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977F043">
      <w:pPr>
        <w:jc w:val="left"/>
        <w:rPr>
          <w:rFonts w:hint="eastAsia" w:ascii="方正仿宋_GBK" w:hAnsi="方正仿宋_GBK" w:eastAsia="方正仿宋_GBK" w:cs="方正仿宋_GBK"/>
          <w:b w:val="0"/>
          <w:bCs w:val="0"/>
          <w:sz w:val="28"/>
          <w:szCs w:val="28"/>
          <w:lang w:val="en-US" w:eastAsia="zh-CN"/>
        </w:rPr>
      </w:pPr>
      <w:r>
        <w:rPr>
          <w:rFonts w:hint="eastAsia" w:ascii="方正仿宋_GBK" w:hAnsi="方正仿宋_GBK" w:eastAsia="方正仿宋_GBK" w:cs="方正仿宋_GBK"/>
          <w:b w:val="0"/>
          <w:bCs w:val="0"/>
          <w:sz w:val="28"/>
          <w:szCs w:val="28"/>
          <w:lang w:val="en-US" w:eastAsia="zh-CN"/>
        </w:rPr>
        <w:t>附件2</w:t>
      </w:r>
    </w:p>
    <w:p w14:paraId="1B929756">
      <w:pPr>
        <w:spacing w:line="360" w:lineRule="auto"/>
        <w:jc w:val="center"/>
        <w:rPr>
          <w:rFonts w:hint="eastAsia" w:ascii="方正仿宋_GBK" w:hAnsi="方正仿宋_GBK" w:eastAsia="方正仿宋_GBK" w:cs="方正仿宋_GBK"/>
          <w:b w:val="0"/>
          <w:bCs w:val="0"/>
          <w:sz w:val="44"/>
          <w:szCs w:val="44"/>
        </w:rPr>
      </w:pPr>
      <w:r>
        <w:rPr>
          <w:rFonts w:hint="eastAsia" w:ascii="方正仿宋_GBK" w:hAnsi="方正仿宋_GBK" w:eastAsia="方正仿宋_GBK" w:cs="方正仿宋_GBK"/>
          <w:b w:val="0"/>
          <w:bCs w:val="0"/>
          <w:sz w:val="44"/>
          <w:szCs w:val="44"/>
        </w:rPr>
        <w:t>202</w:t>
      </w:r>
      <w:r>
        <w:rPr>
          <w:rFonts w:hint="eastAsia" w:ascii="方正仿宋_GBK" w:hAnsi="方正仿宋_GBK" w:eastAsia="方正仿宋_GBK" w:cs="方正仿宋_GBK"/>
          <w:b w:val="0"/>
          <w:bCs w:val="0"/>
          <w:sz w:val="44"/>
          <w:szCs w:val="44"/>
          <w:lang w:val="en-US" w:eastAsia="zh-CN"/>
        </w:rPr>
        <w:t>5</w:t>
      </w:r>
      <w:r>
        <w:rPr>
          <w:rFonts w:hint="eastAsia" w:ascii="方正仿宋_GBK" w:hAnsi="方正仿宋_GBK" w:eastAsia="方正仿宋_GBK" w:cs="方正仿宋_GBK"/>
          <w:b w:val="0"/>
          <w:bCs w:val="0"/>
          <w:sz w:val="44"/>
          <w:szCs w:val="44"/>
        </w:rPr>
        <w:t>年云南省</w:t>
      </w:r>
      <w:r>
        <w:rPr>
          <w:rFonts w:hint="eastAsia" w:ascii="方正仿宋_GBK" w:hAnsi="方正仿宋_GBK" w:eastAsia="方正仿宋_GBK" w:cs="方正仿宋_GBK"/>
          <w:b w:val="0"/>
          <w:bCs w:val="0"/>
          <w:sz w:val="44"/>
          <w:szCs w:val="44"/>
          <w:lang w:val="en-US" w:eastAsia="zh-CN"/>
        </w:rPr>
        <w:t>玉米联合体</w:t>
      </w:r>
      <w:r>
        <w:rPr>
          <w:rFonts w:hint="eastAsia" w:ascii="方正仿宋_GBK" w:hAnsi="方正仿宋_GBK" w:eastAsia="方正仿宋_GBK" w:cs="方正仿宋_GBK"/>
          <w:b w:val="0"/>
          <w:bCs w:val="0"/>
          <w:sz w:val="44"/>
          <w:szCs w:val="44"/>
        </w:rPr>
        <w:t>试验实施方案</w:t>
      </w:r>
    </w:p>
    <w:p w14:paraId="0B099E8E">
      <w:pPr>
        <w:spacing w:line="360" w:lineRule="auto"/>
        <w:jc w:val="center"/>
        <w:rPr>
          <w:rFonts w:hint="eastAsia" w:ascii="方正仿宋_GBK" w:hAnsi="方正仿宋_GBK" w:eastAsia="方正仿宋_GBK" w:cs="方正仿宋_GBK"/>
          <w:b w:val="0"/>
          <w:bCs w:val="0"/>
          <w:sz w:val="44"/>
          <w:szCs w:val="44"/>
          <w:lang w:val="en-US" w:eastAsia="zh-CN"/>
        </w:rPr>
      </w:pPr>
      <w:r>
        <w:rPr>
          <w:rFonts w:hint="eastAsia" w:ascii="方正仿宋_GBK" w:hAnsi="方正仿宋_GBK" w:eastAsia="方正仿宋_GBK" w:cs="方正仿宋_GBK"/>
          <w:b w:val="0"/>
          <w:bCs w:val="0"/>
          <w:sz w:val="44"/>
          <w:szCs w:val="44"/>
          <w:lang w:val="en-US" w:eastAsia="zh-CN"/>
        </w:rPr>
        <w:t>鼎程联合体</w:t>
      </w:r>
    </w:p>
    <w:p w14:paraId="5B164641">
      <w:pPr>
        <w:spacing w:line="360" w:lineRule="auto"/>
        <w:jc w:val="center"/>
        <w:rPr>
          <w:rFonts w:hint="eastAsia" w:ascii="方正仿宋_GBK" w:hAnsi="方正仿宋_GBK" w:eastAsia="方正仿宋_GBK" w:cs="方正仿宋_GBK"/>
          <w:b/>
          <w:bCs/>
          <w:sz w:val="28"/>
          <w:szCs w:val="28"/>
          <w:lang w:val="en-US" w:eastAsia="zh-CN"/>
        </w:rPr>
      </w:pPr>
      <w:r>
        <w:rPr>
          <w:rFonts w:hint="eastAsia" w:ascii="方正仿宋_GBK" w:hAnsi="方正仿宋_GBK" w:eastAsia="方正仿宋_GBK" w:cs="方正仿宋_GBK"/>
          <w:b w:val="0"/>
          <w:bCs w:val="0"/>
          <w:sz w:val="28"/>
          <w:szCs w:val="28"/>
          <w:lang w:val="en-US" w:eastAsia="zh-CN"/>
        </w:rPr>
        <w:t>云南鼎程种业有限公司（牵头单位）</w:t>
      </w:r>
    </w:p>
    <w:p w14:paraId="0B19CDA5">
      <w:pPr>
        <w:keepNext w:val="0"/>
        <w:keepLines w:val="0"/>
        <w:pageBreakBefore w:val="0"/>
        <w:kinsoku/>
        <w:wordWrap/>
        <w:overflowPunct/>
        <w:topLinePunct w:val="0"/>
        <w:autoSpaceDE/>
        <w:autoSpaceDN/>
        <w:bidi w:val="0"/>
        <w:adjustRightInd/>
        <w:snapToGrid/>
        <w:spacing w:line="360" w:lineRule="auto"/>
        <w:ind w:left="0" w:leftChars="0" w:firstLine="560" w:firstLineChars="200"/>
        <w:jc w:val="both"/>
        <w:textAlignment w:val="auto"/>
        <w:rPr>
          <w:rFonts w:hint="eastAsia" w:ascii="方正仿宋_GBK" w:hAnsi="方正仿宋_GBK" w:eastAsia="方正仿宋_GBK" w:cs="方正仿宋_GBK"/>
          <w:b w:val="0"/>
          <w:bCs/>
          <w:sz w:val="28"/>
          <w:szCs w:val="28"/>
        </w:rPr>
      </w:pPr>
      <w:r>
        <w:rPr>
          <w:rFonts w:hint="eastAsia" w:ascii="方正仿宋_GBK" w:hAnsi="方正仿宋_GBK" w:eastAsia="方正仿宋_GBK" w:cs="方正仿宋_GBK"/>
          <w:b w:val="0"/>
          <w:bCs/>
          <w:sz w:val="28"/>
          <w:szCs w:val="28"/>
        </w:rPr>
        <w:t>一、试验目的</w:t>
      </w:r>
    </w:p>
    <w:p w14:paraId="78DA2DB3">
      <w:pPr>
        <w:keepNext w:val="0"/>
        <w:keepLines w:val="0"/>
        <w:pageBreakBefore w:val="0"/>
        <w:kinsoku/>
        <w:wordWrap/>
        <w:overflowPunct/>
        <w:topLinePunct w:val="0"/>
        <w:autoSpaceDE/>
        <w:autoSpaceDN/>
        <w:bidi w:val="0"/>
        <w:adjustRightInd/>
        <w:snapToGrid/>
        <w:spacing w:line="360" w:lineRule="auto"/>
        <w:ind w:left="0" w:leftChars="0" w:firstLine="560" w:firstLineChars="200"/>
        <w:jc w:val="both"/>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为客观、公正、科学地评价</w:t>
      </w:r>
      <w:r>
        <w:rPr>
          <w:rFonts w:hint="eastAsia" w:ascii="方正仿宋_GBK" w:hAnsi="方正仿宋_GBK" w:eastAsia="方正仿宋_GBK" w:cs="方正仿宋_GBK"/>
          <w:sz w:val="28"/>
          <w:szCs w:val="28"/>
          <w:lang w:val="en-US" w:eastAsia="zh-CN"/>
        </w:rPr>
        <w:t>本联合体各成员单位</w:t>
      </w:r>
      <w:r>
        <w:rPr>
          <w:rFonts w:hint="eastAsia" w:ascii="方正仿宋_GBK" w:hAnsi="方正仿宋_GBK" w:eastAsia="方正仿宋_GBK" w:cs="方正仿宋_GBK"/>
          <w:sz w:val="28"/>
          <w:szCs w:val="28"/>
        </w:rPr>
        <w:t>新育成的普通玉米品种在</w:t>
      </w:r>
      <w:r>
        <w:rPr>
          <w:rFonts w:hint="eastAsia" w:ascii="方正仿宋_GBK" w:hAnsi="方正仿宋_GBK" w:eastAsia="方正仿宋_GBK" w:cs="方正仿宋_GBK"/>
          <w:sz w:val="28"/>
          <w:szCs w:val="28"/>
          <w:lang w:val="en-US" w:eastAsia="zh-CN"/>
        </w:rPr>
        <w:t>云南省</w:t>
      </w:r>
      <w:r>
        <w:rPr>
          <w:rFonts w:hint="eastAsia" w:ascii="方正仿宋_GBK" w:hAnsi="方正仿宋_GBK" w:eastAsia="方正仿宋_GBK" w:cs="方正仿宋_GBK"/>
          <w:sz w:val="28"/>
          <w:szCs w:val="28"/>
        </w:rPr>
        <w:t>不同生态区、不同栽培水平条件下的适应性、丰产性、抗逆性、品质及其利用价值，为品种审定和推广提供科学依据，根据《中华人民共和国种子法》的有关规定，制定本实施方案。</w:t>
      </w:r>
    </w:p>
    <w:p w14:paraId="2DE37247">
      <w:pPr>
        <w:keepNext w:val="0"/>
        <w:keepLines w:val="0"/>
        <w:pageBreakBefore w:val="0"/>
        <w:kinsoku/>
        <w:wordWrap/>
        <w:overflowPunct/>
        <w:topLinePunct w:val="0"/>
        <w:autoSpaceDE/>
        <w:autoSpaceDN/>
        <w:bidi w:val="0"/>
        <w:adjustRightInd/>
        <w:snapToGrid/>
        <w:spacing w:line="360" w:lineRule="auto"/>
        <w:ind w:left="0" w:leftChars="0" w:firstLine="560" w:firstLineChars="200"/>
        <w:jc w:val="both"/>
        <w:textAlignment w:val="auto"/>
        <w:rPr>
          <w:rFonts w:hint="eastAsia" w:ascii="方正仿宋_GBK" w:hAnsi="方正仿宋_GBK" w:eastAsia="方正仿宋_GBK" w:cs="方正仿宋_GBK"/>
          <w:b w:val="0"/>
          <w:bCs/>
          <w:sz w:val="28"/>
          <w:szCs w:val="28"/>
        </w:rPr>
      </w:pPr>
      <w:r>
        <w:rPr>
          <w:rFonts w:hint="eastAsia" w:ascii="方正仿宋_GBK" w:hAnsi="方正仿宋_GBK" w:eastAsia="方正仿宋_GBK" w:cs="方正仿宋_GBK"/>
          <w:b w:val="0"/>
          <w:bCs/>
          <w:sz w:val="28"/>
          <w:szCs w:val="28"/>
        </w:rPr>
        <w:t>二、试验组别</w:t>
      </w:r>
    </w:p>
    <w:p w14:paraId="095DC467">
      <w:pPr>
        <w:keepNext w:val="0"/>
        <w:keepLines w:val="0"/>
        <w:pageBreakBefore w:val="0"/>
        <w:kinsoku/>
        <w:wordWrap/>
        <w:overflowPunct/>
        <w:topLinePunct w:val="0"/>
        <w:autoSpaceDE/>
        <w:autoSpaceDN/>
        <w:bidi w:val="0"/>
        <w:adjustRightInd/>
        <w:snapToGrid/>
        <w:spacing w:line="360" w:lineRule="auto"/>
        <w:ind w:left="0" w:leftChars="0" w:firstLine="560" w:firstLineChars="200"/>
        <w:jc w:val="both"/>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根据我省玉米生态区分布和生产实际，按照《云南省玉米品种试验管理办法》的要求，</w:t>
      </w:r>
      <w:r>
        <w:rPr>
          <w:rFonts w:hint="eastAsia" w:ascii="方正仿宋_GBK" w:hAnsi="方正仿宋_GBK" w:eastAsia="方正仿宋_GBK" w:cs="方正仿宋_GBK"/>
          <w:sz w:val="28"/>
          <w:szCs w:val="28"/>
          <w:lang w:val="en-US" w:eastAsia="zh-CN"/>
        </w:rPr>
        <w:t>结合本联合体实际情况开展</w:t>
      </w:r>
      <w:r>
        <w:rPr>
          <w:rFonts w:hint="eastAsia" w:ascii="方正仿宋_GBK" w:hAnsi="方正仿宋_GBK" w:eastAsia="方正仿宋_GBK" w:cs="方正仿宋_GBK"/>
          <w:sz w:val="28"/>
          <w:szCs w:val="28"/>
        </w:rPr>
        <w:t>普通玉米</w:t>
      </w:r>
      <w:r>
        <w:rPr>
          <w:rFonts w:hint="eastAsia" w:ascii="方正仿宋_GBK" w:hAnsi="方正仿宋_GBK" w:eastAsia="方正仿宋_GBK" w:cs="方正仿宋_GBK"/>
          <w:sz w:val="28"/>
          <w:szCs w:val="28"/>
          <w:lang w:val="en-US" w:eastAsia="zh-CN"/>
        </w:rPr>
        <w:t>品种试验</w:t>
      </w:r>
      <w:r>
        <w:rPr>
          <w:rFonts w:hint="eastAsia" w:ascii="方正仿宋_GBK" w:hAnsi="方正仿宋_GBK" w:eastAsia="方正仿宋_GBK" w:cs="方正仿宋_GBK"/>
          <w:sz w:val="28"/>
          <w:szCs w:val="28"/>
        </w:rPr>
        <w:t>。</w:t>
      </w:r>
    </w:p>
    <w:tbl>
      <w:tblPr>
        <w:tblStyle w:val="5"/>
        <w:tblpPr w:leftFromText="180" w:rightFromText="180" w:vertAnchor="text" w:horzAnchor="margin" w:tblpXSpec="center" w:tblpY="76"/>
        <w:tblOverlap w:val="never"/>
        <w:tblW w:w="959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15"/>
        <w:gridCol w:w="1874"/>
        <w:gridCol w:w="2525"/>
        <w:gridCol w:w="2884"/>
      </w:tblGrid>
      <w:tr w14:paraId="32B0A4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 w:hRule="atLeast"/>
        </w:trPr>
        <w:tc>
          <w:tcPr>
            <w:tcW w:w="2315" w:type="dxa"/>
            <w:noWrap w:val="0"/>
            <w:vAlign w:val="center"/>
          </w:tcPr>
          <w:p w14:paraId="7F070C20">
            <w:pPr>
              <w:keepNext w:val="0"/>
              <w:keepLines w:val="0"/>
              <w:pageBreakBefore w:val="0"/>
              <w:widowControl w:val="0"/>
              <w:kinsoku/>
              <w:wordWrap/>
              <w:overflowPunct/>
              <w:topLinePunct w:val="0"/>
              <w:autoSpaceDE/>
              <w:autoSpaceDN/>
              <w:bidi w:val="0"/>
              <w:adjustRightInd/>
              <w:snapToGrid/>
              <w:spacing w:line="360" w:lineRule="auto"/>
              <w:ind w:left="0" w:leftChars="0" w:firstLine="480" w:firstLineChars="200"/>
              <w:jc w:val="both"/>
              <w:textAlignment w:val="auto"/>
              <w:rPr>
                <w:rFonts w:hint="eastAsia" w:ascii="方正仿宋_GBK" w:hAnsi="方正仿宋_GBK" w:eastAsia="方正仿宋_GBK" w:cs="方正仿宋_GBK"/>
                <w:b w:val="0"/>
                <w:bCs w:val="0"/>
                <w:sz w:val="24"/>
                <w:szCs w:val="24"/>
              </w:rPr>
            </w:pPr>
            <w:r>
              <w:rPr>
                <w:rFonts w:hint="eastAsia" w:ascii="方正仿宋_GBK" w:hAnsi="方正仿宋_GBK" w:eastAsia="方正仿宋_GBK" w:cs="方正仿宋_GBK"/>
                <w:b w:val="0"/>
                <w:bCs w:val="0"/>
                <w:sz w:val="24"/>
                <w:szCs w:val="24"/>
              </w:rPr>
              <w:t>试验组别</w:t>
            </w:r>
          </w:p>
        </w:tc>
        <w:tc>
          <w:tcPr>
            <w:tcW w:w="1874" w:type="dxa"/>
            <w:noWrap w:val="0"/>
            <w:vAlign w:val="center"/>
          </w:tcPr>
          <w:p w14:paraId="390123E6">
            <w:pPr>
              <w:keepNext w:val="0"/>
              <w:keepLines w:val="0"/>
              <w:pageBreakBefore w:val="0"/>
              <w:widowControl w:val="0"/>
              <w:kinsoku/>
              <w:wordWrap/>
              <w:overflowPunct/>
              <w:topLinePunct w:val="0"/>
              <w:autoSpaceDE/>
              <w:autoSpaceDN/>
              <w:bidi w:val="0"/>
              <w:adjustRightInd/>
              <w:snapToGrid/>
              <w:spacing w:line="360" w:lineRule="auto"/>
              <w:ind w:left="0" w:leftChars="0" w:firstLine="480" w:firstLineChars="200"/>
              <w:jc w:val="both"/>
              <w:textAlignment w:val="auto"/>
              <w:rPr>
                <w:rFonts w:hint="eastAsia" w:ascii="方正仿宋_GBK" w:hAnsi="方正仿宋_GBK" w:eastAsia="方正仿宋_GBK" w:cs="方正仿宋_GBK"/>
                <w:b w:val="0"/>
                <w:bCs w:val="0"/>
                <w:sz w:val="24"/>
                <w:szCs w:val="24"/>
              </w:rPr>
            </w:pPr>
            <w:r>
              <w:rPr>
                <w:rFonts w:hint="eastAsia" w:ascii="方正仿宋_GBK" w:hAnsi="方正仿宋_GBK" w:eastAsia="方正仿宋_GBK" w:cs="方正仿宋_GBK"/>
                <w:b w:val="0"/>
                <w:bCs w:val="0"/>
                <w:sz w:val="24"/>
                <w:szCs w:val="24"/>
              </w:rPr>
              <w:t>对照品种</w:t>
            </w:r>
          </w:p>
        </w:tc>
        <w:tc>
          <w:tcPr>
            <w:tcW w:w="2525" w:type="dxa"/>
            <w:noWrap w:val="0"/>
            <w:vAlign w:val="center"/>
          </w:tcPr>
          <w:p w14:paraId="0A9C91CD">
            <w:pPr>
              <w:keepNext w:val="0"/>
              <w:keepLines w:val="0"/>
              <w:pageBreakBefore w:val="0"/>
              <w:widowControl w:val="0"/>
              <w:kinsoku/>
              <w:wordWrap/>
              <w:overflowPunct/>
              <w:topLinePunct w:val="0"/>
              <w:autoSpaceDE/>
              <w:autoSpaceDN/>
              <w:bidi w:val="0"/>
              <w:adjustRightInd/>
              <w:snapToGrid/>
              <w:spacing w:line="360" w:lineRule="auto"/>
              <w:ind w:left="0" w:leftChars="0" w:firstLine="480" w:firstLineChars="200"/>
              <w:jc w:val="both"/>
              <w:textAlignment w:val="auto"/>
              <w:rPr>
                <w:rFonts w:hint="eastAsia" w:ascii="方正仿宋_GBK" w:hAnsi="方正仿宋_GBK" w:eastAsia="方正仿宋_GBK" w:cs="方正仿宋_GBK"/>
                <w:b w:val="0"/>
                <w:bCs w:val="0"/>
                <w:sz w:val="24"/>
                <w:szCs w:val="24"/>
              </w:rPr>
            </w:pPr>
            <w:r>
              <w:rPr>
                <w:rFonts w:hint="eastAsia" w:ascii="方正仿宋_GBK" w:hAnsi="方正仿宋_GBK" w:eastAsia="方正仿宋_GBK" w:cs="方正仿宋_GBK"/>
                <w:b w:val="0"/>
                <w:bCs w:val="0"/>
                <w:sz w:val="24"/>
                <w:szCs w:val="24"/>
              </w:rPr>
              <w:t>种植密度（株/亩）</w:t>
            </w:r>
          </w:p>
        </w:tc>
        <w:tc>
          <w:tcPr>
            <w:tcW w:w="2884" w:type="dxa"/>
            <w:noWrap w:val="0"/>
            <w:vAlign w:val="center"/>
          </w:tcPr>
          <w:p w14:paraId="56632797">
            <w:pPr>
              <w:keepNext w:val="0"/>
              <w:keepLines w:val="0"/>
              <w:pageBreakBefore w:val="0"/>
              <w:widowControl w:val="0"/>
              <w:kinsoku/>
              <w:wordWrap/>
              <w:overflowPunct/>
              <w:topLinePunct w:val="0"/>
              <w:autoSpaceDE/>
              <w:autoSpaceDN/>
              <w:bidi w:val="0"/>
              <w:adjustRightInd/>
              <w:snapToGrid/>
              <w:spacing w:line="360" w:lineRule="auto"/>
              <w:ind w:left="0" w:leftChars="0" w:firstLine="480" w:firstLineChars="200"/>
              <w:jc w:val="both"/>
              <w:textAlignment w:val="auto"/>
              <w:rPr>
                <w:rFonts w:hint="eastAsia" w:ascii="方正仿宋_GBK" w:hAnsi="方正仿宋_GBK" w:eastAsia="方正仿宋_GBK" w:cs="方正仿宋_GBK"/>
                <w:b w:val="0"/>
                <w:bCs w:val="0"/>
                <w:sz w:val="24"/>
                <w:szCs w:val="24"/>
              </w:rPr>
            </w:pPr>
            <w:r>
              <w:rPr>
                <w:rFonts w:hint="eastAsia" w:ascii="方正仿宋_GBK" w:hAnsi="方正仿宋_GBK" w:eastAsia="方正仿宋_GBK" w:cs="方正仿宋_GBK"/>
                <w:b w:val="0"/>
                <w:bCs w:val="0"/>
                <w:sz w:val="24"/>
                <w:szCs w:val="24"/>
              </w:rPr>
              <w:t>对照供样单位</w:t>
            </w:r>
          </w:p>
        </w:tc>
      </w:tr>
      <w:tr w14:paraId="154531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atLeast"/>
        </w:trPr>
        <w:tc>
          <w:tcPr>
            <w:tcW w:w="2315" w:type="dxa"/>
            <w:shd w:val="clear" w:color="auto" w:fill="auto"/>
            <w:noWrap w:val="0"/>
            <w:vAlign w:val="center"/>
          </w:tcPr>
          <w:p w14:paraId="21BB0ABF">
            <w:pPr>
              <w:keepNext w:val="0"/>
              <w:keepLines w:val="0"/>
              <w:pageBreakBefore w:val="0"/>
              <w:widowControl w:val="0"/>
              <w:kinsoku/>
              <w:wordWrap/>
              <w:overflowPunct/>
              <w:topLinePunct w:val="0"/>
              <w:autoSpaceDE/>
              <w:autoSpaceDN/>
              <w:bidi w:val="0"/>
              <w:adjustRightInd/>
              <w:snapToGrid/>
              <w:spacing w:line="360" w:lineRule="auto"/>
              <w:ind w:left="0" w:leftChars="0" w:firstLine="480" w:firstLineChars="200"/>
              <w:jc w:val="both"/>
              <w:textAlignment w:val="auto"/>
              <w:rPr>
                <w:rFonts w:hint="eastAsia" w:ascii="方正仿宋_GBK" w:hAnsi="方正仿宋_GBK" w:eastAsia="方正仿宋_GBK" w:cs="方正仿宋_GBK"/>
                <w:b w:val="0"/>
                <w:bCs w:val="0"/>
                <w:kern w:val="2"/>
                <w:sz w:val="24"/>
                <w:szCs w:val="24"/>
                <w:lang w:val="en-US" w:eastAsia="zh-CN" w:bidi="ar-SA"/>
              </w:rPr>
            </w:pPr>
            <w:r>
              <w:rPr>
                <w:rFonts w:hint="eastAsia" w:ascii="方正仿宋_GBK" w:hAnsi="方正仿宋_GBK" w:eastAsia="方正仿宋_GBK" w:cs="方正仿宋_GBK"/>
                <w:b w:val="0"/>
                <w:bCs w:val="0"/>
                <w:sz w:val="24"/>
                <w:szCs w:val="24"/>
              </w:rPr>
              <w:t>中</w:t>
            </w:r>
            <w:r>
              <w:rPr>
                <w:rFonts w:hint="eastAsia" w:ascii="方正仿宋_GBK" w:hAnsi="方正仿宋_GBK" w:eastAsia="方正仿宋_GBK" w:cs="方正仿宋_GBK"/>
                <w:b w:val="0"/>
                <w:bCs w:val="0"/>
                <w:sz w:val="24"/>
                <w:szCs w:val="24"/>
                <w:lang w:val="en-US" w:eastAsia="zh-CN"/>
              </w:rPr>
              <w:t>高</w:t>
            </w:r>
            <w:r>
              <w:rPr>
                <w:rFonts w:hint="eastAsia" w:ascii="方正仿宋_GBK" w:hAnsi="方正仿宋_GBK" w:eastAsia="方正仿宋_GBK" w:cs="方正仿宋_GBK"/>
                <w:b w:val="0"/>
                <w:bCs w:val="0"/>
                <w:sz w:val="24"/>
                <w:szCs w:val="24"/>
              </w:rPr>
              <w:t>海拔组</w:t>
            </w:r>
          </w:p>
        </w:tc>
        <w:tc>
          <w:tcPr>
            <w:tcW w:w="1874" w:type="dxa"/>
            <w:shd w:val="clear" w:color="auto" w:fill="auto"/>
            <w:noWrap w:val="0"/>
            <w:vAlign w:val="center"/>
          </w:tcPr>
          <w:p w14:paraId="788D7693">
            <w:pPr>
              <w:keepNext w:val="0"/>
              <w:keepLines w:val="0"/>
              <w:pageBreakBefore w:val="0"/>
              <w:widowControl w:val="0"/>
              <w:kinsoku/>
              <w:wordWrap/>
              <w:overflowPunct/>
              <w:topLinePunct w:val="0"/>
              <w:autoSpaceDE/>
              <w:autoSpaceDN/>
              <w:bidi w:val="0"/>
              <w:adjustRightInd/>
              <w:snapToGrid/>
              <w:spacing w:line="360" w:lineRule="auto"/>
              <w:ind w:left="0" w:leftChars="0" w:firstLine="480" w:firstLineChars="200"/>
              <w:jc w:val="both"/>
              <w:textAlignment w:val="auto"/>
              <w:rPr>
                <w:rFonts w:hint="eastAsia" w:ascii="方正仿宋_GBK" w:hAnsi="方正仿宋_GBK" w:eastAsia="方正仿宋_GBK" w:cs="方正仿宋_GBK"/>
                <w:b w:val="0"/>
                <w:bCs w:val="0"/>
                <w:kern w:val="2"/>
                <w:sz w:val="24"/>
                <w:szCs w:val="24"/>
                <w:lang w:val="en-US" w:eastAsia="zh-CN" w:bidi="ar-SA"/>
              </w:rPr>
            </w:pPr>
            <w:r>
              <w:rPr>
                <w:rFonts w:hint="eastAsia" w:ascii="方正仿宋_GBK" w:hAnsi="方正仿宋_GBK" w:eastAsia="方正仿宋_GBK" w:cs="方正仿宋_GBK"/>
                <w:b w:val="0"/>
                <w:bCs w:val="0"/>
                <w:sz w:val="24"/>
                <w:szCs w:val="24"/>
                <w:lang w:val="en-US" w:eastAsia="zh-CN"/>
              </w:rPr>
              <w:t>五谷3861</w:t>
            </w:r>
          </w:p>
        </w:tc>
        <w:tc>
          <w:tcPr>
            <w:tcW w:w="2525" w:type="dxa"/>
            <w:shd w:val="clear" w:color="auto" w:fill="auto"/>
            <w:noWrap w:val="0"/>
            <w:vAlign w:val="center"/>
          </w:tcPr>
          <w:p w14:paraId="31479368">
            <w:pPr>
              <w:keepNext w:val="0"/>
              <w:keepLines w:val="0"/>
              <w:pageBreakBefore w:val="0"/>
              <w:widowControl w:val="0"/>
              <w:kinsoku/>
              <w:wordWrap/>
              <w:overflowPunct/>
              <w:topLinePunct w:val="0"/>
              <w:autoSpaceDE/>
              <w:autoSpaceDN/>
              <w:bidi w:val="0"/>
              <w:adjustRightInd/>
              <w:snapToGrid/>
              <w:spacing w:line="360" w:lineRule="auto"/>
              <w:ind w:left="0" w:leftChars="0" w:firstLine="480" w:firstLineChars="200"/>
              <w:jc w:val="both"/>
              <w:textAlignment w:val="auto"/>
              <w:rPr>
                <w:rFonts w:hint="eastAsia" w:ascii="方正仿宋_GBK" w:hAnsi="方正仿宋_GBK" w:eastAsia="方正仿宋_GBK" w:cs="方正仿宋_GBK"/>
                <w:b w:val="0"/>
                <w:bCs w:val="0"/>
                <w:kern w:val="2"/>
                <w:sz w:val="24"/>
                <w:szCs w:val="24"/>
                <w:lang w:val="en-US" w:eastAsia="zh-CN" w:bidi="ar-SA"/>
              </w:rPr>
            </w:pPr>
            <w:r>
              <w:rPr>
                <w:rFonts w:hint="eastAsia" w:ascii="方正仿宋_GBK" w:hAnsi="方正仿宋_GBK" w:eastAsia="方正仿宋_GBK" w:cs="方正仿宋_GBK"/>
                <w:b w:val="0"/>
                <w:bCs w:val="0"/>
                <w:sz w:val="24"/>
                <w:szCs w:val="24"/>
                <w:lang w:val="en-US" w:eastAsia="zh-CN"/>
              </w:rPr>
              <w:t>40</w:t>
            </w:r>
            <w:r>
              <w:rPr>
                <w:rFonts w:hint="eastAsia" w:ascii="方正仿宋_GBK" w:hAnsi="方正仿宋_GBK" w:eastAsia="方正仿宋_GBK" w:cs="方正仿宋_GBK"/>
                <w:b w:val="0"/>
                <w:bCs w:val="0"/>
                <w:sz w:val="24"/>
                <w:szCs w:val="24"/>
              </w:rPr>
              <w:t>00-4</w:t>
            </w:r>
            <w:r>
              <w:rPr>
                <w:rFonts w:hint="eastAsia" w:ascii="方正仿宋_GBK" w:hAnsi="方正仿宋_GBK" w:eastAsia="方正仿宋_GBK" w:cs="方正仿宋_GBK"/>
                <w:b w:val="0"/>
                <w:bCs w:val="0"/>
                <w:sz w:val="24"/>
                <w:szCs w:val="24"/>
                <w:lang w:val="en-US" w:eastAsia="zh-CN"/>
              </w:rPr>
              <w:t>5</w:t>
            </w:r>
            <w:r>
              <w:rPr>
                <w:rFonts w:hint="eastAsia" w:ascii="方正仿宋_GBK" w:hAnsi="方正仿宋_GBK" w:eastAsia="方正仿宋_GBK" w:cs="方正仿宋_GBK"/>
                <w:b w:val="0"/>
                <w:bCs w:val="0"/>
                <w:sz w:val="24"/>
                <w:szCs w:val="24"/>
              </w:rPr>
              <w:t>00</w:t>
            </w:r>
          </w:p>
        </w:tc>
        <w:tc>
          <w:tcPr>
            <w:tcW w:w="2884" w:type="dxa"/>
            <w:shd w:val="clear" w:color="auto" w:fill="auto"/>
            <w:noWrap w:val="0"/>
            <w:vAlign w:val="center"/>
          </w:tcPr>
          <w:p w14:paraId="353D2FF6">
            <w:pPr>
              <w:keepNext w:val="0"/>
              <w:keepLines w:val="0"/>
              <w:pageBreakBefore w:val="0"/>
              <w:widowControl w:val="0"/>
              <w:kinsoku/>
              <w:wordWrap/>
              <w:overflowPunct/>
              <w:topLinePunct w:val="0"/>
              <w:autoSpaceDE/>
              <w:autoSpaceDN/>
              <w:bidi w:val="0"/>
              <w:adjustRightInd/>
              <w:snapToGrid/>
              <w:spacing w:line="360" w:lineRule="auto"/>
              <w:ind w:left="0" w:leftChars="0" w:firstLine="480" w:firstLineChars="200"/>
              <w:jc w:val="both"/>
              <w:textAlignment w:val="auto"/>
              <w:rPr>
                <w:rFonts w:hint="eastAsia" w:ascii="方正仿宋_GBK" w:hAnsi="方正仿宋_GBK" w:eastAsia="方正仿宋_GBK" w:cs="方正仿宋_GBK"/>
                <w:b w:val="0"/>
                <w:bCs w:val="0"/>
                <w:kern w:val="2"/>
                <w:sz w:val="24"/>
                <w:szCs w:val="24"/>
                <w:lang w:val="en-US" w:eastAsia="zh-CN" w:bidi="ar-SA"/>
              </w:rPr>
            </w:pPr>
          </w:p>
        </w:tc>
      </w:tr>
    </w:tbl>
    <w:p w14:paraId="79C47AB6">
      <w:pPr>
        <w:keepNext w:val="0"/>
        <w:keepLines w:val="0"/>
        <w:pageBreakBefore w:val="0"/>
        <w:kinsoku/>
        <w:wordWrap/>
        <w:overflowPunct/>
        <w:topLinePunct w:val="0"/>
        <w:autoSpaceDE/>
        <w:autoSpaceDN/>
        <w:bidi w:val="0"/>
        <w:adjustRightInd/>
        <w:snapToGrid/>
        <w:spacing w:line="360" w:lineRule="auto"/>
        <w:ind w:left="0" w:leftChars="0" w:firstLine="560" w:firstLineChars="200"/>
        <w:jc w:val="both"/>
        <w:textAlignment w:val="auto"/>
        <w:rPr>
          <w:rFonts w:hint="eastAsia" w:ascii="方正仿宋_GBK" w:hAnsi="方正仿宋_GBK" w:eastAsia="方正仿宋_GBK" w:cs="方正仿宋_GBK"/>
          <w:b w:val="0"/>
          <w:bCs/>
          <w:sz w:val="28"/>
          <w:szCs w:val="28"/>
        </w:rPr>
      </w:pPr>
      <w:r>
        <w:rPr>
          <w:rFonts w:hint="eastAsia" w:ascii="方正仿宋_GBK" w:hAnsi="方正仿宋_GBK" w:eastAsia="方正仿宋_GBK" w:cs="方正仿宋_GBK"/>
          <w:b w:val="0"/>
          <w:bCs/>
          <w:sz w:val="28"/>
          <w:szCs w:val="28"/>
        </w:rPr>
        <w:t>三、组织形式</w:t>
      </w:r>
    </w:p>
    <w:p w14:paraId="67906D1F">
      <w:pPr>
        <w:keepNext w:val="0"/>
        <w:keepLines w:val="0"/>
        <w:pageBreakBefore w:val="0"/>
        <w:kinsoku/>
        <w:wordWrap/>
        <w:overflowPunct/>
        <w:topLinePunct w:val="0"/>
        <w:autoSpaceDE/>
        <w:autoSpaceDN/>
        <w:bidi w:val="0"/>
        <w:adjustRightInd/>
        <w:snapToGrid/>
        <w:spacing w:line="360" w:lineRule="auto"/>
        <w:ind w:left="0" w:leftChars="0" w:firstLine="562" w:firstLineChars="200"/>
        <w:jc w:val="both"/>
        <w:textAlignment w:val="auto"/>
        <w:rPr>
          <w:rFonts w:hint="eastAsia" w:ascii="方正仿宋_GBK" w:hAnsi="方正仿宋_GBK" w:eastAsia="方正仿宋_GBK" w:cs="方正仿宋_GBK"/>
          <w:sz w:val="28"/>
          <w:szCs w:val="28"/>
          <w:lang w:val="en-US" w:eastAsia="zh-CN"/>
        </w:rPr>
      </w:pPr>
      <w:r>
        <w:rPr>
          <w:rFonts w:hint="eastAsia" w:ascii="方正仿宋_GBK" w:hAnsi="方正仿宋_GBK" w:eastAsia="方正仿宋_GBK" w:cs="方正仿宋_GBK"/>
          <w:b/>
          <w:sz w:val="28"/>
          <w:szCs w:val="28"/>
        </w:rPr>
        <w:t>（一）主持单位、人员及任务分工</w:t>
      </w:r>
    </w:p>
    <w:tbl>
      <w:tblPr>
        <w:tblStyle w:val="6"/>
        <w:tblW w:w="1040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85"/>
        <w:gridCol w:w="900"/>
        <w:gridCol w:w="1000"/>
        <w:gridCol w:w="2032"/>
        <w:gridCol w:w="1423"/>
        <w:gridCol w:w="1695"/>
        <w:gridCol w:w="1967"/>
      </w:tblGrid>
      <w:tr w14:paraId="58B633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8" w:hRule="atLeast"/>
          <w:jc w:val="center"/>
        </w:trPr>
        <w:tc>
          <w:tcPr>
            <w:tcW w:w="1385" w:type="dxa"/>
            <w:tcBorders>
              <w:tl2br w:val="nil"/>
            </w:tcBorders>
            <w:shd w:val="clear" w:color="auto" w:fill="FFFFFF"/>
            <w:noWrap w:val="0"/>
            <w:vAlign w:val="center"/>
          </w:tcPr>
          <w:p w14:paraId="6FC1213C">
            <w:pPr>
              <w:keepNext w:val="0"/>
              <w:keepLines w:val="0"/>
              <w:pageBreakBefore w:val="0"/>
              <w:widowControl/>
              <w:numPr>
                <w:ilvl w:val="0"/>
                <w:numId w:val="0"/>
              </w:numPr>
              <w:kinsoku/>
              <w:wordWrap/>
              <w:overflowPunct/>
              <w:topLinePunct w:val="0"/>
              <w:autoSpaceDE/>
              <w:autoSpaceDN/>
              <w:bidi w:val="0"/>
              <w:adjustRightInd/>
              <w:snapToGrid/>
              <w:spacing w:line="360" w:lineRule="auto"/>
              <w:ind w:right="0" w:rightChars="0"/>
              <w:jc w:val="center"/>
              <w:textAlignment w:val="auto"/>
              <w:rPr>
                <w:rFonts w:hint="eastAsia" w:ascii="方正仿宋_GBK" w:hAnsi="方正仿宋_GBK" w:eastAsia="方正仿宋_GBK" w:cs="方正仿宋_GBK"/>
                <w:b w:val="0"/>
                <w:bCs/>
                <w:color w:val="000000"/>
                <w:sz w:val="21"/>
                <w:szCs w:val="21"/>
                <w:vertAlign w:val="baseline"/>
                <w:lang w:eastAsia="zh-CN"/>
              </w:rPr>
            </w:pPr>
            <w:bookmarkStart w:id="0" w:name="OLE_LINK12"/>
            <w:r>
              <w:rPr>
                <w:rFonts w:hint="eastAsia" w:ascii="方正仿宋_GBK" w:hAnsi="方正仿宋_GBK" w:eastAsia="方正仿宋_GBK" w:cs="方正仿宋_GBK"/>
                <w:b w:val="0"/>
                <w:bCs/>
                <w:color w:val="000000"/>
                <w:sz w:val="21"/>
                <w:szCs w:val="21"/>
                <w:vertAlign w:val="baseline"/>
                <w:lang w:eastAsia="zh-CN"/>
              </w:rPr>
              <w:t>主持单位</w:t>
            </w:r>
          </w:p>
        </w:tc>
        <w:tc>
          <w:tcPr>
            <w:tcW w:w="900" w:type="dxa"/>
            <w:shd w:val="clear" w:color="auto" w:fill="FFFFFF"/>
            <w:noWrap w:val="0"/>
            <w:vAlign w:val="center"/>
          </w:tcPr>
          <w:p w14:paraId="5A09D7D0">
            <w:pPr>
              <w:keepNext w:val="0"/>
              <w:keepLines w:val="0"/>
              <w:pageBreakBefore w:val="0"/>
              <w:widowControl/>
              <w:numPr>
                <w:ilvl w:val="0"/>
                <w:numId w:val="0"/>
              </w:numPr>
              <w:kinsoku/>
              <w:wordWrap/>
              <w:overflowPunct/>
              <w:topLinePunct w:val="0"/>
              <w:autoSpaceDE/>
              <w:autoSpaceDN/>
              <w:bidi w:val="0"/>
              <w:adjustRightInd/>
              <w:snapToGrid/>
              <w:spacing w:line="360" w:lineRule="auto"/>
              <w:ind w:right="0" w:rightChars="0"/>
              <w:jc w:val="center"/>
              <w:textAlignment w:val="auto"/>
              <w:rPr>
                <w:rFonts w:hint="eastAsia" w:ascii="方正仿宋_GBK" w:hAnsi="方正仿宋_GBK" w:eastAsia="方正仿宋_GBK" w:cs="方正仿宋_GBK"/>
                <w:b w:val="0"/>
                <w:bCs/>
                <w:color w:val="000000"/>
                <w:sz w:val="21"/>
                <w:szCs w:val="21"/>
                <w:vertAlign w:val="baseline"/>
                <w:lang w:eastAsia="zh-CN"/>
              </w:rPr>
            </w:pPr>
            <w:r>
              <w:rPr>
                <w:rFonts w:hint="eastAsia" w:ascii="方正仿宋_GBK" w:hAnsi="方正仿宋_GBK" w:eastAsia="方正仿宋_GBK" w:cs="方正仿宋_GBK"/>
                <w:b w:val="0"/>
                <w:bCs/>
                <w:color w:val="000000"/>
                <w:sz w:val="21"/>
                <w:szCs w:val="21"/>
                <w:vertAlign w:val="baseline"/>
                <w:lang w:eastAsia="zh-CN"/>
              </w:rPr>
              <w:t>主持人</w:t>
            </w:r>
          </w:p>
        </w:tc>
        <w:tc>
          <w:tcPr>
            <w:tcW w:w="1000" w:type="dxa"/>
            <w:shd w:val="clear" w:color="auto" w:fill="FFFFFF"/>
            <w:noWrap w:val="0"/>
            <w:vAlign w:val="center"/>
          </w:tcPr>
          <w:p w14:paraId="4573284D">
            <w:pPr>
              <w:keepNext w:val="0"/>
              <w:keepLines w:val="0"/>
              <w:pageBreakBefore w:val="0"/>
              <w:widowControl/>
              <w:numPr>
                <w:ilvl w:val="0"/>
                <w:numId w:val="0"/>
              </w:numPr>
              <w:kinsoku/>
              <w:wordWrap/>
              <w:overflowPunct/>
              <w:topLinePunct w:val="0"/>
              <w:autoSpaceDE/>
              <w:autoSpaceDN/>
              <w:bidi w:val="0"/>
              <w:adjustRightInd/>
              <w:snapToGrid/>
              <w:spacing w:line="360" w:lineRule="auto"/>
              <w:ind w:right="0" w:rightChars="0"/>
              <w:jc w:val="center"/>
              <w:textAlignment w:val="auto"/>
              <w:rPr>
                <w:rFonts w:hint="eastAsia" w:ascii="方正仿宋_GBK" w:hAnsi="方正仿宋_GBK" w:eastAsia="方正仿宋_GBK" w:cs="方正仿宋_GBK"/>
                <w:b w:val="0"/>
                <w:bCs/>
                <w:color w:val="000000"/>
                <w:kern w:val="2"/>
                <w:sz w:val="21"/>
                <w:szCs w:val="21"/>
                <w:vertAlign w:val="baseline"/>
                <w:lang w:val="en-US" w:eastAsia="zh-CN" w:bidi="ar-SA"/>
              </w:rPr>
            </w:pPr>
            <w:r>
              <w:rPr>
                <w:rFonts w:hint="eastAsia" w:ascii="方正仿宋_GBK" w:hAnsi="方正仿宋_GBK" w:eastAsia="方正仿宋_GBK" w:cs="方正仿宋_GBK"/>
                <w:b w:val="0"/>
                <w:bCs/>
                <w:color w:val="000000"/>
                <w:sz w:val="21"/>
                <w:szCs w:val="21"/>
                <w:vertAlign w:val="baseline"/>
                <w:lang w:eastAsia="zh-CN"/>
              </w:rPr>
              <w:t>负责人</w:t>
            </w:r>
          </w:p>
        </w:tc>
        <w:tc>
          <w:tcPr>
            <w:tcW w:w="2032" w:type="dxa"/>
            <w:shd w:val="clear" w:color="auto" w:fill="FFFFFF"/>
            <w:noWrap w:val="0"/>
            <w:vAlign w:val="center"/>
          </w:tcPr>
          <w:p w14:paraId="139A464C">
            <w:pPr>
              <w:keepNext w:val="0"/>
              <w:keepLines w:val="0"/>
              <w:pageBreakBefore w:val="0"/>
              <w:widowControl/>
              <w:numPr>
                <w:ilvl w:val="0"/>
                <w:numId w:val="0"/>
              </w:numPr>
              <w:kinsoku/>
              <w:wordWrap/>
              <w:overflowPunct/>
              <w:topLinePunct w:val="0"/>
              <w:autoSpaceDE/>
              <w:autoSpaceDN/>
              <w:bidi w:val="0"/>
              <w:adjustRightInd/>
              <w:snapToGrid/>
              <w:spacing w:line="360" w:lineRule="auto"/>
              <w:ind w:right="0" w:rightChars="0"/>
              <w:jc w:val="center"/>
              <w:textAlignment w:val="auto"/>
              <w:rPr>
                <w:rFonts w:hint="eastAsia" w:ascii="方正仿宋_GBK" w:hAnsi="方正仿宋_GBK" w:eastAsia="方正仿宋_GBK" w:cs="方正仿宋_GBK"/>
                <w:b w:val="0"/>
                <w:bCs/>
                <w:color w:val="000000"/>
                <w:kern w:val="2"/>
                <w:sz w:val="21"/>
                <w:szCs w:val="21"/>
                <w:vertAlign w:val="baseline"/>
                <w:lang w:val="en-US" w:eastAsia="zh-CN" w:bidi="ar-SA"/>
              </w:rPr>
            </w:pPr>
            <w:r>
              <w:rPr>
                <w:rFonts w:hint="eastAsia" w:ascii="方正仿宋_GBK" w:hAnsi="方正仿宋_GBK" w:eastAsia="方正仿宋_GBK" w:cs="方正仿宋_GBK"/>
                <w:b w:val="0"/>
                <w:bCs/>
                <w:color w:val="000000"/>
                <w:sz w:val="21"/>
                <w:szCs w:val="21"/>
                <w:vertAlign w:val="baseline"/>
                <w:lang w:eastAsia="zh-CN"/>
              </w:rPr>
              <w:t>任务分工</w:t>
            </w:r>
          </w:p>
        </w:tc>
        <w:tc>
          <w:tcPr>
            <w:tcW w:w="1423" w:type="dxa"/>
            <w:shd w:val="clear" w:color="auto" w:fill="FFFFFF"/>
            <w:noWrap w:val="0"/>
            <w:vAlign w:val="center"/>
          </w:tcPr>
          <w:p w14:paraId="5FE2D2BA">
            <w:pPr>
              <w:keepNext w:val="0"/>
              <w:keepLines w:val="0"/>
              <w:pageBreakBefore w:val="0"/>
              <w:widowControl/>
              <w:numPr>
                <w:ilvl w:val="0"/>
                <w:numId w:val="0"/>
              </w:numPr>
              <w:kinsoku/>
              <w:wordWrap/>
              <w:overflowPunct/>
              <w:topLinePunct w:val="0"/>
              <w:autoSpaceDE/>
              <w:autoSpaceDN/>
              <w:bidi w:val="0"/>
              <w:adjustRightInd/>
              <w:snapToGrid/>
              <w:spacing w:line="360" w:lineRule="auto"/>
              <w:ind w:right="0" w:rightChars="0"/>
              <w:jc w:val="center"/>
              <w:textAlignment w:val="auto"/>
              <w:rPr>
                <w:rFonts w:hint="eastAsia" w:ascii="方正仿宋_GBK" w:hAnsi="方正仿宋_GBK" w:eastAsia="方正仿宋_GBK" w:cs="方正仿宋_GBK"/>
                <w:b w:val="0"/>
                <w:bCs/>
                <w:color w:val="000000"/>
                <w:sz w:val="21"/>
                <w:szCs w:val="21"/>
                <w:vertAlign w:val="baseline"/>
                <w:lang w:val="en-US" w:eastAsia="zh-CN"/>
              </w:rPr>
            </w:pPr>
            <w:r>
              <w:rPr>
                <w:rFonts w:hint="eastAsia" w:ascii="方正仿宋_GBK" w:hAnsi="方正仿宋_GBK" w:eastAsia="方正仿宋_GBK" w:cs="方正仿宋_GBK"/>
                <w:b w:val="0"/>
                <w:bCs/>
                <w:color w:val="000000"/>
                <w:sz w:val="21"/>
                <w:szCs w:val="21"/>
                <w:vertAlign w:val="baseline"/>
                <w:lang w:val="en-US" w:eastAsia="zh-CN"/>
              </w:rPr>
              <w:t>联系电话</w:t>
            </w:r>
          </w:p>
        </w:tc>
        <w:tc>
          <w:tcPr>
            <w:tcW w:w="1695" w:type="dxa"/>
            <w:shd w:val="clear" w:color="auto" w:fill="FFFFFF"/>
            <w:noWrap w:val="0"/>
            <w:vAlign w:val="center"/>
          </w:tcPr>
          <w:p w14:paraId="0A64BE9F">
            <w:pPr>
              <w:keepNext w:val="0"/>
              <w:keepLines w:val="0"/>
              <w:pageBreakBefore w:val="0"/>
              <w:widowControl/>
              <w:numPr>
                <w:ilvl w:val="0"/>
                <w:numId w:val="0"/>
              </w:numPr>
              <w:kinsoku/>
              <w:wordWrap/>
              <w:overflowPunct/>
              <w:topLinePunct w:val="0"/>
              <w:autoSpaceDE/>
              <w:autoSpaceDN/>
              <w:bidi w:val="0"/>
              <w:adjustRightInd/>
              <w:snapToGrid/>
              <w:spacing w:line="360" w:lineRule="auto"/>
              <w:ind w:right="0" w:rightChars="0"/>
              <w:jc w:val="center"/>
              <w:textAlignment w:val="auto"/>
              <w:rPr>
                <w:rFonts w:hint="eastAsia" w:ascii="方正仿宋_GBK" w:hAnsi="方正仿宋_GBK" w:eastAsia="方正仿宋_GBK" w:cs="方正仿宋_GBK"/>
                <w:b w:val="0"/>
                <w:bCs/>
                <w:color w:val="000000"/>
                <w:sz w:val="21"/>
                <w:szCs w:val="21"/>
                <w:vertAlign w:val="baseline"/>
                <w:lang w:val="en-US" w:eastAsia="zh-CN"/>
              </w:rPr>
            </w:pPr>
            <w:r>
              <w:rPr>
                <w:rFonts w:hint="eastAsia" w:ascii="方正仿宋_GBK" w:hAnsi="方正仿宋_GBK" w:eastAsia="方正仿宋_GBK" w:cs="方正仿宋_GBK"/>
                <w:b w:val="0"/>
                <w:bCs/>
                <w:color w:val="000000"/>
                <w:sz w:val="21"/>
                <w:szCs w:val="21"/>
                <w:vertAlign w:val="baseline"/>
                <w:lang w:val="en-US" w:eastAsia="zh-CN"/>
              </w:rPr>
              <w:t>地址</w:t>
            </w:r>
          </w:p>
        </w:tc>
        <w:tc>
          <w:tcPr>
            <w:tcW w:w="1967" w:type="dxa"/>
            <w:shd w:val="clear" w:color="auto" w:fill="FFFFFF"/>
            <w:noWrap w:val="0"/>
            <w:vAlign w:val="center"/>
          </w:tcPr>
          <w:p w14:paraId="4D2C485A">
            <w:pPr>
              <w:keepNext w:val="0"/>
              <w:keepLines w:val="0"/>
              <w:pageBreakBefore w:val="0"/>
              <w:widowControl/>
              <w:numPr>
                <w:ilvl w:val="0"/>
                <w:numId w:val="0"/>
              </w:numPr>
              <w:kinsoku/>
              <w:wordWrap/>
              <w:overflowPunct/>
              <w:topLinePunct w:val="0"/>
              <w:autoSpaceDE/>
              <w:autoSpaceDN/>
              <w:bidi w:val="0"/>
              <w:adjustRightInd/>
              <w:snapToGrid/>
              <w:spacing w:line="360" w:lineRule="auto"/>
              <w:ind w:right="0" w:rightChars="0"/>
              <w:jc w:val="center"/>
              <w:textAlignment w:val="auto"/>
              <w:rPr>
                <w:rFonts w:hint="eastAsia" w:ascii="方正仿宋_GBK" w:hAnsi="方正仿宋_GBK" w:eastAsia="方正仿宋_GBK" w:cs="方正仿宋_GBK"/>
                <w:b w:val="0"/>
                <w:bCs/>
                <w:color w:val="000000"/>
                <w:sz w:val="21"/>
                <w:szCs w:val="21"/>
                <w:vertAlign w:val="baseline"/>
                <w:lang w:val="en-US" w:eastAsia="zh-CN"/>
              </w:rPr>
            </w:pPr>
            <w:r>
              <w:rPr>
                <w:rFonts w:hint="eastAsia" w:ascii="方正仿宋_GBK" w:hAnsi="方正仿宋_GBK" w:eastAsia="方正仿宋_GBK" w:cs="方正仿宋_GBK"/>
                <w:b w:val="0"/>
                <w:bCs/>
                <w:color w:val="000000"/>
                <w:sz w:val="21"/>
                <w:szCs w:val="21"/>
                <w:vertAlign w:val="baseline"/>
                <w:lang w:val="en-US" w:eastAsia="zh-CN"/>
              </w:rPr>
              <w:t>电子邮箱</w:t>
            </w:r>
          </w:p>
        </w:tc>
      </w:tr>
      <w:tr w14:paraId="16904A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8" w:hRule="atLeast"/>
          <w:jc w:val="center"/>
        </w:trPr>
        <w:tc>
          <w:tcPr>
            <w:tcW w:w="1385" w:type="dxa"/>
            <w:shd w:val="clear" w:color="auto" w:fill="FFFFFF"/>
            <w:noWrap w:val="0"/>
            <w:vAlign w:val="center"/>
          </w:tcPr>
          <w:p w14:paraId="110244E1">
            <w:pPr>
              <w:keepNext w:val="0"/>
              <w:keepLines w:val="0"/>
              <w:pageBreakBefore w:val="0"/>
              <w:widowControl/>
              <w:numPr>
                <w:ilvl w:val="0"/>
                <w:numId w:val="0"/>
              </w:numPr>
              <w:kinsoku/>
              <w:wordWrap/>
              <w:overflowPunct/>
              <w:topLinePunct w:val="0"/>
              <w:autoSpaceDE/>
              <w:autoSpaceDN/>
              <w:bidi w:val="0"/>
              <w:adjustRightInd/>
              <w:snapToGrid/>
              <w:spacing w:line="360" w:lineRule="auto"/>
              <w:ind w:right="0" w:rightChars="0"/>
              <w:jc w:val="both"/>
              <w:textAlignment w:val="auto"/>
              <w:rPr>
                <w:rFonts w:hint="eastAsia" w:ascii="方正仿宋_GBK" w:hAnsi="方正仿宋_GBK" w:eastAsia="方正仿宋_GBK" w:cs="方正仿宋_GBK"/>
                <w:b w:val="0"/>
                <w:bCs/>
                <w:color w:val="000000"/>
                <w:sz w:val="21"/>
                <w:szCs w:val="21"/>
                <w:vertAlign w:val="baseline"/>
                <w:lang w:eastAsia="zh-CN"/>
              </w:rPr>
            </w:pPr>
            <w:r>
              <w:rPr>
                <w:rFonts w:hint="eastAsia" w:ascii="方正仿宋_GBK" w:hAnsi="方正仿宋_GBK" w:eastAsia="方正仿宋_GBK" w:cs="方正仿宋_GBK"/>
                <w:b w:val="0"/>
                <w:bCs w:val="0"/>
                <w:sz w:val="21"/>
                <w:szCs w:val="21"/>
                <w:lang w:val="en-US" w:eastAsia="zh-CN"/>
              </w:rPr>
              <w:t>云南鼎程种业有限公司</w:t>
            </w:r>
          </w:p>
        </w:tc>
        <w:tc>
          <w:tcPr>
            <w:tcW w:w="900" w:type="dxa"/>
            <w:shd w:val="clear" w:color="auto" w:fill="FFFFFF"/>
            <w:noWrap w:val="0"/>
            <w:vAlign w:val="center"/>
          </w:tcPr>
          <w:p w14:paraId="6800FAFD">
            <w:pPr>
              <w:keepNext w:val="0"/>
              <w:keepLines w:val="0"/>
              <w:pageBreakBefore w:val="0"/>
              <w:widowControl/>
              <w:numPr>
                <w:ilvl w:val="0"/>
                <w:numId w:val="0"/>
              </w:numPr>
              <w:kinsoku/>
              <w:wordWrap/>
              <w:overflowPunct/>
              <w:topLinePunct w:val="0"/>
              <w:autoSpaceDE/>
              <w:autoSpaceDN/>
              <w:bidi w:val="0"/>
              <w:adjustRightInd/>
              <w:snapToGrid/>
              <w:spacing w:line="360" w:lineRule="auto"/>
              <w:ind w:right="0" w:rightChars="0"/>
              <w:jc w:val="both"/>
              <w:textAlignment w:val="auto"/>
              <w:rPr>
                <w:rFonts w:hint="eastAsia" w:ascii="方正仿宋_GBK" w:hAnsi="方正仿宋_GBK" w:eastAsia="方正仿宋_GBK" w:cs="方正仿宋_GBK"/>
                <w:b w:val="0"/>
                <w:bCs/>
                <w:color w:val="000000"/>
                <w:sz w:val="21"/>
                <w:szCs w:val="21"/>
                <w:vertAlign w:val="baseline"/>
                <w:lang w:val="en-US" w:eastAsia="zh-CN"/>
              </w:rPr>
            </w:pPr>
            <w:r>
              <w:rPr>
                <w:rFonts w:hint="eastAsia" w:ascii="方正仿宋_GBK" w:hAnsi="方正仿宋_GBK" w:eastAsia="方正仿宋_GBK" w:cs="方正仿宋_GBK"/>
                <w:b w:val="0"/>
                <w:bCs/>
                <w:color w:val="000000"/>
                <w:sz w:val="21"/>
                <w:szCs w:val="21"/>
                <w:vertAlign w:val="baseline"/>
                <w:lang w:val="en-US" w:eastAsia="zh-CN"/>
              </w:rPr>
              <w:t>陈宗威</w:t>
            </w:r>
          </w:p>
        </w:tc>
        <w:tc>
          <w:tcPr>
            <w:tcW w:w="1000" w:type="dxa"/>
            <w:shd w:val="clear" w:color="auto" w:fill="FFFFFF"/>
            <w:noWrap w:val="0"/>
            <w:vAlign w:val="center"/>
          </w:tcPr>
          <w:p w14:paraId="111CA98E">
            <w:pPr>
              <w:keepNext w:val="0"/>
              <w:keepLines w:val="0"/>
              <w:pageBreakBefore w:val="0"/>
              <w:widowControl/>
              <w:numPr>
                <w:ilvl w:val="0"/>
                <w:numId w:val="0"/>
              </w:numPr>
              <w:kinsoku/>
              <w:wordWrap/>
              <w:overflowPunct/>
              <w:topLinePunct w:val="0"/>
              <w:autoSpaceDE/>
              <w:autoSpaceDN/>
              <w:bidi w:val="0"/>
              <w:adjustRightInd/>
              <w:snapToGrid/>
              <w:spacing w:line="360" w:lineRule="auto"/>
              <w:ind w:right="0" w:rightChars="0"/>
              <w:jc w:val="both"/>
              <w:textAlignment w:val="auto"/>
              <w:rPr>
                <w:rFonts w:hint="eastAsia" w:ascii="方正仿宋_GBK" w:hAnsi="方正仿宋_GBK" w:eastAsia="方正仿宋_GBK" w:cs="方正仿宋_GBK"/>
                <w:b w:val="0"/>
                <w:bCs/>
                <w:color w:val="000000"/>
                <w:kern w:val="2"/>
                <w:sz w:val="21"/>
                <w:szCs w:val="21"/>
                <w:vertAlign w:val="baseline"/>
                <w:lang w:val="en-US" w:eastAsia="zh-CN" w:bidi="ar-SA"/>
              </w:rPr>
            </w:pPr>
            <w:r>
              <w:rPr>
                <w:rFonts w:hint="eastAsia" w:ascii="方正仿宋_GBK" w:hAnsi="方正仿宋_GBK" w:eastAsia="方正仿宋_GBK" w:cs="方正仿宋_GBK"/>
                <w:b w:val="0"/>
                <w:bCs/>
                <w:color w:val="000000"/>
                <w:kern w:val="2"/>
                <w:sz w:val="21"/>
                <w:szCs w:val="21"/>
                <w:vertAlign w:val="baseline"/>
                <w:lang w:val="en-US" w:eastAsia="zh-CN" w:bidi="ar-SA"/>
              </w:rPr>
              <w:t>鲁海龙</w:t>
            </w:r>
          </w:p>
        </w:tc>
        <w:tc>
          <w:tcPr>
            <w:tcW w:w="2032" w:type="dxa"/>
            <w:shd w:val="clear" w:color="auto" w:fill="FFFFFF"/>
            <w:noWrap w:val="0"/>
            <w:vAlign w:val="center"/>
          </w:tcPr>
          <w:p w14:paraId="54FFFD27">
            <w:pPr>
              <w:keepNext w:val="0"/>
              <w:keepLines w:val="0"/>
              <w:pageBreakBefore w:val="0"/>
              <w:widowControl/>
              <w:numPr>
                <w:ilvl w:val="0"/>
                <w:numId w:val="0"/>
              </w:numPr>
              <w:kinsoku/>
              <w:wordWrap/>
              <w:overflowPunct/>
              <w:topLinePunct w:val="0"/>
              <w:autoSpaceDE/>
              <w:autoSpaceDN/>
              <w:bidi w:val="0"/>
              <w:adjustRightInd/>
              <w:snapToGrid/>
              <w:spacing w:line="360" w:lineRule="auto"/>
              <w:ind w:right="0" w:rightChars="0"/>
              <w:jc w:val="both"/>
              <w:textAlignment w:val="auto"/>
              <w:rPr>
                <w:rFonts w:hint="eastAsia" w:ascii="方正仿宋_GBK" w:hAnsi="方正仿宋_GBK" w:eastAsia="方正仿宋_GBK" w:cs="方正仿宋_GBK"/>
                <w:b w:val="0"/>
                <w:bCs/>
                <w:color w:val="000000"/>
                <w:kern w:val="2"/>
                <w:sz w:val="21"/>
                <w:szCs w:val="21"/>
                <w:vertAlign w:val="baseline"/>
                <w:lang w:val="en-US" w:eastAsia="zh-CN" w:bidi="ar-SA"/>
              </w:rPr>
            </w:pPr>
            <w:r>
              <w:rPr>
                <w:rFonts w:hint="eastAsia" w:ascii="方正仿宋_GBK" w:hAnsi="方正仿宋_GBK" w:eastAsia="方正仿宋_GBK" w:cs="方正仿宋_GBK"/>
                <w:b w:val="0"/>
                <w:bCs/>
                <w:color w:val="000000"/>
                <w:kern w:val="2"/>
                <w:sz w:val="21"/>
                <w:szCs w:val="21"/>
                <w:vertAlign w:val="baseline"/>
                <w:lang w:val="en-US" w:eastAsia="zh-CN" w:bidi="ar-SA"/>
              </w:rPr>
              <w:t>负责联合体试验的全部工作</w:t>
            </w:r>
          </w:p>
        </w:tc>
        <w:tc>
          <w:tcPr>
            <w:tcW w:w="1423" w:type="dxa"/>
            <w:shd w:val="clear" w:color="auto" w:fill="FFFFFF"/>
            <w:noWrap w:val="0"/>
            <w:vAlign w:val="center"/>
          </w:tcPr>
          <w:p w14:paraId="0771D1CD">
            <w:pPr>
              <w:keepNext w:val="0"/>
              <w:keepLines w:val="0"/>
              <w:pageBreakBefore w:val="0"/>
              <w:widowControl/>
              <w:numPr>
                <w:ilvl w:val="0"/>
                <w:numId w:val="0"/>
              </w:numPr>
              <w:kinsoku/>
              <w:wordWrap/>
              <w:overflowPunct/>
              <w:topLinePunct w:val="0"/>
              <w:autoSpaceDE/>
              <w:autoSpaceDN/>
              <w:bidi w:val="0"/>
              <w:adjustRightInd/>
              <w:snapToGrid/>
              <w:spacing w:line="360" w:lineRule="auto"/>
              <w:ind w:right="0" w:rightChars="0"/>
              <w:jc w:val="both"/>
              <w:textAlignment w:val="auto"/>
              <w:rPr>
                <w:rFonts w:hint="eastAsia" w:ascii="方正仿宋_GBK" w:hAnsi="方正仿宋_GBK" w:eastAsia="方正仿宋_GBK" w:cs="方正仿宋_GBK"/>
                <w:b w:val="0"/>
                <w:bCs/>
                <w:color w:val="000000"/>
                <w:sz w:val="21"/>
                <w:szCs w:val="21"/>
                <w:vertAlign w:val="baseline"/>
                <w:lang w:val="en-US" w:eastAsia="zh-CN"/>
              </w:rPr>
            </w:pPr>
            <w:r>
              <w:rPr>
                <w:rFonts w:hint="eastAsia" w:ascii="方正仿宋_GBK" w:hAnsi="方正仿宋_GBK" w:eastAsia="方正仿宋_GBK" w:cs="方正仿宋_GBK"/>
                <w:b w:val="0"/>
                <w:bCs/>
                <w:color w:val="000000"/>
                <w:sz w:val="21"/>
                <w:szCs w:val="21"/>
                <w:vertAlign w:val="baseline"/>
                <w:lang w:val="en-US" w:eastAsia="zh-CN"/>
              </w:rPr>
              <w:t>13508739951</w:t>
            </w:r>
          </w:p>
        </w:tc>
        <w:tc>
          <w:tcPr>
            <w:tcW w:w="1695" w:type="dxa"/>
            <w:shd w:val="clear" w:color="auto" w:fill="FFFFFF"/>
            <w:noWrap w:val="0"/>
            <w:vAlign w:val="center"/>
          </w:tcPr>
          <w:p w14:paraId="284DF6D8">
            <w:pPr>
              <w:keepNext w:val="0"/>
              <w:keepLines w:val="0"/>
              <w:pageBreakBefore w:val="0"/>
              <w:widowControl/>
              <w:numPr>
                <w:ilvl w:val="0"/>
                <w:numId w:val="0"/>
              </w:numPr>
              <w:kinsoku/>
              <w:wordWrap/>
              <w:overflowPunct/>
              <w:topLinePunct w:val="0"/>
              <w:autoSpaceDE/>
              <w:autoSpaceDN/>
              <w:bidi w:val="0"/>
              <w:adjustRightInd/>
              <w:snapToGrid/>
              <w:spacing w:line="360" w:lineRule="auto"/>
              <w:ind w:right="0" w:rightChars="0"/>
              <w:jc w:val="both"/>
              <w:textAlignment w:val="auto"/>
              <w:rPr>
                <w:rFonts w:hint="eastAsia" w:ascii="方正仿宋_GBK" w:hAnsi="方正仿宋_GBK" w:eastAsia="方正仿宋_GBK" w:cs="方正仿宋_GBK"/>
                <w:b w:val="0"/>
                <w:bCs w:val="0"/>
                <w:sz w:val="21"/>
                <w:szCs w:val="21"/>
                <w:lang w:val="en-US" w:eastAsia="zh-CN"/>
              </w:rPr>
            </w:pPr>
            <w:r>
              <w:rPr>
                <w:rFonts w:hint="eastAsia" w:ascii="方正仿宋_GBK" w:hAnsi="方正仿宋_GBK" w:eastAsia="方正仿宋_GBK" w:cs="方正仿宋_GBK"/>
                <w:b w:val="0"/>
                <w:bCs w:val="0"/>
                <w:sz w:val="21"/>
                <w:szCs w:val="21"/>
                <w:lang w:val="en-US" w:eastAsia="zh-CN"/>
              </w:rPr>
              <w:t>弥勒市弥阳镇牛背村委会茶花山</w:t>
            </w:r>
          </w:p>
        </w:tc>
        <w:tc>
          <w:tcPr>
            <w:tcW w:w="1967" w:type="dxa"/>
            <w:shd w:val="clear" w:color="auto" w:fill="FFFFFF"/>
            <w:noWrap w:val="0"/>
            <w:vAlign w:val="center"/>
          </w:tcPr>
          <w:p w14:paraId="48F603A4">
            <w:pPr>
              <w:keepNext w:val="0"/>
              <w:keepLines w:val="0"/>
              <w:pageBreakBefore w:val="0"/>
              <w:widowControl/>
              <w:numPr>
                <w:ilvl w:val="0"/>
                <w:numId w:val="0"/>
              </w:numPr>
              <w:kinsoku/>
              <w:wordWrap/>
              <w:overflowPunct/>
              <w:topLinePunct w:val="0"/>
              <w:autoSpaceDE/>
              <w:autoSpaceDN/>
              <w:bidi w:val="0"/>
              <w:adjustRightInd/>
              <w:snapToGrid/>
              <w:spacing w:line="360" w:lineRule="auto"/>
              <w:ind w:right="0" w:rightChars="0"/>
              <w:jc w:val="both"/>
              <w:textAlignment w:val="auto"/>
              <w:rPr>
                <w:rFonts w:hint="eastAsia" w:ascii="方正仿宋_GBK" w:hAnsi="方正仿宋_GBK" w:eastAsia="方正仿宋_GBK" w:cs="方正仿宋_GBK"/>
                <w:b w:val="0"/>
                <w:bCs w:val="0"/>
                <w:sz w:val="21"/>
                <w:szCs w:val="21"/>
                <w:lang w:val="en-US" w:eastAsia="zh-CN"/>
              </w:rPr>
            </w:pPr>
            <w:r>
              <w:rPr>
                <w:rFonts w:hint="eastAsia" w:ascii="方正仿宋_GBK" w:hAnsi="方正仿宋_GBK" w:eastAsia="方正仿宋_GBK" w:cs="方正仿宋_GBK"/>
                <w:b w:val="0"/>
                <w:bCs w:val="0"/>
                <w:sz w:val="21"/>
                <w:szCs w:val="21"/>
                <w:lang w:val="en-US" w:eastAsia="zh-CN"/>
              </w:rPr>
              <w:t>652249669@qq.com</w:t>
            </w:r>
          </w:p>
        </w:tc>
      </w:tr>
      <w:bookmarkEnd w:id="0"/>
    </w:tbl>
    <w:p w14:paraId="743E8505">
      <w:pPr>
        <w:keepNext w:val="0"/>
        <w:keepLines w:val="0"/>
        <w:pageBreakBefore w:val="0"/>
        <w:kinsoku/>
        <w:wordWrap/>
        <w:overflowPunct/>
        <w:topLinePunct w:val="0"/>
        <w:autoSpaceDE/>
        <w:autoSpaceDN/>
        <w:bidi w:val="0"/>
        <w:adjustRightInd/>
        <w:snapToGrid/>
        <w:spacing w:line="360" w:lineRule="auto"/>
        <w:ind w:left="0" w:leftChars="0" w:firstLine="562" w:firstLineChars="200"/>
        <w:jc w:val="both"/>
        <w:textAlignment w:val="auto"/>
        <w:rPr>
          <w:rFonts w:hint="eastAsia" w:ascii="方正仿宋_GBK" w:hAnsi="方正仿宋_GBK" w:eastAsia="方正仿宋_GBK" w:cs="方正仿宋_GBK"/>
          <w:b/>
          <w:sz w:val="28"/>
          <w:szCs w:val="28"/>
        </w:rPr>
      </w:pPr>
      <w:r>
        <w:rPr>
          <w:rFonts w:hint="eastAsia" w:ascii="方正仿宋_GBK" w:hAnsi="方正仿宋_GBK" w:eastAsia="方正仿宋_GBK" w:cs="方正仿宋_GBK"/>
          <w:b/>
          <w:sz w:val="28"/>
          <w:szCs w:val="28"/>
        </w:rPr>
        <w:t>（三）生产试验承试单位</w:t>
      </w:r>
    </w:p>
    <w:tbl>
      <w:tblPr>
        <w:tblStyle w:val="5"/>
        <w:tblW w:w="1008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42"/>
        <w:gridCol w:w="2132"/>
        <w:gridCol w:w="877"/>
        <w:gridCol w:w="1659"/>
        <w:gridCol w:w="1058"/>
        <w:gridCol w:w="1686"/>
        <w:gridCol w:w="2128"/>
      </w:tblGrid>
      <w:tr w14:paraId="7C6FA2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atLeast"/>
          <w:jc w:val="center"/>
        </w:trPr>
        <w:tc>
          <w:tcPr>
            <w:tcW w:w="542" w:type="dxa"/>
            <w:noWrap w:val="0"/>
            <w:vAlign w:val="center"/>
          </w:tcPr>
          <w:p w14:paraId="4EF11A83">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b w:val="0"/>
                <w:bCs/>
                <w:color w:val="auto"/>
                <w:kern w:val="0"/>
                <w:sz w:val="21"/>
                <w:szCs w:val="21"/>
                <w:lang w:val="en-US" w:eastAsia="zh-CN"/>
              </w:rPr>
              <w:t>序号</w:t>
            </w:r>
          </w:p>
        </w:tc>
        <w:tc>
          <w:tcPr>
            <w:tcW w:w="2132" w:type="dxa"/>
            <w:noWrap w:val="0"/>
            <w:vAlign w:val="center"/>
          </w:tcPr>
          <w:p w14:paraId="7F960E09">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b w:val="0"/>
                <w:bCs/>
                <w:color w:val="auto"/>
                <w:kern w:val="0"/>
                <w:sz w:val="21"/>
                <w:szCs w:val="21"/>
                <w:lang w:val="en-US" w:eastAsia="zh-CN"/>
              </w:rPr>
              <w:t>试点</w:t>
            </w:r>
          </w:p>
        </w:tc>
        <w:tc>
          <w:tcPr>
            <w:tcW w:w="877" w:type="dxa"/>
            <w:noWrap w:val="0"/>
            <w:vAlign w:val="center"/>
          </w:tcPr>
          <w:p w14:paraId="425FBAE7">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b w:val="0"/>
                <w:bCs/>
                <w:color w:val="auto"/>
                <w:kern w:val="0"/>
                <w:sz w:val="21"/>
                <w:szCs w:val="21"/>
                <w:lang w:val="en-US" w:eastAsia="zh-CN"/>
              </w:rPr>
              <w:t>海拔（米）</w:t>
            </w:r>
          </w:p>
        </w:tc>
        <w:tc>
          <w:tcPr>
            <w:tcW w:w="1659" w:type="dxa"/>
            <w:noWrap w:val="0"/>
            <w:vAlign w:val="center"/>
          </w:tcPr>
          <w:p w14:paraId="2FDF35B2">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b w:val="0"/>
                <w:bCs/>
                <w:color w:val="auto"/>
                <w:kern w:val="0"/>
                <w:sz w:val="21"/>
                <w:szCs w:val="21"/>
                <w:lang w:val="en-US" w:eastAsia="zh-CN"/>
              </w:rPr>
              <w:t>承试单位</w:t>
            </w:r>
          </w:p>
        </w:tc>
        <w:tc>
          <w:tcPr>
            <w:tcW w:w="1058" w:type="dxa"/>
            <w:noWrap w:val="0"/>
            <w:vAlign w:val="center"/>
          </w:tcPr>
          <w:p w14:paraId="71FE7454">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b w:val="0"/>
                <w:bCs/>
                <w:color w:val="auto"/>
                <w:kern w:val="0"/>
                <w:sz w:val="21"/>
                <w:szCs w:val="21"/>
                <w:lang w:val="en-US" w:eastAsia="zh-CN"/>
              </w:rPr>
              <w:t>负责人</w:t>
            </w:r>
          </w:p>
        </w:tc>
        <w:tc>
          <w:tcPr>
            <w:tcW w:w="1686" w:type="dxa"/>
            <w:noWrap w:val="0"/>
            <w:vAlign w:val="center"/>
          </w:tcPr>
          <w:p w14:paraId="7FFD36BC">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b w:val="0"/>
                <w:bCs/>
                <w:color w:val="auto"/>
                <w:kern w:val="0"/>
                <w:sz w:val="21"/>
                <w:szCs w:val="21"/>
                <w:lang w:val="en-US" w:eastAsia="zh-CN"/>
              </w:rPr>
              <w:t>联系电话</w:t>
            </w:r>
          </w:p>
        </w:tc>
        <w:tc>
          <w:tcPr>
            <w:tcW w:w="2128" w:type="dxa"/>
            <w:noWrap w:val="0"/>
            <w:vAlign w:val="center"/>
          </w:tcPr>
          <w:p w14:paraId="5282F10C">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b w:val="0"/>
                <w:bCs/>
                <w:color w:val="auto"/>
                <w:kern w:val="0"/>
                <w:sz w:val="21"/>
                <w:szCs w:val="21"/>
                <w:lang w:val="en-US" w:eastAsia="zh-CN"/>
              </w:rPr>
              <w:t>地址</w:t>
            </w:r>
          </w:p>
        </w:tc>
      </w:tr>
      <w:tr w14:paraId="54FA77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542" w:type="dxa"/>
            <w:noWrap w:val="0"/>
            <w:vAlign w:val="center"/>
          </w:tcPr>
          <w:p w14:paraId="0C136FEB">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b w:val="0"/>
                <w:bCs/>
                <w:color w:val="auto"/>
                <w:kern w:val="0"/>
                <w:sz w:val="21"/>
                <w:szCs w:val="21"/>
                <w:lang w:val="en-US" w:eastAsia="zh-CN"/>
              </w:rPr>
              <w:t>1</w:t>
            </w:r>
          </w:p>
        </w:tc>
        <w:tc>
          <w:tcPr>
            <w:tcW w:w="2132" w:type="dxa"/>
            <w:noWrap w:val="0"/>
            <w:vAlign w:val="center"/>
          </w:tcPr>
          <w:p w14:paraId="70C9FA07">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spacing w:val="2"/>
                <w:sz w:val="18"/>
                <w:szCs w:val="18"/>
              </w:rPr>
              <w:t>砚山</w:t>
            </w:r>
          </w:p>
        </w:tc>
        <w:tc>
          <w:tcPr>
            <w:tcW w:w="877" w:type="dxa"/>
            <w:noWrap w:val="0"/>
            <w:vAlign w:val="center"/>
          </w:tcPr>
          <w:p w14:paraId="7301F8FD">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b w:val="0"/>
                <w:bCs/>
                <w:color w:val="auto"/>
                <w:kern w:val="0"/>
                <w:sz w:val="21"/>
                <w:szCs w:val="21"/>
                <w:lang w:val="en-US" w:eastAsia="zh-CN"/>
              </w:rPr>
              <w:t>1480</w:t>
            </w:r>
          </w:p>
        </w:tc>
        <w:tc>
          <w:tcPr>
            <w:tcW w:w="1659" w:type="dxa"/>
            <w:noWrap w:val="0"/>
            <w:vAlign w:val="center"/>
          </w:tcPr>
          <w:p w14:paraId="3998C5CF">
            <w:pPr>
              <w:pStyle w:val="19"/>
              <w:spacing w:before="25" w:line="240" w:lineRule="auto"/>
              <w:ind w:left="203"/>
              <w:jc w:val="left"/>
              <w:rPr>
                <w:rFonts w:hint="eastAsia" w:ascii="方正仿宋_GBK" w:hAnsi="方正仿宋_GBK" w:eastAsia="方正仿宋_GBK" w:cs="方正仿宋_GBK"/>
                <w:spacing w:val="5"/>
                <w:sz w:val="18"/>
                <w:szCs w:val="18"/>
              </w:rPr>
            </w:pPr>
            <w:r>
              <w:rPr>
                <w:rFonts w:hint="eastAsia" w:ascii="方正仿宋_GBK" w:hAnsi="方正仿宋_GBK" w:eastAsia="方正仿宋_GBK" w:cs="方正仿宋_GBK"/>
                <w:spacing w:val="5"/>
                <w:sz w:val="18"/>
                <w:szCs w:val="18"/>
              </w:rPr>
              <w:t>云南寸土丰农</w:t>
            </w:r>
          </w:p>
          <w:p w14:paraId="2467D0C8">
            <w:pPr>
              <w:pStyle w:val="19"/>
              <w:spacing w:before="25" w:line="240" w:lineRule="auto"/>
              <w:ind w:left="203"/>
              <w:jc w:val="left"/>
              <w:rPr>
                <w:rFonts w:hint="eastAsia" w:ascii="方正仿宋_GBK" w:hAnsi="方正仿宋_GBK" w:eastAsia="方正仿宋_GBK" w:cs="方正仿宋_GBK"/>
                <w:spacing w:val="5"/>
                <w:sz w:val="18"/>
                <w:szCs w:val="18"/>
              </w:rPr>
            </w:pPr>
            <w:r>
              <w:rPr>
                <w:rFonts w:hint="eastAsia" w:ascii="方正仿宋_GBK" w:hAnsi="方正仿宋_GBK" w:eastAsia="方正仿宋_GBK" w:cs="方正仿宋_GBK"/>
                <w:spacing w:val="5"/>
                <w:sz w:val="18"/>
                <w:szCs w:val="18"/>
              </w:rPr>
              <w:t>业科技开发有</w:t>
            </w:r>
          </w:p>
          <w:p w14:paraId="60E1147B">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spacing w:val="5"/>
                <w:sz w:val="18"/>
                <w:szCs w:val="18"/>
              </w:rPr>
              <w:t>限公司</w:t>
            </w:r>
          </w:p>
        </w:tc>
        <w:tc>
          <w:tcPr>
            <w:tcW w:w="1058" w:type="dxa"/>
            <w:noWrap w:val="0"/>
            <w:vAlign w:val="center"/>
          </w:tcPr>
          <w:p w14:paraId="70A30C65">
            <w:pPr>
              <w:pStyle w:val="19"/>
              <w:spacing w:before="61" w:line="240" w:lineRule="auto"/>
              <w:jc w:val="center"/>
              <w:rPr>
                <w:rFonts w:hint="eastAsia" w:ascii="方正仿宋_GBK" w:hAnsi="方正仿宋_GBK" w:eastAsia="方正仿宋_GBK" w:cs="方正仿宋_GBK"/>
                <w:sz w:val="18"/>
                <w:szCs w:val="18"/>
              </w:rPr>
            </w:pPr>
            <w:r>
              <w:rPr>
                <w:rFonts w:hint="eastAsia" w:ascii="方正仿宋_GBK" w:hAnsi="方正仿宋_GBK" w:eastAsia="方正仿宋_GBK" w:cs="方正仿宋_GBK"/>
                <w:spacing w:val="2"/>
                <w:sz w:val="18"/>
                <w:szCs w:val="18"/>
              </w:rPr>
              <w:t>郭燃</w:t>
            </w:r>
          </w:p>
          <w:p w14:paraId="7812AE81">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p>
        </w:tc>
        <w:tc>
          <w:tcPr>
            <w:tcW w:w="1686" w:type="dxa"/>
            <w:noWrap w:val="0"/>
            <w:vAlign w:val="center"/>
          </w:tcPr>
          <w:p w14:paraId="35300BAF">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spacing w:val="2"/>
                <w:position w:val="1"/>
                <w:sz w:val="18"/>
                <w:szCs w:val="18"/>
              </w:rPr>
              <w:t>13887699966</w:t>
            </w:r>
          </w:p>
        </w:tc>
        <w:tc>
          <w:tcPr>
            <w:tcW w:w="2128" w:type="dxa"/>
            <w:noWrap w:val="0"/>
            <w:vAlign w:val="center"/>
          </w:tcPr>
          <w:p w14:paraId="79778406">
            <w:pPr>
              <w:pStyle w:val="19"/>
              <w:spacing w:before="92" w:line="240" w:lineRule="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spacing w:val="8"/>
              </w:rPr>
              <w:t>砚山县江那镇民航路惠</w:t>
            </w:r>
            <w:r>
              <w:rPr>
                <w:rFonts w:hint="eastAsia" w:ascii="方正仿宋_GBK" w:hAnsi="方正仿宋_GBK" w:eastAsia="方正仿宋_GBK" w:cs="方正仿宋_GBK"/>
                <w:spacing w:val="6"/>
              </w:rPr>
              <w:t>祥商贸街</w:t>
            </w:r>
          </w:p>
        </w:tc>
      </w:tr>
      <w:tr w14:paraId="384526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3" w:hRule="atLeast"/>
          <w:jc w:val="center"/>
        </w:trPr>
        <w:tc>
          <w:tcPr>
            <w:tcW w:w="542" w:type="dxa"/>
            <w:noWrap w:val="0"/>
            <w:vAlign w:val="center"/>
          </w:tcPr>
          <w:p w14:paraId="20055393">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b w:val="0"/>
                <w:bCs/>
                <w:color w:val="auto"/>
                <w:kern w:val="0"/>
                <w:sz w:val="21"/>
                <w:szCs w:val="21"/>
                <w:lang w:val="en-US" w:eastAsia="zh-CN"/>
              </w:rPr>
              <w:t>2</w:t>
            </w:r>
          </w:p>
        </w:tc>
        <w:tc>
          <w:tcPr>
            <w:tcW w:w="2132" w:type="dxa"/>
            <w:noWrap w:val="0"/>
            <w:vAlign w:val="center"/>
          </w:tcPr>
          <w:p w14:paraId="38D2D54C">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spacing w:val="2"/>
                <w:sz w:val="18"/>
                <w:szCs w:val="18"/>
                <w:lang w:val="en-US" w:eastAsia="zh-CN"/>
              </w:rPr>
              <w:t>宣威</w:t>
            </w:r>
          </w:p>
        </w:tc>
        <w:tc>
          <w:tcPr>
            <w:tcW w:w="877" w:type="dxa"/>
            <w:noWrap w:val="0"/>
            <w:vAlign w:val="center"/>
          </w:tcPr>
          <w:p w14:paraId="7DA35B31">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b w:val="0"/>
                <w:bCs/>
                <w:color w:val="auto"/>
                <w:kern w:val="0"/>
                <w:sz w:val="21"/>
                <w:szCs w:val="21"/>
                <w:lang w:val="en-US" w:eastAsia="zh-CN"/>
              </w:rPr>
              <w:t>1950</w:t>
            </w:r>
          </w:p>
        </w:tc>
        <w:tc>
          <w:tcPr>
            <w:tcW w:w="1659" w:type="dxa"/>
            <w:noWrap w:val="0"/>
            <w:vAlign w:val="center"/>
          </w:tcPr>
          <w:p w14:paraId="2D67E924">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spacing w:val="5"/>
                <w:sz w:val="18"/>
                <w:szCs w:val="18"/>
                <w:lang w:val="en-US" w:eastAsia="zh-CN"/>
              </w:rPr>
              <w:t>云南伟信农业发展有限公司</w:t>
            </w:r>
          </w:p>
        </w:tc>
        <w:tc>
          <w:tcPr>
            <w:tcW w:w="1058" w:type="dxa"/>
            <w:noWrap w:val="0"/>
            <w:vAlign w:val="center"/>
          </w:tcPr>
          <w:p w14:paraId="55B64724">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sz w:val="18"/>
                <w:szCs w:val="18"/>
              </w:rPr>
              <w:t xml:space="preserve">张伟 </w:t>
            </w:r>
          </w:p>
        </w:tc>
        <w:tc>
          <w:tcPr>
            <w:tcW w:w="1686" w:type="dxa"/>
            <w:noWrap w:val="0"/>
            <w:vAlign w:val="center"/>
          </w:tcPr>
          <w:p w14:paraId="055E1EA3">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sz w:val="18"/>
                <w:szCs w:val="18"/>
              </w:rPr>
              <w:t>15108779718</w:t>
            </w:r>
          </w:p>
        </w:tc>
        <w:tc>
          <w:tcPr>
            <w:tcW w:w="2128" w:type="dxa"/>
            <w:noWrap w:val="0"/>
            <w:vAlign w:val="center"/>
          </w:tcPr>
          <w:p w14:paraId="6BB243EB">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18"/>
                <w:szCs w:val="18"/>
                <w:lang w:val="en-US" w:eastAsia="zh-CN"/>
              </w:rPr>
            </w:pPr>
            <w:r>
              <w:rPr>
                <w:rFonts w:hint="eastAsia" w:ascii="方正仿宋_GBK" w:hAnsi="方正仿宋_GBK" w:eastAsia="方正仿宋_GBK" w:cs="方正仿宋_GBK"/>
                <w:b w:val="0"/>
                <w:bCs/>
                <w:color w:val="auto"/>
                <w:kern w:val="0"/>
                <w:sz w:val="18"/>
                <w:szCs w:val="18"/>
                <w:lang w:val="en-US" w:eastAsia="zh-CN"/>
              </w:rPr>
              <w:t>华宁县宁州街道龙珠河东岸云南博仁科技产业孵化有限公司 A 栋308-1 室</w:t>
            </w:r>
          </w:p>
        </w:tc>
      </w:tr>
      <w:tr w14:paraId="74CC5D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9" w:hRule="atLeast"/>
          <w:jc w:val="center"/>
        </w:trPr>
        <w:tc>
          <w:tcPr>
            <w:tcW w:w="542" w:type="dxa"/>
            <w:noWrap w:val="0"/>
            <w:vAlign w:val="center"/>
          </w:tcPr>
          <w:p w14:paraId="10A02786">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b w:val="0"/>
                <w:bCs/>
                <w:color w:val="auto"/>
                <w:kern w:val="0"/>
                <w:sz w:val="21"/>
                <w:szCs w:val="21"/>
                <w:lang w:val="en-US" w:eastAsia="zh-CN"/>
              </w:rPr>
              <w:t>3</w:t>
            </w:r>
          </w:p>
        </w:tc>
        <w:tc>
          <w:tcPr>
            <w:tcW w:w="2132" w:type="dxa"/>
            <w:noWrap w:val="0"/>
            <w:vAlign w:val="center"/>
          </w:tcPr>
          <w:p w14:paraId="0C84F423">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spacing w:val="2"/>
                <w:sz w:val="18"/>
                <w:szCs w:val="18"/>
                <w:lang w:val="en-US" w:eastAsia="zh-CN"/>
              </w:rPr>
              <w:t>腾冲</w:t>
            </w:r>
          </w:p>
        </w:tc>
        <w:tc>
          <w:tcPr>
            <w:tcW w:w="877" w:type="dxa"/>
            <w:noWrap w:val="0"/>
            <w:vAlign w:val="center"/>
          </w:tcPr>
          <w:p w14:paraId="79DB6007">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b w:val="0"/>
                <w:bCs/>
                <w:color w:val="auto"/>
                <w:kern w:val="0"/>
                <w:sz w:val="21"/>
                <w:szCs w:val="21"/>
                <w:lang w:val="en-US" w:eastAsia="zh-CN"/>
              </w:rPr>
              <w:t>1800</w:t>
            </w:r>
          </w:p>
        </w:tc>
        <w:tc>
          <w:tcPr>
            <w:tcW w:w="1659" w:type="dxa"/>
            <w:noWrap w:val="0"/>
            <w:vAlign w:val="center"/>
          </w:tcPr>
          <w:p w14:paraId="62E8FFA0">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spacing w:val="5"/>
                <w:sz w:val="18"/>
                <w:szCs w:val="18"/>
              </w:rPr>
              <w:t>云南尚玉种业有限公司</w:t>
            </w:r>
          </w:p>
        </w:tc>
        <w:tc>
          <w:tcPr>
            <w:tcW w:w="1058" w:type="dxa"/>
            <w:noWrap w:val="0"/>
            <w:vAlign w:val="center"/>
          </w:tcPr>
          <w:p w14:paraId="062BDEBA">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b w:val="0"/>
                <w:bCs w:val="0"/>
                <w:spacing w:val="-3"/>
                <w:sz w:val="21"/>
                <w:szCs w:val="21"/>
              </w:rPr>
              <w:t>邵新华</w:t>
            </w:r>
          </w:p>
        </w:tc>
        <w:tc>
          <w:tcPr>
            <w:tcW w:w="1686" w:type="dxa"/>
            <w:noWrap w:val="0"/>
            <w:vAlign w:val="center"/>
          </w:tcPr>
          <w:p w14:paraId="2384EA97">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b w:val="0"/>
                <w:bCs/>
                <w:color w:val="auto"/>
                <w:kern w:val="0"/>
                <w:sz w:val="21"/>
                <w:szCs w:val="21"/>
                <w:lang w:val="en-US" w:eastAsia="zh-CN"/>
              </w:rPr>
              <w:t>13987564169</w:t>
            </w:r>
          </w:p>
        </w:tc>
        <w:tc>
          <w:tcPr>
            <w:tcW w:w="2128" w:type="dxa"/>
            <w:noWrap w:val="0"/>
            <w:vAlign w:val="center"/>
          </w:tcPr>
          <w:p w14:paraId="66D09199">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18"/>
                <w:szCs w:val="18"/>
                <w:lang w:val="en-US" w:eastAsia="zh-CN"/>
              </w:rPr>
            </w:pPr>
            <w:r>
              <w:rPr>
                <w:rFonts w:hint="eastAsia" w:ascii="方正仿宋_GBK" w:hAnsi="方正仿宋_GBK" w:eastAsia="方正仿宋_GBK" w:cs="方正仿宋_GBK"/>
                <w:spacing w:val="19"/>
                <w:sz w:val="18"/>
                <w:szCs w:val="18"/>
              </w:rPr>
              <w:t>弥勒市弥阳镇牛背村委会茶花山</w:t>
            </w:r>
          </w:p>
        </w:tc>
      </w:tr>
      <w:tr w14:paraId="20B25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542" w:type="dxa"/>
            <w:noWrap w:val="0"/>
            <w:vAlign w:val="center"/>
          </w:tcPr>
          <w:p w14:paraId="31D86BF6">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b w:val="0"/>
                <w:bCs/>
                <w:color w:val="auto"/>
                <w:kern w:val="0"/>
                <w:sz w:val="21"/>
                <w:szCs w:val="21"/>
                <w:lang w:val="en-US" w:eastAsia="zh-CN"/>
              </w:rPr>
              <w:t>4</w:t>
            </w:r>
          </w:p>
        </w:tc>
        <w:tc>
          <w:tcPr>
            <w:tcW w:w="2132" w:type="dxa"/>
            <w:noWrap w:val="0"/>
            <w:vAlign w:val="center"/>
          </w:tcPr>
          <w:p w14:paraId="0087798B">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spacing w:val="5"/>
                <w:sz w:val="18"/>
                <w:szCs w:val="18"/>
              </w:rPr>
              <w:t>华宁</w:t>
            </w:r>
          </w:p>
        </w:tc>
        <w:tc>
          <w:tcPr>
            <w:tcW w:w="877" w:type="dxa"/>
            <w:noWrap w:val="0"/>
            <w:vAlign w:val="center"/>
          </w:tcPr>
          <w:p w14:paraId="255566D5">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b w:val="0"/>
                <w:bCs/>
                <w:color w:val="auto"/>
                <w:kern w:val="0"/>
                <w:sz w:val="21"/>
                <w:szCs w:val="21"/>
                <w:lang w:val="en-US" w:eastAsia="zh-CN"/>
              </w:rPr>
              <w:t>1800</w:t>
            </w:r>
          </w:p>
        </w:tc>
        <w:tc>
          <w:tcPr>
            <w:tcW w:w="1659" w:type="dxa"/>
            <w:noWrap w:val="0"/>
            <w:vAlign w:val="center"/>
          </w:tcPr>
          <w:p w14:paraId="2405C638">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spacing w:val="5"/>
                <w:sz w:val="18"/>
                <w:szCs w:val="18"/>
                <w:lang w:val="en-US" w:eastAsia="zh-CN"/>
              </w:rPr>
              <w:t>云南伟信农业发展有限公司</w:t>
            </w:r>
          </w:p>
        </w:tc>
        <w:tc>
          <w:tcPr>
            <w:tcW w:w="1058" w:type="dxa"/>
            <w:noWrap w:val="0"/>
            <w:vAlign w:val="center"/>
          </w:tcPr>
          <w:p w14:paraId="5ABD8385">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sz w:val="18"/>
                <w:szCs w:val="18"/>
              </w:rPr>
              <w:t xml:space="preserve">张伟 </w:t>
            </w:r>
          </w:p>
        </w:tc>
        <w:tc>
          <w:tcPr>
            <w:tcW w:w="1686" w:type="dxa"/>
            <w:noWrap w:val="0"/>
            <w:vAlign w:val="center"/>
          </w:tcPr>
          <w:p w14:paraId="11D1709F">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sz w:val="18"/>
                <w:szCs w:val="18"/>
              </w:rPr>
              <w:t>15108779718</w:t>
            </w:r>
          </w:p>
        </w:tc>
        <w:tc>
          <w:tcPr>
            <w:tcW w:w="2128" w:type="dxa"/>
            <w:noWrap w:val="0"/>
            <w:vAlign w:val="center"/>
          </w:tcPr>
          <w:p w14:paraId="62EE6318">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18"/>
                <w:szCs w:val="18"/>
                <w:lang w:val="en-US" w:eastAsia="zh-CN"/>
              </w:rPr>
            </w:pPr>
            <w:r>
              <w:rPr>
                <w:rFonts w:hint="eastAsia" w:ascii="方正仿宋_GBK" w:hAnsi="方正仿宋_GBK" w:eastAsia="方正仿宋_GBK" w:cs="方正仿宋_GBK"/>
                <w:b w:val="0"/>
                <w:bCs/>
                <w:color w:val="auto"/>
                <w:kern w:val="0"/>
                <w:sz w:val="18"/>
                <w:szCs w:val="18"/>
                <w:lang w:val="en-US" w:eastAsia="zh-CN"/>
              </w:rPr>
              <w:t>华宁县宁州街道龙珠河东岸云南博仁科技产业孵化有限公司 A 栋308-1 室</w:t>
            </w:r>
          </w:p>
        </w:tc>
      </w:tr>
      <w:tr w14:paraId="44BC5A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7" w:hRule="atLeast"/>
          <w:jc w:val="center"/>
        </w:trPr>
        <w:tc>
          <w:tcPr>
            <w:tcW w:w="542" w:type="dxa"/>
            <w:noWrap w:val="0"/>
            <w:vAlign w:val="center"/>
          </w:tcPr>
          <w:p w14:paraId="3296899C">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b w:val="0"/>
                <w:bCs/>
                <w:color w:val="auto"/>
                <w:kern w:val="0"/>
                <w:sz w:val="21"/>
                <w:szCs w:val="21"/>
                <w:lang w:val="en-US" w:eastAsia="zh-CN"/>
              </w:rPr>
              <w:t>5</w:t>
            </w:r>
          </w:p>
        </w:tc>
        <w:tc>
          <w:tcPr>
            <w:tcW w:w="2132" w:type="dxa"/>
            <w:noWrap w:val="0"/>
            <w:vAlign w:val="center"/>
          </w:tcPr>
          <w:p w14:paraId="5479BF2F">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spacing w:val="5"/>
                <w:sz w:val="18"/>
                <w:szCs w:val="18"/>
              </w:rPr>
              <w:t>大理</w:t>
            </w:r>
          </w:p>
        </w:tc>
        <w:tc>
          <w:tcPr>
            <w:tcW w:w="877" w:type="dxa"/>
            <w:noWrap w:val="0"/>
            <w:vAlign w:val="center"/>
          </w:tcPr>
          <w:p w14:paraId="6EAD9C26">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b w:val="0"/>
                <w:bCs/>
                <w:color w:val="auto"/>
                <w:kern w:val="0"/>
                <w:sz w:val="21"/>
                <w:szCs w:val="21"/>
                <w:lang w:val="en-US" w:eastAsia="zh-CN"/>
              </w:rPr>
              <w:t>1950</w:t>
            </w:r>
          </w:p>
        </w:tc>
        <w:tc>
          <w:tcPr>
            <w:tcW w:w="1659" w:type="dxa"/>
            <w:noWrap w:val="0"/>
            <w:vAlign w:val="center"/>
          </w:tcPr>
          <w:p w14:paraId="1F3D0C53">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spacing w:val="5"/>
                <w:sz w:val="18"/>
                <w:szCs w:val="18"/>
              </w:rPr>
              <w:t>大理六绿农业科技有限公司</w:t>
            </w:r>
          </w:p>
        </w:tc>
        <w:tc>
          <w:tcPr>
            <w:tcW w:w="1058" w:type="dxa"/>
            <w:noWrap w:val="0"/>
            <w:vAlign w:val="center"/>
          </w:tcPr>
          <w:p w14:paraId="449537A9">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b w:val="0"/>
                <w:bCs/>
                <w:color w:val="auto"/>
                <w:kern w:val="0"/>
                <w:sz w:val="21"/>
                <w:szCs w:val="21"/>
                <w:lang w:val="en-US" w:eastAsia="zh-CN"/>
              </w:rPr>
              <w:t>王靖植</w:t>
            </w:r>
          </w:p>
        </w:tc>
        <w:tc>
          <w:tcPr>
            <w:tcW w:w="1686" w:type="dxa"/>
            <w:noWrap w:val="0"/>
            <w:vAlign w:val="center"/>
          </w:tcPr>
          <w:p w14:paraId="2DF14F68">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b w:val="0"/>
                <w:bCs/>
                <w:color w:val="auto"/>
                <w:kern w:val="0"/>
                <w:sz w:val="21"/>
                <w:szCs w:val="21"/>
                <w:lang w:val="en-US" w:eastAsia="zh-CN"/>
              </w:rPr>
              <w:t xml:space="preserve">13708640190 </w:t>
            </w:r>
          </w:p>
        </w:tc>
        <w:tc>
          <w:tcPr>
            <w:tcW w:w="2128" w:type="dxa"/>
            <w:noWrap w:val="0"/>
            <w:vAlign w:val="center"/>
          </w:tcPr>
          <w:p w14:paraId="75B2F556">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18"/>
                <w:szCs w:val="18"/>
                <w:lang w:val="en-US" w:eastAsia="zh-CN"/>
              </w:rPr>
            </w:pPr>
            <w:r>
              <w:rPr>
                <w:rFonts w:hint="eastAsia" w:ascii="方正仿宋_GBK" w:hAnsi="方正仿宋_GBK" w:eastAsia="方正仿宋_GBK" w:cs="方正仿宋_GBK"/>
                <w:b w:val="0"/>
                <w:bCs/>
                <w:color w:val="auto"/>
                <w:kern w:val="0"/>
                <w:sz w:val="18"/>
                <w:szCs w:val="18"/>
                <w:lang w:val="en-US" w:eastAsia="zh-CN"/>
              </w:rPr>
              <w:t xml:space="preserve">大理市喜洲镇珂里庄村  </w:t>
            </w:r>
          </w:p>
        </w:tc>
      </w:tr>
      <w:tr w14:paraId="3F3C5E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 w:hRule="atLeast"/>
          <w:jc w:val="center"/>
        </w:trPr>
        <w:tc>
          <w:tcPr>
            <w:tcW w:w="542" w:type="dxa"/>
            <w:noWrap w:val="0"/>
            <w:vAlign w:val="center"/>
          </w:tcPr>
          <w:p w14:paraId="77472C08">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b w:val="0"/>
                <w:bCs/>
                <w:color w:val="auto"/>
                <w:kern w:val="0"/>
                <w:sz w:val="21"/>
                <w:szCs w:val="21"/>
                <w:lang w:val="en-US" w:eastAsia="zh-CN"/>
              </w:rPr>
              <w:t>6</w:t>
            </w:r>
          </w:p>
        </w:tc>
        <w:tc>
          <w:tcPr>
            <w:tcW w:w="2132" w:type="dxa"/>
            <w:noWrap w:val="0"/>
            <w:vAlign w:val="center"/>
          </w:tcPr>
          <w:p w14:paraId="708EE61E">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b w:val="0"/>
                <w:bCs/>
                <w:color w:val="auto"/>
                <w:kern w:val="0"/>
                <w:sz w:val="21"/>
                <w:szCs w:val="21"/>
                <w:lang w:val="en-US" w:eastAsia="zh-CN"/>
              </w:rPr>
              <w:t>丘北</w:t>
            </w:r>
          </w:p>
        </w:tc>
        <w:tc>
          <w:tcPr>
            <w:tcW w:w="877" w:type="dxa"/>
            <w:noWrap w:val="0"/>
            <w:vAlign w:val="center"/>
          </w:tcPr>
          <w:p w14:paraId="77A1623C">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b w:val="0"/>
                <w:bCs/>
                <w:color w:val="auto"/>
                <w:kern w:val="0"/>
                <w:sz w:val="21"/>
                <w:szCs w:val="21"/>
                <w:lang w:val="en-US" w:eastAsia="zh-CN"/>
              </w:rPr>
              <w:t>1450</w:t>
            </w:r>
          </w:p>
        </w:tc>
        <w:tc>
          <w:tcPr>
            <w:tcW w:w="1659" w:type="dxa"/>
            <w:noWrap w:val="0"/>
            <w:vAlign w:val="center"/>
          </w:tcPr>
          <w:p w14:paraId="273DE31E">
            <w:pPr>
              <w:pStyle w:val="19"/>
              <w:spacing w:before="25" w:line="240" w:lineRule="auto"/>
              <w:ind w:left="203"/>
              <w:jc w:val="left"/>
              <w:rPr>
                <w:rFonts w:hint="eastAsia" w:ascii="方正仿宋_GBK" w:hAnsi="方正仿宋_GBK" w:eastAsia="方正仿宋_GBK" w:cs="方正仿宋_GBK"/>
                <w:spacing w:val="5"/>
                <w:sz w:val="18"/>
                <w:szCs w:val="18"/>
              </w:rPr>
            </w:pPr>
            <w:r>
              <w:rPr>
                <w:rFonts w:hint="eastAsia" w:ascii="方正仿宋_GBK" w:hAnsi="方正仿宋_GBK" w:eastAsia="方正仿宋_GBK" w:cs="方正仿宋_GBK"/>
                <w:spacing w:val="5"/>
                <w:sz w:val="18"/>
                <w:szCs w:val="18"/>
              </w:rPr>
              <w:t>云南尚玉种业</w:t>
            </w:r>
          </w:p>
          <w:p w14:paraId="51A55B5C">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spacing w:val="5"/>
                <w:sz w:val="18"/>
                <w:szCs w:val="18"/>
              </w:rPr>
              <w:t>有限公司</w:t>
            </w:r>
          </w:p>
        </w:tc>
        <w:tc>
          <w:tcPr>
            <w:tcW w:w="1058" w:type="dxa"/>
            <w:noWrap w:val="0"/>
            <w:vAlign w:val="center"/>
          </w:tcPr>
          <w:p w14:paraId="5F9CA1CE">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b w:val="0"/>
                <w:bCs/>
                <w:color w:val="auto"/>
                <w:kern w:val="0"/>
                <w:sz w:val="21"/>
                <w:szCs w:val="21"/>
                <w:lang w:val="en-US" w:eastAsia="zh-CN"/>
              </w:rPr>
              <w:t>陈宗威</w:t>
            </w:r>
          </w:p>
        </w:tc>
        <w:tc>
          <w:tcPr>
            <w:tcW w:w="1686" w:type="dxa"/>
            <w:noWrap w:val="0"/>
            <w:vAlign w:val="center"/>
          </w:tcPr>
          <w:p w14:paraId="5E7C597D">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b w:val="0"/>
                <w:bCs/>
                <w:color w:val="auto"/>
                <w:kern w:val="0"/>
                <w:sz w:val="21"/>
                <w:szCs w:val="21"/>
                <w:lang w:val="en-US" w:eastAsia="zh-CN"/>
              </w:rPr>
              <w:t>18387236153</w:t>
            </w:r>
          </w:p>
        </w:tc>
        <w:tc>
          <w:tcPr>
            <w:tcW w:w="2128" w:type="dxa"/>
            <w:noWrap w:val="0"/>
            <w:vAlign w:val="center"/>
          </w:tcPr>
          <w:p w14:paraId="7DB65FBD">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spacing w:val="19"/>
                <w:sz w:val="18"/>
                <w:szCs w:val="18"/>
              </w:rPr>
              <w:t>弥勒市弥阳镇牛背村委会茶花山</w:t>
            </w:r>
          </w:p>
        </w:tc>
      </w:tr>
    </w:tbl>
    <w:p w14:paraId="6FB9E8DC">
      <w:pPr>
        <w:keepNext w:val="0"/>
        <w:keepLines w:val="0"/>
        <w:pageBreakBefore w:val="0"/>
        <w:kinsoku/>
        <w:wordWrap/>
        <w:overflowPunct/>
        <w:topLinePunct w:val="0"/>
        <w:autoSpaceDE/>
        <w:autoSpaceDN/>
        <w:bidi w:val="0"/>
        <w:adjustRightInd/>
        <w:snapToGrid/>
        <w:spacing w:line="360" w:lineRule="auto"/>
        <w:ind w:left="0" w:leftChars="0" w:firstLine="560" w:firstLineChars="200"/>
        <w:jc w:val="both"/>
        <w:textAlignment w:val="auto"/>
        <w:rPr>
          <w:rFonts w:hint="eastAsia" w:ascii="方正仿宋_GBK" w:hAnsi="方正仿宋_GBK" w:eastAsia="方正仿宋_GBK" w:cs="方正仿宋_GBK"/>
          <w:b w:val="0"/>
          <w:bCs/>
          <w:sz w:val="28"/>
          <w:szCs w:val="28"/>
        </w:rPr>
      </w:pPr>
      <w:r>
        <w:rPr>
          <w:rFonts w:hint="eastAsia" w:ascii="方正仿宋_GBK" w:hAnsi="方正仿宋_GBK" w:eastAsia="方正仿宋_GBK" w:cs="方正仿宋_GBK"/>
          <w:b w:val="0"/>
          <w:bCs/>
          <w:sz w:val="28"/>
          <w:szCs w:val="28"/>
        </w:rPr>
        <w:t>四、参试品种</w:t>
      </w:r>
    </w:p>
    <w:p w14:paraId="44D6A804">
      <w:pPr>
        <w:keepNext w:val="0"/>
        <w:keepLines w:val="0"/>
        <w:pageBreakBefore w:val="0"/>
        <w:kinsoku/>
        <w:wordWrap/>
        <w:overflowPunct/>
        <w:topLinePunct w:val="0"/>
        <w:autoSpaceDE/>
        <w:autoSpaceDN/>
        <w:bidi w:val="0"/>
        <w:adjustRightInd/>
        <w:snapToGrid/>
        <w:spacing w:line="360" w:lineRule="auto"/>
        <w:ind w:left="0" w:leftChars="0" w:firstLine="562" w:firstLineChars="200"/>
        <w:jc w:val="both"/>
        <w:textAlignment w:val="auto"/>
        <w:rPr>
          <w:rFonts w:hint="eastAsia" w:ascii="方正仿宋_GBK" w:hAnsi="方正仿宋_GBK" w:eastAsia="方正仿宋_GBK" w:cs="方正仿宋_GBK"/>
          <w:b/>
          <w:bCs w:val="0"/>
          <w:sz w:val="28"/>
          <w:szCs w:val="28"/>
        </w:rPr>
      </w:pPr>
      <w:r>
        <w:rPr>
          <w:rFonts w:hint="eastAsia" w:ascii="方正仿宋_GBK" w:hAnsi="方正仿宋_GBK" w:eastAsia="方正仿宋_GBK" w:cs="方正仿宋_GBK"/>
          <w:b/>
          <w:bCs w:val="0"/>
          <w:sz w:val="28"/>
          <w:szCs w:val="28"/>
          <w:lang w:eastAsia="zh-CN"/>
        </w:rPr>
        <w:t>（</w:t>
      </w:r>
      <w:r>
        <w:rPr>
          <w:rFonts w:hint="eastAsia" w:ascii="方正仿宋_GBK" w:hAnsi="方正仿宋_GBK" w:eastAsia="方正仿宋_GBK" w:cs="方正仿宋_GBK"/>
          <w:b/>
          <w:bCs w:val="0"/>
          <w:sz w:val="28"/>
          <w:szCs w:val="28"/>
          <w:lang w:val="en-US" w:eastAsia="zh-CN"/>
        </w:rPr>
        <w:t>一</w:t>
      </w:r>
      <w:r>
        <w:rPr>
          <w:rFonts w:hint="eastAsia" w:ascii="方正仿宋_GBK" w:hAnsi="方正仿宋_GBK" w:eastAsia="方正仿宋_GBK" w:cs="方正仿宋_GBK"/>
          <w:b/>
          <w:bCs w:val="0"/>
          <w:sz w:val="28"/>
          <w:szCs w:val="28"/>
          <w:lang w:eastAsia="zh-CN"/>
        </w:rPr>
        <w:t>）</w:t>
      </w:r>
      <w:r>
        <w:rPr>
          <w:rFonts w:hint="eastAsia" w:ascii="方正仿宋_GBK" w:hAnsi="方正仿宋_GBK" w:eastAsia="方正仿宋_GBK" w:cs="方正仿宋_GBK"/>
          <w:b/>
          <w:bCs w:val="0"/>
          <w:sz w:val="28"/>
          <w:szCs w:val="28"/>
        </w:rPr>
        <w:t>生产试验参试品种</w:t>
      </w:r>
    </w:p>
    <w:tbl>
      <w:tblPr>
        <w:tblStyle w:val="5"/>
        <w:tblW w:w="97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4"/>
        <w:gridCol w:w="694"/>
        <w:gridCol w:w="1752"/>
        <w:gridCol w:w="3901"/>
        <w:gridCol w:w="1110"/>
        <w:gridCol w:w="1608"/>
      </w:tblGrid>
      <w:tr w14:paraId="6C0EBF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tblHeader/>
          <w:jc w:val="center"/>
        </w:trPr>
        <w:tc>
          <w:tcPr>
            <w:tcW w:w="694" w:type="dxa"/>
            <w:noWrap w:val="0"/>
            <w:vAlign w:val="center"/>
          </w:tcPr>
          <w:p w14:paraId="1823F20C">
            <w:pPr>
              <w:keepNext w:val="0"/>
              <w:keepLines w:val="0"/>
              <w:pageBreakBefore w:val="0"/>
              <w:widowControl/>
              <w:kinsoku/>
              <w:wordWrap/>
              <w:overflowPunct/>
              <w:topLinePunct w:val="0"/>
              <w:autoSpaceDE/>
              <w:autoSpaceDN/>
              <w:bidi w:val="0"/>
              <w:adjustRightInd/>
              <w:snapToGrid/>
              <w:spacing w:line="36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b w:val="0"/>
                <w:bCs/>
                <w:color w:val="auto"/>
                <w:kern w:val="0"/>
                <w:sz w:val="21"/>
                <w:szCs w:val="21"/>
                <w:lang w:val="en-US" w:eastAsia="zh-CN"/>
              </w:rPr>
              <w:t>组别</w:t>
            </w:r>
          </w:p>
        </w:tc>
        <w:tc>
          <w:tcPr>
            <w:tcW w:w="694" w:type="dxa"/>
            <w:noWrap w:val="0"/>
            <w:vAlign w:val="center"/>
          </w:tcPr>
          <w:p w14:paraId="18A2D391">
            <w:pPr>
              <w:keepNext w:val="0"/>
              <w:keepLines w:val="0"/>
              <w:pageBreakBefore w:val="0"/>
              <w:widowControl/>
              <w:kinsoku/>
              <w:wordWrap/>
              <w:overflowPunct/>
              <w:topLinePunct w:val="0"/>
              <w:autoSpaceDE/>
              <w:autoSpaceDN/>
              <w:bidi w:val="0"/>
              <w:adjustRightInd/>
              <w:snapToGrid/>
              <w:spacing w:line="36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b w:val="0"/>
                <w:bCs/>
                <w:color w:val="auto"/>
                <w:kern w:val="0"/>
                <w:sz w:val="21"/>
                <w:szCs w:val="21"/>
                <w:lang w:val="en-US" w:eastAsia="zh-CN"/>
              </w:rPr>
              <w:t>序号</w:t>
            </w:r>
          </w:p>
        </w:tc>
        <w:tc>
          <w:tcPr>
            <w:tcW w:w="1752" w:type="dxa"/>
            <w:noWrap w:val="0"/>
            <w:vAlign w:val="center"/>
          </w:tcPr>
          <w:p w14:paraId="4B50B889">
            <w:pPr>
              <w:keepNext w:val="0"/>
              <w:keepLines w:val="0"/>
              <w:pageBreakBefore w:val="0"/>
              <w:widowControl/>
              <w:kinsoku/>
              <w:wordWrap/>
              <w:overflowPunct/>
              <w:topLinePunct w:val="0"/>
              <w:autoSpaceDE/>
              <w:autoSpaceDN/>
              <w:bidi w:val="0"/>
              <w:adjustRightInd/>
              <w:snapToGrid/>
              <w:spacing w:line="36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b w:val="0"/>
                <w:bCs/>
                <w:color w:val="auto"/>
                <w:kern w:val="0"/>
                <w:sz w:val="21"/>
                <w:szCs w:val="21"/>
                <w:lang w:val="en-US" w:eastAsia="zh-CN"/>
              </w:rPr>
              <w:t>参试品种</w:t>
            </w:r>
          </w:p>
        </w:tc>
        <w:tc>
          <w:tcPr>
            <w:tcW w:w="3901" w:type="dxa"/>
            <w:noWrap w:val="0"/>
            <w:vAlign w:val="center"/>
          </w:tcPr>
          <w:p w14:paraId="6E0433A1">
            <w:pPr>
              <w:keepNext w:val="0"/>
              <w:keepLines w:val="0"/>
              <w:pageBreakBefore w:val="0"/>
              <w:widowControl/>
              <w:kinsoku/>
              <w:wordWrap/>
              <w:overflowPunct/>
              <w:topLinePunct w:val="0"/>
              <w:autoSpaceDE/>
              <w:autoSpaceDN/>
              <w:bidi w:val="0"/>
              <w:adjustRightInd/>
              <w:snapToGrid/>
              <w:spacing w:line="36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b w:val="0"/>
                <w:bCs/>
                <w:color w:val="auto"/>
                <w:kern w:val="0"/>
                <w:sz w:val="21"/>
                <w:szCs w:val="21"/>
                <w:lang w:val="en-US" w:eastAsia="zh-CN"/>
              </w:rPr>
              <w:t>参试单位</w:t>
            </w:r>
          </w:p>
        </w:tc>
        <w:tc>
          <w:tcPr>
            <w:tcW w:w="1110" w:type="dxa"/>
            <w:noWrap w:val="0"/>
            <w:vAlign w:val="center"/>
          </w:tcPr>
          <w:p w14:paraId="0EBE8175">
            <w:pPr>
              <w:keepNext w:val="0"/>
              <w:keepLines w:val="0"/>
              <w:pageBreakBefore w:val="0"/>
              <w:widowControl/>
              <w:kinsoku/>
              <w:wordWrap/>
              <w:overflowPunct/>
              <w:topLinePunct w:val="0"/>
              <w:autoSpaceDE/>
              <w:autoSpaceDN/>
              <w:bidi w:val="0"/>
              <w:adjustRightInd/>
              <w:snapToGrid/>
              <w:spacing w:line="36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b w:val="0"/>
                <w:bCs/>
                <w:color w:val="auto"/>
                <w:kern w:val="0"/>
                <w:sz w:val="21"/>
                <w:szCs w:val="21"/>
                <w:lang w:val="en-US" w:eastAsia="zh-CN"/>
              </w:rPr>
              <w:t>联系人</w:t>
            </w:r>
          </w:p>
        </w:tc>
        <w:tc>
          <w:tcPr>
            <w:tcW w:w="1608" w:type="dxa"/>
            <w:noWrap w:val="0"/>
            <w:vAlign w:val="center"/>
          </w:tcPr>
          <w:p w14:paraId="45E3E431">
            <w:pPr>
              <w:keepNext w:val="0"/>
              <w:keepLines w:val="0"/>
              <w:pageBreakBefore w:val="0"/>
              <w:widowControl/>
              <w:kinsoku/>
              <w:wordWrap/>
              <w:overflowPunct/>
              <w:topLinePunct w:val="0"/>
              <w:autoSpaceDE/>
              <w:autoSpaceDN/>
              <w:bidi w:val="0"/>
              <w:adjustRightInd/>
              <w:snapToGrid/>
              <w:spacing w:line="36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b w:val="0"/>
                <w:bCs/>
                <w:color w:val="auto"/>
                <w:kern w:val="0"/>
                <w:sz w:val="21"/>
                <w:szCs w:val="21"/>
                <w:lang w:val="en-US" w:eastAsia="zh-CN"/>
              </w:rPr>
              <w:t>联系电话</w:t>
            </w:r>
          </w:p>
        </w:tc>
      </w:tr>
      <w:tr w14:paraId="2E70C3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694" w:type="dxa"/>
            <w:vMerge w:val="restart"/>
            <w:noWrap w:val="0"/>
            <w:vAlign w:val="center"/>
          </w:tcPr>
          <w:p w14:paraId="6492F0FE">
            <w:pPr>
              <w:keepNext w:val="0"/>
              <w:keepLines w:val="0"/>
              <w:pageBreakBefore w:val="0"/>
              <w:widowControl/>
              <w:kinsoku/>
              <w:wordWrap/>
              <w:overflowPunct/>
              <w:topLinePunct w:val="0"/>
              <w:autoSpaceDE/>
              <w:autoSpaceDN/>
              <w:bidi w:val="0"/>
              <w:adjustRightInd/>
              <w:snapToGrid/>
              <w:spacing w:line="360" w:lineRule="auto"/>
              <w:jc w:val="center"/>
              <w:textAlignment w:val="auto"/>
              <w:rPr>
                <w:rFonts w:hint="default"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b w:val="0"/>
                <w:bCs/>
                <w:color w:val="auto"/>
                <w:kern w:val="0"/>
                <w:sz w:val="21"/>
                <w:szCs w:val="21"/>
                <w:lang w:val="en-US" w:eastAsia="zh-CN"/>
              </w:rPr>
              <w:t>A</w:t>
            </w:r>
          </w:p>
        </w:tc>
        <w:tc>
          <w:tcPr>
            <w:tcW w:w="694" w:type="dxa"/>
            <w:noWrap w:val="0"/>
            <w:vAlign w:val="center"/>
          </w:tcPr>
          <w:p w14:paraId="757936D9">
            <w:pPr>
              <w:keepNext w:val="0"/>
              <w:keepLines w:val="0"/>
              <w:pageBreakBefore w:val="0"/>
              <w:widowControl/>
              <w:kinsoku/>
              <w:wordWrap/>
              <w:overflowPunct/>
              <w:topLinePunct w:val="0"/>
              <w:autoSpaceDE/>
              <w:autoSpaceDN/>
              <w:bidi w:val="0"/>
              <w:adjustRightInd/>
              <w:snapToGrid/>
              <w:spacing w:line="36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b w:val="0"/>
                <w:bCs/>
                <w:color w:val="auto"/>
                <w:kern w:val="0"/>
                <w:sz w:val="21"/>
                <w:szCs w:val="21"/>
                <w:lang w:val="en-US" w:eastAsia="zh-CN"/>
              </w:rPr>
              <w:t>1</w:t>
            </w:r>
          </w:p>
        </w:tc>
        <w:tc>
          <w:tcPr>
            <w:tcW w:w="1752" w:type="dxa"/>
            <w:noWrap w:val="0"/>
            <w:vAlign w:val="center"/>
          </w:tcPr>
          <w:p w14:paraId="612EFD27">
            <w:pPr>
              <w:keepNext w:val="0"/>
              <w:keepLines w:val="0"/>
              <w:pageBreakBefore w:val="0"/>
              <w:widowControl/>
              <w:kinsoku/>
              <w:wordWrap/>
              <w:overflowPunct/>
              <w:topLinePunct w:val="0"/>
              <w:autoSpaceDE/>
              <w:autoSpaceDN/>
              <w:bidi w:val="0"/>
              <w:adjustRightInd/>
              <w:snapToGrid/>
              <w:spacing w:line="36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b w:val="0"/>
                <w:bCs/>
                <w:color w:val="auto"/>
                <w:kern w:val="0"/>
                <w:sz w:val="21"/>
                <w:szCs w:val="21"/>
                <w:lang w:val="en-US" w:eastAsia="zh-CN"/>
              </w:rPr>
              <w:t>爱农799</w:t>
            </w:r>
          </w:p>
        </w:tc>
        <w:tc>
          <w:tcPr>
            <w:tcW w:w="3901" w:type="dxa"/>
            <w:noWrap w:val="0"/>
            <w:vAlign w:val="top"/>
          </w:tcPr>
          <w:p w14:paraId="3F9E6BC8">
            <w:pPr>
              <w:keepNext w:val="0"/>
              <w:keepLines w:val="0"/>
              <w:pageBreakBefore w:val="0"/>
              <w:widowControl/>
              <w:kinsoku/>
              <w:wordWrap/>
              <w:overflowPunct/>
              <w:topLinePunct w:val="0"/>
              <w:autoSpaceDE/>
              <w:autoSpaceDN/>
              <w:bidi w:val="0"/>
              <w:adjustRightInd/>
              <w:snapToGrid/>
              <w:spacing w:line="36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b w:val="0"/>
                <w:bCs/>
                <w:color w:val="auto"/>
                <w:kern w:val="0"/>
                <w:sz w:val="21"/>
                <w:szCs w:val="21"/>
                <w:lang w:val="en-US" w:eastAsia="zh-CN"/>
              </w:rPr>
              <w:t>云南众地种业有限责任公司</w:t>
            </w:r>
          </w:p>
        </w:tc>
        <w:tc>
          <w:tcPr>
            <w:tcW w:w="1110" w:type="dxa"/>
            <w:noWrap w:val="0"/>
            <w:vAlign w:val="top"/>
          </w:tcPr>
          <w:p w14:paraId="7A2C2149">
            <w:pPr>
              <w:keepNext w:val="0"/>
              <w:keepLines w:val="0"/>
              <w:pageBreakBefore w:val="0"/>
              <w:widowControl/>
              <w:kinsoku/>
              <w:wordWrap/>
              <w:overflowPunct/>
              <w:topLinePunct w:val="0"/>
              <w:autoSpaceDE/>
              <w:autoSpaceDN/>
              <w:bidi w:val="0"/>
              <w:adjustRightInd/>
              <w:snapToGrid/>
              <w:spacing w:line="36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b w:val="0"/>
                <w:bCs/>
                <w:color w:val="auto"/>
                <w:kern w:val="0"/>
                <w:sz w:val="21"/>
                <w:szCs w:val="21"/>
                <w:lang w:val="en-US" w:eastAsia="zh-CN"/>
              </w:rPr>
              <w:t>鲁海龙</w:t>
            </w:r>
          </w:p>
        </w:tc>
        <w:tc>
          <w:tcPr>
            <w:tcW w:w="1608" w:type="dxa"/>
            <w:noWrap w:val="0"/>
            <w:vAlign w:val="top"/>
          </w:tcPr>
          <w:p w14:paraId="7F20B756">
            <w:pPr>
              <w:keepNext w:val="0"/>
              <w:keepLines w:val="0"/>
              <w:pageBreakBefore w:val="0"/>
              <w:widowControl/>
              <w:kinsoku/>
              <w:wordWrap/>
              <w:overflowPunct/>
              <w:topLinePunct w:val="0"/>
              <w:autoSpaceDE/>
              <w:autoSpaceDN/>
              <w:bidi w:val="0"/>
              <w:adjustRightInd/>
              <w:snapToGrid/>
              <w:spacing w:line="36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b w:val="0"/>
                <w:bCs/>
                <w:color w:val="auto"/>
                <w:kern w:val="0"/>
                <w:sz w:val="21"/>
                <w:szCs w:val="21"/>
                <w:lang w:val="en-US" w:eastAsia="zh-CN"/>
              </w:rPr>
              <w:t>13508739951</w:t>
            </w:r>
          </w:p>
        </w:tc>
      </w:tr>
      <w:tr w14:paraId="350F06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94" w:type="dxa"/>
            <w:vMerge w:val="continue"/>
            <w:tcBorders>
              <w:bottom w:val="single" w:color="auto" w:sz="4" w:space="0"/>
            </w:tcBorders>
            <w:noWrap w:val="0"/>
            <w:vAlign w:val="center"/>
          </w:tcPr>
          <w:p w14:paraId="154CD4C9">
            <w:pPr>
              <w:keepNext w:val="0"/>
              <w:keepLines w:val="0"/>
              <w:pageBreakBefore w:val="0"/>
              <w:widowControl/>
              <w:kinsoku/>
              <w:wordWrap/>
              <w:overflowPunct/>
              <w:topLinePunct w:val="0"/>
              <w:autoSpaceDE/>
              <w:autoSpaceDN/>
              <w:bidi w:val="0"/>
              <w:adjustRightInd/>
              <w:snapToGrid/>
              <w:spacing w:line="36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p>
        </w:tc>
        <w:tc>
          <w:tcPr>
            <w:tcW w:w="694" w:type="dxa"/>
            <w:tcBorders>
              <w:bottom w:val="single" w:color="auto" w:sz="4" w:space="0"/>
            </w:tcBorders>
            <w:noWrap w:val="0"/>
            <w:vAlign w:val="center"/>
          </w:tcPr>
          <w:p w14:paraId="0AE5AFA7">
            <w:pPr>
              <w:keepNext w:val="0"/>
              <w:keepLines w:val="0"/>
              <w:pageBreakBefore w:val="0"/>
              <w:widowControl/>
              <w:kinsoku/>
              <w:wordWrap/>
              <w:overflowPunct/>
              <w:topLinePunct w:val="0"/>
              <w:autoSpaceDE/>
              <w:autoSpaceDN/>
              <w:bidi w:val="0"/>
              <w:adjustRightInd/>
              <w:snapToGrid/>
              <w:spacing w:line="36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b w:val="0"/>
                <w:bCs/>
                <w:color w:val="auto"/>
                <w:kern w:val="0"/>
                <w:sz w:val="21"/>
                <w:szCs w:val="21"/>
                <w:lang w:val="en-US" w:eastAsia="zh-CN"/>
              </w:rPr>
              <w:t>2</w:t>
            </w:r>
          </w:p>
        </w:tc>
        <w:tc>
          <w:tcPr>
            <w:tcW w:w="1752" w:type="dxa"/>
            <w:tcBorders>
              <w:bottom w:val="single" w:color="auto" w:sz="4" w:space="0"/>
            </w:tcBorders>
            <w:noWrap w:val="0"/>
            <w:vAlign w:val="center"/>
          </w:tcPr>
          <w:p w14:paraId="1D13F297">
            <w:pPr>
              <w:keepNext w:val="0"/>
              <w:keepLines w:val="0"/>
              <w:pageBreakBefore w:val="0"/>
              <w:widowControl/>
              <w:kinsoku/>
              <w:wordWrap/>
              <w:overflowPunct/>
              <w:topLinePunct w:val="0"/>
              <w:autoSpaceDE/>
              <w:autoSpaceDN/>
              <w:bidi w:val="0"/>
              <w:adjustRightInd/>
              <w:snapToGrid/>
              <w:spacing w:line="36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r>
              <w:rPr>
                <w:rFonts w:hint="eastAsia" w:ascii="方正仿宋_GBK" w:hAnsi="方正仿宋_GBK" w:eastAsia="方正仿宋_GBK" w:cs="方正仿宋_GBK"/>
                <w:b w:val="0"/>
                <w:bCs/>
                <w:color w:val="auto"/>
                <w:kern w:val="0"/>
                <w:sz w:val="21"/>
                <w:szCs w:val="21"/>
                <w:lang w:val="en-US" w:eastAsia="zh-CN"/>
              </w:rPr>
              <w:t>五谷3861</w:t>
            </w:r>
          </w:p>
        </w:tc>
        <w:tc>
          <w:tcPr>
            <w:tcW w:w="3901" w:type="dxa"/>
            <w:tcBorders>
              <w:bottom w:val="single" w:color="auto" w:sz="4" w:space="0"/>
            </w:tcBorders>
            <w:noWrap w:val="0"/>
            <w:vAlign w:val="center"/>
          </w:tcPr>
          <w:p w14:paraId="3916A76A">
            <w:pPr>
              <w:keepNext w:val="0"/>
              <w:keepLines w:val="0"/>
              <w:pageBreakBefore w:val="0"/>
              <w:widowControl/>
              <w:kinsoku/>
              <w:wordWrap/>
              <w:overflowPunct/>
              <w:topLinePunct w:val="0"/>
              <w:autoSpaceDE/>
              <w:autoSpaceDN/>
              <w:bidi w:val="0"/>
              <w:adjustRightInd/>
              <w:snapToGrid/>
              <w:spacing w:line="36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p>
        </w:tc>
        <w:tc>
          <w:tcPr>
            <w:tcW w:w="1110" w:type="dxa"/>
            <w:tcBorders>
              <w:bottom w:val="single" w:color="auto" w:sz="4" w:space="0"/>
            </w:tcBorders>
            <w:noWrap w:val="0"/>
            <w:vAlign w:val="center"/>
          </w:tcPr>
          <w:p w14:paraId="14182E11">
            <w:pPr>
              <w:keepNext w:val="0"/>
              <w:keepLines w:val="0"/>
              <w:pageBreakBefore w:val="0"/>
              <w:widowControl/>
              <w:kinsoku/>
              <w:wordWrap/>
              <w:overflowPunct/>
              <w:topLinePunct w:val="0"/>
              <w:autoSpaceDE/>
              <w:autoSpaceDN/>
              <w:bidi w:val="0"/>
              <w:adjustRightInd/>
              <w:snapToGrid/>
              <w:spacing w:line="36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p>
        </w:tc>
        <w:tc>
          <w:tcPr>
            <w:tcW w:w="1608" w:type="dxa"/>
            <w:tcBorders>
              <w:bottom w:val="single" w:color="auto" w:sz="4" w:space="0"/>
            </w:tcBorders>
            <w:noWrap w:val="0"/>
            <w:vAlign w:val="center"/>
          </w:tcPr>
          <w:p w14:paraId="76B56D9D">
            <w:pPr>
              <w:keepNext w:val="0"/>
              <w:keepLines w:val="0"/>
              <w:pageBreakBefore w:val="0"/>
              <w:widowControl/>
              <w:kinsoku/>
              <w:wordWrap/>
              <w:overflowPunct/>
              <w:topLinePunct w:val="0"/>
              <w:autoSpaceDE/>
              <w:autoSpaceDN/>
              <w:bidi w:val="0"/>
              <w:adjustRightInd/>
              <w:snapToGrid/>
              <w:spacing w:line="360" w:lineRule="auto"/>
              <w:jc w:val="center"/>
              <w:textAlignment w:val="auto"/>
              <w:rPr>
                <w:rFonts w:hint="eastAsia" w:ascii="方正仿宋_GBK" w:hAnsi="方正仿宋_GBK" w:eastAsia="方正仿宋_GBK" w:cs="方正仿宋_GBK"/>
                <w:b w:val="0"/>
                <w:bCs/>
                <w:color w:val="auto"/>
                <w:kern w:val="0"/>
                <w:sz w:val="21"/>
                <w:szCs w:val="21"/>
                <w:lang w:val="en-US" w:eastAsia="zh-CN"/>
              </w:rPr>
            </w:pPr>
          </w:p>
        </w:tc>
      </w:tr>
    </w:tbl>
    <w:p w14:paraId="130DDD74">
      <w:pPr>
        <w:keepNext w:val="0"/>
        <w:keepLines w:val="0"/>
        <w:pageBreakBefore w:val="0"/>
        <w:kinsoku/>
        <w:wordWrap/>
        <w:overflowPunct/>
        <w:topLinePunct w:val="0"/>
        <w:autoSpaceDE/>
        <w:autoSpaceDN/>
        <w:bidi w:val="0"/>
        <w:adjustRightInd/>
        <w:snapToGrid/>
        <w:spacing w:line="360" w:lineRule="auto"/>
        <w:ind w:left="0" w:leftChars="0" w:firstLine="560" w:firstLineChars="200"/>
        <w:jc w:val="both"/>
        <w:textAlignment w:val="auto"/>
        <w:rPr>
          <w:rFonts w:hint="eastAsia" w:ascii="方正仿宋_GBK" w:hAnsi="方正仿宋_GBK" w:eastAsia="方正仿宋_GBK" w:cs="方正仿宋_GBK"/>
          <w:b w:val="0"/>
          <w:bCs/>
          <w:sz w:val="28"/>
          <w:szCs w:val="28"/>
        </w:rPr>
      </w:pPr>
      <w:r>
        <w:rPr>
          <w:rFonts w:hint="eastAsia" w:ascii="方正仿宋_GBK" w:hAnsi="方正仿宋_GBK" w:eastAsia="方正仿宋_GBK" w:cs="方正仿宋_GBK"/>
          <w:b w:val="0"/>
          <w:bCs/>
          <w:sz w:val="28"/>
          <w:szCs w:val="28"/>
        </w:rPr>
        <w:t>五、试验设计</w:t>
      </w:r>
    </w:p>
    <w:p w14:paraId="3C90209E">
      <w:pPr>
        <w:keepNext w:val="0"/>
        <w:keepLines w:val="0"/>
        <w:pageBreakBefore w:val="0"/>
        <w:kinsoku/>
        <w:wordWrap/>
        <w:overflowPunct/>
        <w:topLinePunct w:val="0"/>
        <w:autoSpaceDE/>
        <w:autoSpaceDN/>
        <w:bidi w:val="0"/>
        <w:adjustRightInd/>
        <w:snapToGrid/>
        <w:spacing w:line="360" w:lineRule="auto"/>
        <w:ind w:left="0" w:leftChars="0" w:firstLine="562" w:firstLineChars="200"/>
        <w:jc w:val="both"/>
        <w:textAlignment w:val="auto"/>
        <w:rPr>
          <w:rFonts w:hint="eastAsia" w:ascii="方正仿宋_GBK" w:hAnsi="方正仿宋_GBK" w:eastAsia="方正仿宋_GBK" w:cs="方正仿宋_GBK"/>
          <w:b/>
          <w:sz w:val="28"/>
          <w:szCs w:val="28"/>
        </w:rPr>
      </w:pPr>
      <w:r>
        <w:rPr>
          <w:rFonts w:hint="eastAsia" w:ascii="方正仿宋_GBK" w:hAnsi="方正仿宋_GBK" w:eastAsia="方正仿宋_GBK" w:cs="方正仿宋_GBK"/>
          <w:b/>
          <w:sz w:val="28"/>
          <w:szCs w:val="28"/>
        </w:rPr>
        <w:t>（二）生产试验</w:t>
      </w:r>
    </w:p>
    <w:p w14:paraId="4933B8A6">
      <w:pPr>
        <w:keepNext w:val="0"/>
        <w:keepLines w:val="0"/>
        <w:pageBreakBefore w:val="0"/>
        <w:kinsoku/>
        <w:wordWrap/>
        <w:overflowPunct/>
        <w:topLinePunct w:val="0"/>
        <w:autoSpaceDE/>
        <w:autoSpaceDN/>
        <w:bidi w:val="0"/>
        <w:adjustRightInd/>
        <w:snapToGrid/>
        <w:spacing w:line="360" w:lineRule="auto"/>
        <w:ind w:left="0" w:leftChars="0" w:firstLine="560" w:firstLineChars="200"/>
        <w:jc w:val="both"/>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生产试验参试品种采用实名制随机排列，不设重复，每个品种种植1个小区，每组品种数不超过</w:t>
      </w:r>
      <w:r>
        <w:rPr>
          <w:rFonts w:hint="eastAsia" w:ascii="方正仿宋_GBK" w:hAnsi="方正仿宋_GBK" w:eastAsia="方正仿宋_GBK" w:cs="方正仿宋_GBK"/>
          <w:sz w:val="28"/>
          <w:szCs w:val="28"/>
          <w:lang w:val="en-US" w:eastAsia="zh-CN"/>
        </w:rPr>
        <w:t>3</w:t>
      </w:r>
      <w:r>
        <w:rPr>
          <w:rFonts w:hint="eastAsia" w:ascii="方正仿宋_GBK" w:hAnsi="方正仿宋_GBK" w:eastAsia="方正仿宋_GBK" w:cs="方正仿宋_GBK"/>
          <w:sz w:val="28"/>
          <w:szCs w:val="28"/>
        </w:rPr>
        <w:t>个时可采用同田对比法排列，3个及以上时采用间比法排列，每</w:t>
      </w:r>
      <w:r>
        <w:rPr>
          <w:rFonts w:hint="eastAsia" w:ascii="方正仿宋_GBK" w:hAnsi="方正仿宋_GBK" w:eastAsia="方正仿宋_GBK" w:cs="方正仿宋_GBK"/>
          <w:sz w:val="28"/>
          <w:szCs w:val="28"/>
          <w:lang w:val="en-US" w:eastAsia="zh-CN"/>
        </w:rPr>
        <w:t>4</w:t>
      </w:r>
      <w:r>
        <w:rPr>
          <w:rFonts w:hint="eastAsia" w:ascii="方正仿宋_GBK" w:hAnsi="方正仿宋_GBK" w:eastAsia="方正仿宋_GBK" w:cs="方正仿宋_GBK"/>
          <w:sz w:val="28"/>
          <w:szCs w:val="28"/>
        </w:rPr>
        <w:t>～</w:t>
      </w:r>
      <w:r>
        <w:rPr>
          <w:rFonts w:hint="eastAsia" w:ascii="方正仿宋_GBK" w:hAnsi="方正仿宋_GBK" w:eastAsia="方正仿宋_GBK" w:cs="方正仿宋_GBK"/>
          <w:sz w:val="28"/>
          <w:szCs w:val="28"/>
          <w:lang w:val="en-US" w:eastAsia="zh-CN"/>
        </w:rPr>
        <w:t>8</w:t>
      </w:r>
      <w:r>
        <w:rPr>
          <w:rFonts w:hint="eastAsia" w:ascii="方正仿宋_GBK" w:hAnsi="方正仿宋_GBK" w:eastAsia="方正仿宋_GBK" w:cs="方正仿宋_GBK"/>
          <w:sz w:val="28"/>
          <w:szCs w:val="28"/>
        </w:rPr>
        <w:t>个品种设一个对照，同一排首、末小区必须是对照品种；每品种种植行数8～25行，面积≥300平方米，全区收获计产。</w:t>
      </w:r>
    </w:p>
    <w:p w14:paraId="6A73D58E">
      <w:pPr>
        <w:keepNext w:val="0"/>
        <w:keepLines w:val="0"/>
        <w:pageBreakBefore w:val="0"/>
        <w:kinsoku/>
        <w:wordWrap/>
        <w:overflowPunct/>
        <w:topLinePunct w:val="0"/>
        <w:autoSpaceDE/>
        <w:autoSpaceDN/>
        <w:bidi w:val="0"/>
        <w:adjustRightInd/>
        <w:snapToGrid/>
        <w:spacing w:line="360" w:lineRule="auto"/>
        <w:ind w:left="0" w:leftChars="0" w:firstLine="560" w:firstLineChars="200"/>
        <w:jc w:val="both"/>
        <w:textAlignment w:val="auto"/>
        <w:rPr>
          <w:rFonts w:hint="eastAsia" w:ascii="方正仿宋_GBK" w:hAnsi="方正仿宋_GBK" w:eastAsia="方正仿宋_GBK" w:cs="方正仿宋_GBK"/>
          <w:b w:val="0"/>
          <w:bCs/>
          <w:sz w:val="28"/>
          <w:szCs w:val="28"/>
        </w:rPr>
      </w:pPr>
      <w:r>
        <w:rPr>
          <w:rFonts w:hint="eastAsia" w:ascii="方正仿宋_GBK" w:hAnsi="方正仿宋_GBK" w:eastAsia="方正仿宋_GBK" w:cs="方正仿宋_GBK"/>
          <w:b w:val="0"/>
          <w:bCs/>
          <w:sz w:val="28"/>
          <w:szCs w:val="28"/>
        </w:rPr>
        <w:t>六、DUS测试、品质分析、抗病性鉴定、DNA指纹检测及转基因品种检测</w:t>
      </w:r>
    </w:p>
    <w:p w14:paraId="320DDB99">
      <w:pPr>
        <w:keepNext w:val="0"/>
        <w:keepLines w:val="0"/>
        <w:pageBreakBefore w:val="0"/>
        <w:kinsoku/>
        <w:wordWrap/>
        <w:overflowPunct/>
        <w:topLinePunct w:val="0"/>
        <w:autoSpaceDE/>
        <w:autoSpaceDN/>
        <w:bidi w:val="0"/>
        <w:adjustRightInd/>
        <w:snapToGrid/>
        <w:spacing w:line="360" w:lineRule="auto"/>
        <w:ind w:left="0" w:leftChars="0" w:firstLine="562" w:firstLineChars="200"/>
        <w:jc w:val="both"/>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b/>
          <w:sz w:val="28"/>
          <w:szCs w:val="28"/>
        </w:rPr>
        <w:t>（一）DUS测试：</w:t>
      </w:r>
      <w:r>
        <w:rPr>
          <w:rFonts w:hint="eastAsia" w:ascii="方正仿宋_GBK" w:hAnsi="方正仿宋_GBK" w:eastAsia="方正仿宋_GBK" w:cs="方正仿宋_GBK"/>
          <w:sz w:val="28"/>
          <w:szCs w:val="28"/>
        </w:rPr>
        <w:t>在品种区试第一年和第二年同步进行DUS测试，由品种选育单位选择有资质合法单位委托DUS测试，或者</w:t>
      </w:r>
      <w:r>
        <w:rPr>
          <w:rFonts w:hint="eastAsia" w:ascii="方正仿宋_GBK" w:hAnsi="方正仿宋_GBK" w:eastAsia="方正仿宋_GBK" w:cs="方正仿宋_GBK"/>
          <w:sz w:val="28"/>
          <w:szCs w:val="28"/>
          <w:lang w:val="en-US" w:eastAsia="zh-CN"/>
        </w:rPr>
        <w:t>由牵头单位统一</w:t>
      </w:r>
      <w:r>
        <w:rPr>
          <w:rFonts w:hint="eastAsia" w:ascii="方正仿宋_GBK" w:hAnsi="方正仿宋_GBK" w:eastAsia="方正仿宋_GBK" w:cs="方正仿宋_GBK"/>
          <w:sz w:val="28"/>
          <w:szCs w:val="28"/>
        </w:rPr>
        <w:t>申请</w:t>
      </w:r>
      <w:r>
        <w:rPr>
          <w:rFonts w:hint="eastAsia" w:ascii="方正仿宋_GBK" w:hAnsi="方正仿宋_GBK" w:eastAsia="方正仿宋_GBK" w:cs="方正仿宋_GBK"/>
          <w:sz w:val="28"/>
          <w:szCs w:val="28"/>
          <w:lang w:val="en-US" w:eastAsia="zh-CN"/>
        </w:rPr>
        <w:t>开展</w:t>
      </w:r>
      <w:r>
        <w:rPr>
          <w:rFonts w:hint="eastAsia" w:ascii="方正仿宋_GBK" w:hAnsi="方正仿宋_GBK" w:eastAsia="方正仿宋_GBK" w:cs="方正仿宋_GBK"/>
          <w:sz w:val="28"/>
          <w:szCs w:val="28"/>
        </w:rPr>
        <w:t>DUS自主测试。</w:t>
      </w:r>
      <w:bookmarkStart w:id="1" w:name="_GoBack"/>
      <w:bookmarkEnd w:id="1"/>
    </w:p>
    <w:p w14:paraId="62E04C20">
      <w:pPr>
        <w:keepNext w:val="0"/>
        <w:keepLines w:val="0"/>
        <w:pageBreakBefore w:val="0"/>
        <w:kinsoku/>
        <w:wordWrap/>
        <w:overflowPunct/>
        <w:topLinePunct w:val="0"/>
        <w:autoSpaceDE/>
        <w:autoSpaceDN/>
        <w:bidi w:val="0"/>
        <w:adjustRightInd/>
        <w:snapToGrid/>
        <w:spacing w:line="360" w:lineRule="auto"/>
        <w:ind w:left="0" w:leftChars="0" w:firstLine="562" w:firstLineChars="200"/>
        <w:jc w:val="both"/>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b/>
          <w:sz w:val="28"/>
          <w:szCs w:val="28"/>
        </w:rPr>
        <w:t>（二）品质分析：</w:t>
      </w:r>
      <w:r>
        <w:rPr>
          <w:rFonts w:hint="eastAsia" w:ascii="方正仿宋_GBK" w:hAnsi="方正仿宋_GBK" w:eastAsia="方正仿宋_GBK" w:cs="方正仿宋_GBK"/>
          <w:sz w:val="28"/>
          <w:szCs w:val="28"/>
        </w:rPr>
        <w:t>在品种</w:t>
      </w:r>
      <w:r>
        <w:rPr>
          <w:rFonts w:hint="eastAsia" w:ascii="方正仿宋_GBK" w:hAnsi="方正仿宋_GBK" w:eastAsia="方正仿宋_GBK" w:cs="方正仿宋_GBK"/>
          <w:sz w:val="28"/>
          <w:szCs w:val="28"/>
          <w:lang w:val="en-US" w:eastAsia="zh-CN"/>
        </w:rPr>
        <w:t>进入生产试验当年</w:t>
      </w:r>
      <w:r>
        <w:rPr>
          <w:rFonts w:hint="eastAsia" w:ascii="方正仿宋_GBK" w:hAnsi="方正仿宋_GBK" w:eastAsia="方正仿宋_GBK" w:cs="方正仿宋_GBK"/>
          <w:sz w:val="28"/>
          <w:szCs w:val="28"/>
        </w:rPr>
        <w:t>同步进行品质分析，</w:t>
      </w:r>
      <w:r>
        <w:rPr>
          <w:rFonts w:hint="eastAsia" w:ascii="方正仿宋_GBK" w:hAnsi="方正仿宋_GBK" w:eastAsia="方正仿宋_GBK" w:cs="方正仿宋_GBK"/>
          <w:sz w:val="28"/>
          <w:szCs w:val="28"/>
          <w:lang w:val="en-US" w:eastAsia="zh-CN"/>
        </w:rPr>
        <w:t>由牵头单位委托</w:t>
      </w:r>
      <w:r>
        <w:rPr>
          <w:rFonts w:hint="eastAsia" w:ascii="方正仿宋_GBK" w:hAnsi="方正仿宋_GBK" w:eastAsia="方正仿宋_GBK" w:cs="方正仿宋_GBK"/>
          <w:b/>
          <w:bCs/>
          <w:color w:val="0000FF"/>
          <w:sz w:val="28"/>
          <w:szCs w:val="28"/>
        </w:rPr>
        <w:t>云南省农作物品种</w:t>
      </w:r>
      <w:r>
        <w:rPr>
          <w:rFonts w:hint="eastAsia" w:ascii="方正仿宋_GBK" w:hAnsi="方正仿宋_GBK" w:eastAsia="方正仿宋_GBK" w:cs="方正仿宋_GBK"/>
          <w:b/>
          <w:bCs/>
          <w:color w:val="0000FF"/>
          <w:sz w:val="28"/>
          <w:szCs w:val="28"/>
          <w:lang w:val="en-US" w:eastAsia="zh-CN"/>
        </w:rPr>
        <w:t>审定委员会办公室遴选机构</w:t>
      </w:r>
      <w:r>
        <w:rPr>
          <w:rFonts w:hint="eastAsia" w:ascii="方正仿宋_GBK" w:hAnsi="方正仿宋_GBK" w:eastAsia="方正仿宋_GBK" w:cs="方正仿宋_GBK"/>
          <w:sz w:val="28"/>
          <w:szCs w:val="28"/>
          <w:lang w:val="en-US" w:eastAsia="zh-CN"/>
        </w:rPr>
        <w:t>检测</w:t>
      </w:r>
      <w:r>
        <w:rPr>
          <w:rFonts w:hint="eastAsia" w:ascii="方正仿宋_GBK" w:hAnsi="方正仿宋_GBK" w:eastAsia="方正仿宋_GBK" w:cs="方正仿宋_GBK"/>
          <w:sz w:val="28"/>
          <w:szCs w:val="28"/>
        </w:rPr>
        <w:t>。</w:t>
      </w:r>
    </w:p>
    <w:p w14:paraId="756F8AB6">
      <w:pPr>
        <w:keepNext w:val="0"/>
        <w:keepLines w:val="0"/>
        <w:pageBreakBefore w:val="0"/>
        <w:kinsoku/>
        <w:wordWrap/>
        <w:overflowPunct/>
        <w:topLinePunct w:val="0"/>
        <w:autoSpaceDE/>
        <w:autoSpaceDN/>
        <w:bidi w:val="0"/>
        <w:adjustRightInd/>
        <w:snapToGrid/>
        <w:spacing w:line="360" w:lineRule="auto"/>
        <w:ind w:left="0" w:leftChars="0" w:firstLine="562" w:firstLineChars="200"/>
        <w:jc w:val="both"/>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b/>
          <w:sz w:val="28"/>
          <w:szCs w:val="28"/>
        </w:rPr>
        <w:t>（三）品质分析供样：</w:t>
      </w:r>
      <w:r>
        <w:rPr>
          <w:rFonts w:hint="eastAsia" w:ascii="方正仿宋_GBK" w:hAnsi="方正仿宋_GBK" w:eastAsia="方正仿宋_GBK" w:cs="方正仿宋_GBK"/>
          <w:sz w:val="28"/>
          <w:szCs w:val="28"/>
        </w:rPr>
        <w:t>在品种</w:t>
      </w:r>
      <w:r>
        <w:rPr>
          <w:rFonts w:hint="eastAsia" w:ascii="方正仿宋_GBK" w:hAnsi="方正仿宋_GBK" w:eastAsia="方正仿宋_GBK" w:cs="方正仿宋_GBK"/>
          <w:sz w:val="28"/>
          <w:szCs w:val="28"/>
          <w:lang w:val="en-US" w:eastAsia="zh-CN"/>
        </w:rPr>
        <w:t>生产试验时</w:t>
      </w:r>
      <w:r>
        <w:rPr>
          <w:rFonts w:hint="eastAsia" w:ascii="方正仿宋_GBK" w:hAnsi="方正仿宋_GBK" w:eastAsia="方正仿宋_GBK" w:cs="方正仿宋_GBK"/>
          <w:sz w:val="28"/>
          <w:szCs w:val="28"/>
        </w:rPr>
        <w:t>由</w:t>
      </w:r>
      <w:r>
        <w:rPr>
          <w:rFonts w:hint="eastAsia" w:ascii="方正仿宋_GBK" w:hAnsi="方正仿宋_GBK" w:eastAsia="方正仿宋_GBK" w:cs="方正仿宋_GBK"/>
          <w:sz w:val="28"/>
          <w:szCs w:val="28"/>
          <w:lang w:val="en-US" w:eastAsia="zh-CN"/>
        </w:rPr>
        <w:t>牵头单位</w:t>
      </w:r>
      <w:r>
        <w:rPr>
          <w:rFonts w:hint="eastAsia" w:ascii="方正仿宋_GBK" w:hAnsi="方正仿宋_GBK" w:eastAsia="方正仿宋_GBK" w:cs="方正仿宋_GBK"/>
          <w:sz w:val="28"/>
          <w:szCs w:val="28"/>
        </w:rPr>
        <w:t>选择1家生产试验承担单位套袋</w:t>
      </w:r>
      <w:r>
        <w:rPr>
          <w:rFonts w:hint="eastAsia" w:ascii="方正仿宋_GBK" w:hAnsi="方正仿宋_GBK" w:eastAsia="方正仿宋_GBK" w:cs="方正仿宋_GBK"/>
          <w:sz w:val="28"/>
          <w:szCs w:val="28"/>
          <w:lang w:val="en-US" w:eastAsia="zh-CN"/>
        </w:rPr>
        <w:t>取</w:t>
      </w:r>
      <w:r>
        <w:rPr>
          <w:rFonts w:hint="eastAsia" w:ascii="方正仿宋_GBK" w:hAnsi="方正仿宋_GBK" w:eastAsia="方正仿宋_GBK" w:cs="方正仿宋_GBK"/>
          <w:sz w:val="28"/>
          <w:szCs w:val="28"/>
        </w:rPr>
        <w:t>样、寄送样到</w:t>
      </w:r>
      <w:r>
        <w:rPr>
          <w:rFonts w:hint="eastAsia" w:ascii="方正仿宋_GBK" w:hAnsi="方正仿宋_GBK" w:eastAsia="方正仿宋_GBK" w:cs="方正仿宋_GBK"/>
          <w:sz w:val="28"/>
          <w:szCs w:val="28"/>
          <w:lang w:val="en-US" w:eastAsia="zh-CN"/>
        </w:rPr>
        <w:t>牵头单位</w:t>
      </w:r>
      <w:r>
        <w:rPr>
          <w:rFonts w:hint="eastAsia" w:ascii="方正仿宋_GBK" w:hAnsi="方正仿宋_GBK" w:eastAsia="方正仿宋_GBK" w:cs="方正仿宋_GBK"/>
          <w:sz w:val="28"/>
          <w:szCs w:val="28"/>
        </w:rPr>
        <w:t>，再转寄送</w:t>
      </w:r>
      <w:r>
        <w:rPr>
          <w:rFonts w:hint="eastAsia" w:ascii="方正仿宋_GBK" w:hAnsi="方正仿宋_GBK" w:eastAsia="方正仿宋_GBK" w:cs="方正仿宋_GBK"/>
          <w:b/>
          <w:bCs/>
          <w:color w:val="0000FF"/>
          <w:sz w:val="28"/>
          <w:szCs w:val="28"/>
          <w:highlight w:val="none"/>
        </w:rPr>
        <w:t>云南省农作物品种</w:t>
      </w:r>
      <w:r>
        <w:rPr>
          <w:rFonts w:hint="eastAsia" w:ascii="方正仿宋_GBK" w:hAnsi="方正仿宋_GBK" w:eastAsia="方正仿宋_GBK" w:cs="方正仿宋_GBK"/>
          <w:b/>
          <w:bCs/>
          <w:color w:val="0000FF"/>
          <w:sz w:val="28"/>
          <w:szCs w:val="28"/>
          <w:highlight w:val="none"/>
          <w:lang w:val="en-US" w:eastAsia="zh-CN"/>
        </w:rPr>
        <w:t>审定委员会办公室遴选机构</w:t>
      </w:r>
      <w:r>
        <w:rPr>
          <w:rFonts w:hint="eastAsia" w:ascii="方正仿宋_GBK" w:hAnsi="方正仿宋_GBK" w:eastAsia="方正仿宋_GBK" w:cs="方正仿宋_GBK"/>
          <w:sz w:val="28"/>
          <w:szCs w:val="28"/>
        </w:rPr>
        <w:t>进行品质分析。</w:t>
      </w:r>
    </w:p>
    <w:p w14:paraId="697A7B75">
      <w:pPr>
        <w:keepNext w:val="0"/>
        <w:keepLines w:val="0"/>
        <w:pageBreakBefore w:val="0"/>
        <w:kinsoku/>
        <w:wordWrap/>
        <w:overflowPunct/>
        <w:topLinePunct w:val="0"/>
        <w:autoSpaceDE/>
        <w:autoSpaceDN/>
        <w:bidi w:val="0"/>
        <w:adjustRightInd/>
        <w:snapToGrid/>
        <w:spacing w:line="360" w:lineRule="auto"/>
        <w:ind w:left="0" w:leftChars="0" w:firstLine="562" w:firstLineChars="200"/>
        <w:jc w:val="both"/>
        <w:textAlignment w:val="auto"/>
        <w:rPr>
          <w:rFonts w:hint="eastAsia" w:ascii="方正仿宋_GBK" w:hAnsi="方正仿宋_GBK" w:eastAsia="方正仿宋_GBK" w:cs="方正仿宋_GBK"/>
          <w:b w:val="0"/>
          <w:bCs/>
          <w:sz w:val="28"/>
          <w:szCs w:val="28"/>
        </w:rPr>
      </w:pPr>
      <w:r>
        <w:rPr>
          <w:rFonts w:hint="eastAsia" w:ascii="方正仿宋_GBK" w:hAnsi="方正仿宋_GBK" w:eastAsia="方正仿宋_GBK" w:cs="方正仿宋_GBK"/>
          <w:b/>
          <w:sz w:val="28"/>
          <w:szCs w:val="28"/>
        </w:rPr>
        <w:t>（四）标准样品和抗病性鉴定、DNA指纹检测、转基因品种检测样品提交：</w:t>
      </w:r>
      <w:r>
        <w:rPr>
          <w:rFonts w:hint="eastAsia" w:ascii="方正仿宋_GBK" w:hAnsi="方正仿宋_GBK" w:eastAsia="方正仿宋_GBK" w:cs="方正仿宋_GBK"/>
          <w:b w:val="0"/>
          <w:bCs/>
          <w:sz w:val="28"/>
          <w:szCs w:val="28"/>
          <w:lang w:val="en-US" w:eastAsia="zh-CN"/>
        </w:rPr>
        <w:t>牵头单位</w:t>
      </w:r>
      <w:r>
        <w:rPr>
          <w:rFonts w:hint="eastAsia" w:ascii="方正仿宋_GBK" w:hAnsi="方正仿宋_GBK" w:eastAsia="方正仿宋_GBK" w:cs="方正仿宋_GBK"/>
          <w:b w:val="0"/>
          <w:bCs/>
          <w:sz w:val="28"/>
          <w:szCs w:val="28"/>
        </w:rPr>
        <w:t>将第</w:t>
      </w:r>
      <w:r>
        <w:rPr>
          <w:rFonts w:hint="eastAsia" w:ascii="方正仿宋_GBK" w:hAnsi="方正仿宋_GBK" w:eastAsia="方正仿宋_GBK" w:cs="方正仿宋_GBK"/>
          <w:b w:val="0"/>
          <w:bCs/>
          <w:sz w:val="28"/>
          <w:szCs w:val="28"/>
          <w:lang w:val="en-US" w:eastAsia="zh-CN"/>
        </w:rPr>
        <w:t>一</w:t>
      </w:r>
      <w:r>
        <w:rPr>
          <w:rFonts w:hint="eastAsia" w:ascii="方正仿宋_GBK" w:hAnsi="方正仿宋_GBK" w:eastAsia="方正仿宋_GBK" w:cs="方正仿宋_GBK"/>
          <w:b w:val="0"/>
          <w:bCs/>
          <w:sz w:val="28"/>
          <w:szCs w:val="28"/>
        </w:rPr>
        <w:t>年区试品种的标准样品和检测样品（未包衣种子，裸种）共计</w:t>
      </w:r>
      <w:r>
        <w:rPr>
          <w:rFonts w:hint="eastAsia" w:ascii="方正仿宋_GBK" w:hAnsi="方正仿宋_GBK" w:eastAsia="方正仿宋_GBK" w:cs="方正仿宋_GBK"/>
          <w:b w:val="0"/>
          <w:bCs/>
          <w:sz w:val="28"/>
          <w:szCs w:val="28"/>
          <w:lang w:val="en-US" w:eastAsia="zh-CN"/>
        </w:rPr>
        <w:t>7</w:t>
      </w:r>
      <w:r>
        <w:rPr>
          <w:rFonts w:hint="eastAsia" w:ascii="方正仿宋_GBK" w:hAnsi="方正仿宋_GBK" w:eastAsia="方正仿宋_GBK" w:cs="方正仿宋_GBK"/>
          <w:b w:val="0"/>
          <w:bCs/>
          <w:sz w:val="28"/>
          <w:szCs w:val="28"/>
        </w:rPr>
        <w:t>千克</w:t>
      </w:r>
      <w:r>
        <w:rPr>
          <w:rFonts w:hint="eastAsia" w:ascii="方正仿宋_GBK" w:hAnsi="方正仿宋_GBK" w:eastAsia="方正仿宋_GBK" w:cs="方正仿宋_GBK"/>
          <w:b w:val="0"/>
          <w:bCs/>
          <w:sz w:val="28"/>
          <w:szCs w:val="28"/>
          <w:lang w:eastAsia="zh-CN"/>
        </w:rPr>
        <w:t>（</w:t>
      </w:r>
      <w:r>
        <w:rPr>
          <w:rFonts w:hint="eastAsia" w:ascii="方正仿宋_GBK" w:hAnsi="方正仿宋_GBK" w:eastAsia="方正仿宋_GBK" w:cs="方正仿宋_GBK"/>
          <w:b w:val="0"/>
          <w:bCs/>
          <w:sz w:val="28"/>
          <w:szCs w:val="28"/>
          <w:lang w:val="en-US" w:eastAsia="zh-CN"/>
        </w:rPr>
        <w:t>1千克/袋</w:t>
      </w:r>
      <w:r>
        <w:rPr>
          <w:rFonts w:hint="eastAsia" w:ascii="方正仿宋_GBK" w:hAnsi="方正仿宋_GBK" w:eastAsia="方正仿宋_GBK" w:cs="方正仿宋_GBK"/>
          <w:b w:val="0"/>
          <w:bCs/>
          <w:sz w:val="28"/>
          <w:szCs w:val="28"/>
          <w:lang w:eastAsia="zh-CN"/>
        </w:rPr>
        <w:t>）</w:t>
      </w:r>
      <w:r>
        <w:rPr>
          <w:rFonts w:hint="eastAsia" w:ascii="方正仿宋_GBK" w:hAnsi="方正仿宋_GBK" w:eastAsia="方正仿宋_GBK" w:cs="方正仿宋_GBK"/>
          <w:b w:val="0"/>
          <w:bCs/>
          <w:sz w:val="28"/>
          <w:szCs w:val="28"/>
        </w:rPr>
        <w:t>，</w:t>
      </w:r>
      <w:r>
        <w:rPr>
          <w:rFonts w:hint="eastAsia" w:ascii="方正仿宋_GBK" w:hAnsi="方正仿宋_GBK" w:eastAsia="方正仿宋_GBK" w:cs="方正仿宋_GBK"/>
          <w:b w:val="0"/>
          <w:bCs/>
          <w:sz w:val="28"/>
          <w:szCs w:val="28"/>
          <w:lang w:val="en-US" w:eastAsia="zh-CN"/>
        </w:rPr>
        <w:t>5袋</w:t>
      </w:r>
      <w:r>
        <w:rPr>
          <w:rFonts w:hint="eastAsia" w:ascii="方正仿宋_GBK" w:hAnsi="方正仿宋_GBK" w:eastAsia="方正仿宋_GBK" w:cs="方正仿宋_GBK"/>
          <w:b w:val="0"/>
          <w:bCs/>
          <w:sz w:val="28"/>
          <w:szCs w:val="28"/>
        </w:rPr>
        <w:t>里面加装种子网袋和内标签，外面用牛皮纸袋封装，贴封条和标签并盖章</w:t>
      </w:r>
      <w:r>
        <w:rPr>
          <w:rFonts w:hint="eastAsia" w:ascii="方正仿宋_GBK" w:hAnsi="方正仿宋_GBK" w:eastAsia="方正仿宋_GBK" w:cs="方正仿宋_GBK"/>
          <w:b w:val="0"/>
          <w:bCs/>
          <w:sz w:val="28"/>
          <w:szCs w:val="28"/>
          <w:lang w:eastAsia="zh-CN"/>
        </w:rPr>
        <w:t>，</w:t>
      </w:r>
      <w:r>
        <w:rPr>
          <w:rFonts w:hint="eastAsia" w:ascii="方正仿宋_GBK" w:hAnsi="方正仿宋_GBK" w:eastAsia="方正仿宋_GBK" w:cs="方正仿宋_GBK"/>
          <w:b w:val="0"/>
          <w:bCs/>
          <w:sz w:val="28"/>
          <w:szCs w:val="28"/>
          <w:lang w:val="en-US" w:eastAsia="zh-CN"/>
        </w:rPr>
        <w:t>2袋</w:t>
      </w:r>
      <w:r>
        <w:rPr>
          <w:rFonts w:hint="eastAsia" w:ascii="方正仿宋_GBK" w:hAnsi="方正仿宋_GBK" w:eastAsia="方正仿宋_GBK" w:cs="方正仿宋_GBK"/>
          <w:b w:val="0"/>
          <w:bCs/>
          <w:sz w:val="28"/>
          <w:szCs w:val="28"/>
        </w:rPr>
        <w:t>里面加装种子网袋，外面用牛皮纸袋封装，标签</w:t>
      </w:r>
      <w:r>
        <w:rPr>
          <w:rFonts w:hint="eastAsia" w:ascii="方正仿宋_GBK" w:hAnsi="方正仿宋_GBK" w:eastAsia="方正仿宋_GBK" w:cs="方正仿宋_GBK"/>
          <w:b w:val="0"/>
          <w:bCs/>
          <w:sz w:val="28"/>
          <w:szCs w:val="28"/>
          <w:lang w:val="en-US" w:eastAsia="zh-CN"/>
        </w:rPr>
        <w:t>不贴随袋提交</w:t>
      </w:r>
      <w:r>
        <w:rPr>
          <w:rFonts w:hint="eastAsia" w:ascii="方正仿宋_GBK" w:hAnsi="方正仿宋_GBK" w:eastAsia="方正仿宋_GBK" w:cs="方正仿宋_GBK"/>
          <w:b w:val="0"/>
          <w:bCs/>
          <w:sz w:val="28"/>
          <w:szCs w:val="28"/>
        </w:rPr>
        <w:t>，于3月</w:t>
      </w:r>
      <w:r>
        <w:rPr>
          <w:rFonts w:hint="eastAsia" w:ascii="方正仿宋_GBK" w:hAnsi="方正仿宋_GBK" w:eastAsia="方正仿宋_GBK" w:cs="方正仿宋_GBK"/>
          <w:b w:val="0"/>
          <w:bCs/>
          <w:sz w:val="28"/>
          <w:szCs w:val="28"/>
          <w:lang w:val="en-US" w:eastAsia="zh-CN"/>
        </w:rPr>
        <w:t>下旬指定日期</w:t>
      </w:r>
      <w:r>
        <w:rPr>
          <w:rFonts w:hint="eastAsia" w:ascii="方正仿宋_GBK" w:hAnsi="方正仿宋_GBK" w:eastAsia="方正仿宋_GBK" w:cs="方正仿宋_GBK"/>
          <w:b w:val="0"/>
          <w:bCs/>
          <w:sz w:val="28"/>
          <w:szCs w:val="28"/>
        </w:rPr>
        <w:t>提交到云南省种子管理站品管一科</w:t>
      </w:r>
      <w:r>
        <w:rPr>
          <w:rFonts w:hint="eastAsia" w:ascii="方正仿宋_GBK" w:hAnsi="方正仿宋_GBK" w:eastAsia="方正仿宋_GBK" w:cs="方正仿宋_GBK"/>
          <w:b w:val="0"/>
          <w:bCs/>
          <w:sz w:val="28"/>
          <w:szCs w:val="28"/>
          <w:lang w:eastAsia="zh-CN"/>
        </w:rPr>
        <w:t>，</w:t>
      </w:r>
      <w:r>
        <w:rPr>
          <w:rFonts w:hint="eastAsia" w:ascii="方正仿宋_GBK" w:hAnsi="方正仿宋_GBK" w:eastAsia="方正仿宋_GBK" w:cs="方正仿宋_GBK"/>
          <w:b w:val="0"/>
          <w:bCs/>
          <w:sz w:val="28"/>
          <w:szCs w:val="28"/>
        </w:rPr>
        <w:t>由云南省种子管理站品管一科随机抽取</w:t>
      </w:r>
      <w:r>
        <w:rPr>
          <w:rFonts w:hint="eastAsia" w:ascii="方正仿宋_GBK" w:hAnsi="方正仿宋_GBK" w:eastAsia="方正仿宋_GBK" w:cs="方正仿宋_GBK"/>
          <w:b w:val="0"/>
          <w:bCs/>
          <w:sz w:val="28"/>
          <w:szCs w:val="28"/>
          <w:lang w:val="en-US" w:eastAsia="zh-CN"/>
        </w:rPr>
        <w:t>样品提交相关单位检测</w:t>
      </w:r>
      <w:r>
        <w:rPr>
          <w:rFonts w:hint="eastAsia" w:ascii="方正仿宋_GBK" w:hAnsi="方正仿宋_GBK" w:eastAsia="方正仿宋_GBK" w:cs="方正仿宋_GBK"/>
          <w:b w:val="0"/>
          <w:bCs/>
          <w:sz w:val="28"/>
          <w:szCs w:val="28"/>
        </w:rPr>
        <w:t>。</w:t>
      </w:r>
    </w:p>
    <w:p w14:paraId="42B6C995">
      <w:pPr>
        <w:keepNext w:val="0"/>
        <w:keepLines w:val="0"/>
        <w:pageBreakBefore w:val="0"/>
        <w:kinsoku/>
        <w:wordWrap/>
        <w:overflowPunct/>
        <w:topLinePunct w:val="0"/>
        <w:autoSpaceDE/>
        <w:autoSpaceDN/>
        <w:bidi w:val="0"/>
        <w:adjustRightInd/>
        <w:snapToGrid/>
        <w:spacing w:line="360" w:lineRule="auto"/>
        <w:ind w:left="0" w:leftChars="0" w:firstLine="562" w:firstLineChars="200"/>
        <w:jc w:val="both"/>
        <w:textAlignment w:val="auto"/>
        <w:rPr>
          <w:rFonts w:hint="eastAsia" w:ascii="方正仿宋_GBK" w:hAnsi="方正仿宋_GBK" w:eastAsia="方正仿宋_GBK" w:cs="方正仿宋_GBK"/>
          <w:b/>
          <w:bCs/>
          <w:color w:val="0000FF"/>
          <w:sz w:val="28"/>
          <w:szCs w:val="28"/>
        </w:rPr>
      </w:pPr>
      <w:r>
        <w:rPr>
          <w:rFonts w:hint="eastAsia" w:ascii="方正仿宋_GBK" w:hAnsi="方正仿宋_GBK" w:eastAsia="方正仿宋_GBK" w:cs="方正仿宋_GBK"/>
          <w:b/>
          <w:sz w:val="28"/>
          <w:szCs w:val="28"/>
        </w:rPr>
        <w:t>(五)抗病性鉴定：</w:t>
      </w:r>
      <w:r>
        <w:rPr>
          <w:rFonts w:hint="eastAsia" w:ascii="方正仿宋_GBK" w:hAnsi="方正仿宋_GBK" w:eastAsia="方正仿宋_GBK" w:cs="方正仿宋_GBK"/>
          <w:b w:val="0"/>
          <w:bCs/>
          <w:sz w:val="28"/>
          <w:szCs w:val="28"/>
          <w:lang w:val="en-US" w:eastAsia="zh-CN"/>
        </w:rPr>
        <w:t>分别</w:t>
      </w:r>
      <w:r>
        <w:rPr>
          <w:rFonts w:hint="eastAsia" w:ascii="方正仿宋_GBK" w:hAnsi="方正仿宋_GBK" w:eastAsia="方正仿宋_GBK" w:cs="方正仿宋_GBK"/>
          <w:sz w:val="28"/>
          <w:szCs w:val="28"/>
        </w:rPr>
        <w:t>在品种区试</w:t>
      </w:r>
      <w:r>
        <w:rPr>
          <w:rFonts w:hint="eastAsia" w:ascii="方正仿宋_GBK" w:hAnsi="方正仿宋_GBK" w:eastAsia="方正仿宋_GBK" w:cs="方正仿宋_GBK"/>
          <w:sz w:val="28"/>
          <w:szCs w:val="28"/>
          <w:lang w:val="en-US" w:eastAsia="zh-CN"/>
        </w:rPr>
        <w:t>第一年和第二年</w:t>
      </w:r>
      <w:r>
        <w:rPr>
          <w:rFonts w:hint="eastAsia" w:ascii="方正仿宋_GBK" w:hAnsi="方正仿宋_GBK" w:eastAsia="方正仿宋_GBK" w:cs="方正仿宋_GBK"/>
          <w:sz w:val="28"/>
          <w:szCs w:val="28"/>
        </w:rPr>
        <w:t>同步进行抗病性鉴定，</w:t>
      </w:r>
      <w:r>
        <w:rPr>
          <w:rFonts w:hint="eastAsia" w:ascii="方正仿宋_GBK" w:hAnsi="方正仿宋_GBK" w:eastAsia="方正仿宋_GBK" w:cs="方正仿宋_GBK"/>
          <w:b/>
          <w:bCs/>
          <w:color w:val="0000FF"/>
          <w:sz w:val="28"/>
          <w:szCs w:val="28"/>
          <w:lang w:val="en-US" w:eastAsia="zh-CN"/>
        </w:rPr>
        <w:t>由</w:t>
      </w:r>
      <w:r>
        <w:rPr>
          <w:rFonts w:hint="eastAsia" w:ascii="方正仿宋_GBK" w:hAnsi="方正仿宋_GBK" w:eastAsia="方正仿宋_GBK" w:cs="方正仿宋_GBK"/>
          <w:b/>
          <w:bCs/>
          <w:color w:val="0000FF"/>
          <w:sz w:val="28"/>
          <w:szCs w:val="28"/>
        </w:rPr>
        <w:t>云南省农作物品种</w:t>
      </w:r>
      <w:r>
        <w:rPr>
          <w:rFonts w:hint="eastAsia" w:ascii="方正仿宋_GBK" w:hAnsi="方正仿宋_GBK" w:eastAsia="方正仿宋_GBK" w:cs="方正仿宋_GBK"/>
          <w:b/>
          <w:bCs/>
          <w:color w:val="0000FF"/>
          <w:sz w:val="28"/>
          <w:szCs w:val="28"/>
          <w:lang w:val="en-US" w:eastAsia="zh-CN"/>
        </w:rPr>
        <w:t>审定委员会办公室遴选机构承担</w:t>
      </w:r>
      <w:r>
        <w:rPr>
          <w:rFonts w:hint="eastAsia" w:ascii="方正仿宋_GBK" w:hAnsi="方正仿宋_GBK" w:eastAsia="方正仿宋_GBK" w:cs="方正仿宋_GBK"/>
          <w:b/>
          <w:bCs/>
          <w:color w:val="0000FF"/>
          <w:sz w:val="28"/>
          <w:szCs w:val="28"/>
        </w:rPr>
        <w:t>。</w:t>
      </w:r>
    </w:p>
    <w:p w14:paraId="20154AB3">
      <w:pPr>
        <w:keepNext w:val="0"/>
        <w:keepLines w:val="0"/>
        <w:pageBreakBefore w:val="0"/>
        <w:kinsoku/>
        <w:wordWrap/>
        <w:overflowPunct/>
        <w:topLinePunct w:val="0"/>
        <w:autoSpaceDE/>
        <w:autoSpaceDN/>
        <w:bidi w:val="0"/>
        <w:adjustRightInd/>
        <w:snapToGrid/>
        <w:spacing w:line="360" w:lineRule="auto"/>
        <w:ind w:left="0" w:leftChars="0" w:firstLine="562" w:firstLineChars="200"/>
        <w:jc w:val="both"/>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b/>
          <w:sz w:val="28"/>
          <w:szCs w:val="28"/>
        </w:rPr>
        <w:t>(六)DNA指纹检测和转基因品种检测：</w:t>
      </w:r>
      <w:r>
        <w:rPr>
          <w:rFonts w:hint="eastAsia" w:ascii="方正仿宋_GBK" w:hAnsi="方正仿宋_GBK" w:eastAsia="方正仿宋_GBK" w:cs="方正仿宋_GBK"/>
          <w:sz w:val="28"/>
          <w:szCs w:val="28"/>
        </w:rPr>
        <w:t>在品种区试第</w:t>
      </w:r>
      <w:r>
        <w:rPr>
          <w:rFonts w:hint="eastAsia" w:ascii="方正仿宋_GBK" w:hAnsi="方正仿宋_GBK" w:eastAsia="方正仿宋_GBK" w:cs="方正仿宋_GBK"/>
          <w:sz w:val="28"/>
          <w:szCs w:val="28"/>
          <w:lang w:val="en-US" w:eastAsia="zh-CN"/>
        </w:rPr>
        <w:t>一</w:t>
      </w:r>
      <w:r>
        <w:rPr>
          <w:rFonts w:hint="eastAsia" w:ascii="方正仿宋_GBK" w:hAnsi="方正仿宋_GBK" w:eastAsia="方正仿宋_GBK" w:cs="方正仿宋_GBK"/>
          <w:sz w:val="28"/>
          <w:szCs w:val="28"/>
        </w:rPr>
        <w:t>年同步进行DNA指纹检测和转基因品种检测，</w:t>
      </w:r>
      <w:r>
        <w:rPr>
          <w:rFonts w:hint="eastAsia" w:ascii="方正仿宋_GBK" w:hAnsi="方正仿宋_GBK" w:eastAsia="方正仿宋_GBK" w:cs="方正仿宋_GBK"/>
          <w:sz w:val="28"/>
          <w:szCs w:val="28"/>
          <w:lang w:val="en-US" w:eastAsia="zh-CN"/>
        </w:rPr>
        <w:t>由</w:t>
      </w:r>
      <w:r>
        <w:rPr>
          <w:rFonts w:hint="eastAsia" w:ascii="方正仿宋_GBK" w:hAnsi="方正仿宋_GBK" w:eastAsia="方正仿宋_GBK" w:cs="方正仿宋_GBK"/>
          <w:sz w:val="28"/>
          <w:szCs w:val="28"/>
        </w:rPr>
        <w:t>北京市农林科学院玉米研究中心进行DNA指纹检测和转基因品种检测。</w:t>
      </w:r>
    </w:p>
    <w:p w14:paraId="50032CAE">
      <w:pPr>
        <w:keepNext w:val="0"/>
        <w:keepLines w:val="0"/>
        <w:pageBreakBefore w:val="0"/>
        <w:kinsoku/>
        <w:wordWrap/>
        <w:overflowPunct/>
        <w:topLinePunct w:val="0"/>
        <w:autoSpaceDE/>
        <w:autoSpaceDN/>
        <w:bidi w:val="0"/>
        <w:adjustRightInd/>
        <w:snapToGrid/>
        <w:spacing w:line="360" w:lineRule="auto"/>
        <w:ind w:left="0" w:leftChars="0" w:firstLine="560" w:firstLineChars="200"/>
        <w:jc w:val="both"/>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b w:val="0"/>
          <w:bCs/>
          <w:sz w:val="28"/>
          <w:szCs w:val="28"/>
        </w:rPr>
        <w:t>七、记载项目和标准</w:t>
      </w:r>
      <w:r>
        <w:rPr>
          <w:rFonts w:hint="eastAsia" w:ascii="方正仿宋_GBK" w:hAnsi="方正仿宋_GBK" w:eastAsia="方正仿宋_GBK" w:cs="方正仿宋_GBK"/>
          <w:sz w:val="28"/>
          <w:szCs w:val="28"/>
        </w:rPr>
        <w:t>（见附录《云南省普通玉米品种试验记载项目和标准》）</w:t>
      </w:r>
    </w:p>
    <w:p w14:paraId="5827C766">
      <w:pPr>
        <w:keepNext w:val="0"/>
        <w:keepLines w:val="0"/>
        <w:pageBreakBefore w:val="0"/>
        <w:kinsoku/>
        <w:wordWrap/>
        <w:overflowPunct/>
        <w:topLinePunct w:val="0"/>
        <w:autoSpaceDE/>
        <w:autoSpaceDN/>
        <w:bidi w:val="0"/>
        <w:adjustRightInd/>
        <w:snapToGrid/>
        <w:spacing w:line="360" w:lineRule="auto"/>
        <w:ind w:left="0" w:leftChars="0" w:firstLine="560" w:firstLineChars="200"/>
        <w:jc w:val="both"/>
        <w:textAlignment w:val="auto"/>
        <w:rPr>
          <w:rFonts w:hint="eastAsia" w:ascii="方正仿宋_GBK" w:hAnsi="方正仿宋_GBK" w:eastAsia="方正仿宋_GBK" w:cs="方正仿宋_GBK"/>
          <w:b w:val="0"/>
          <w:bCs/>
          <w:sz w:val="28"/>
          <w:szCs w:val="28"/>
        </w:rPr>
      </w:pPr>
      <w:r>
        <w:rPr>
          <w:rFonts w:hint="eastAsia" w:ascii="方正仿宋_GBK" w:hAnsi="方正仿宋_GBK" w:eastAsia="方正仿宋_GBK" w:cs="方正仿宋_GBK"/>
          <w:b w:val="0"/>
          <w:bCs/>
          <w:sz w:val="28"/>
          <w:szCs w:val="28"/>
        </w:rPr>
        <w:t>八、试验要求</w:t>
      </w:r>
    </w:p>
    <w:p w14:paraId="2CA328D9">
      <w:pPr>
        <w:keepNext w:val="0"/>
        <w:keepLines w:val="0"/>
        <w:pageBreakBefore w:val="0"/>
        <w:kinsoku/>
        <w:wordWrap/>
        <w:overflowPunct/>
        <w:topLinePunct w:val="0"/>
        <w:autoSpaceDE/>
        <w:autoSpaceDN/>
        <w:bidi w:val="0"/>
        <w:adjustRightInd/>
        <w:snapToGrid/>
        <w:spacing w:line="360" w:lineRule="auto"/>
        <w:ind w:left="0" w:leftChars="0" w:firstLine="562" w:firstLineChars="200"/>
        <w:jc w:val="both"/>
        <w:textAlignment w:val="auto"/>
        <w:rPr>
          <w:rFonts w:hint="eastAsia" w:ascii="方正仿宋_GBK" w:hAnsi="方正仿宋_GBK" w:eastAsia="方正仿宋_GBK" w:cs="方正仿宋_GBK"/>
          <w:b/>
          <w:sz w:val="28"/>
          <w:szCs w:val="28"/>
        </w:rPr>
      </w:pPr>
      <w:r>
        <w:rPr>
          <w:rFonts w:hint="eastAsia" w:ascii="方正仿宋_GBK" w:hAnsi="方正仿宋_GBK" w:eastAsia="方正仿宋_GBK" w:cs="方正仿宋_GBK"/>
          <w:b/>
          <w:sz w:val="28"/>
          <w:szCs w:val="28"/>
        </w:rPr>
        <w:t>（一）试验种子。</w:t>
      </w:r>
    </w:p>
    <w:p w14:paraId="7D1821D5">
      <w:pPr>
        <w:keepNext w:val="0"/>
        <w:keepLines w:val="0"/>
        <w:pageBreakBefore w:val="0"/>
        <w:kinsoku/>
        <w:wordWrap/>
        <w:overflowPunct/>
        <w:topLinePunct w:val="0"/>
        <w:autoSpaceDE/>
        <w:autoSpaceDN/>
        <w:bidi w:val="0"/>
        <w:adjustRightInd/>
        <w:snapToGrid/>
        <w:spacing w:line="360" w:lineRule="auto"/>
        <w:ind w:left="0" w:leftChars="0" w:firstLine="560" w:firstLineChars="200"/>
        <w:jc w:val="both"/>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供种单位要按照试验方案规定的参试品种提供试验种子。</w:t>
      </w:r>
    </w:p>
    <w:p w14:paraId="35FF6A12">
      <w:pPr>
        <w:keepNext w:val="0"/>
        <w:keepLines w:val="0"/>
        <w:pageBreakBefore w:val="0"/>
        <w:kinsoku/>
        <w:wordWrap/>
        <w:overflowPunct/>
        <w:topLinePunct w:val="0"/>
        <w:autoSpaceDE/>
        <w:autoSpaceDN/>
        <w:bidi w:val="0"/>
        <w:adjustRightInd/>
        <w:snapToGrid/>
        <w:spacing w:line="360" w:lineRule="auto"/>
        <w:ind w:left="0" w:leftChars="0" w:firstLine="560" w:firstLineChars="200"/>
        <w:jc w:val="both"/>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1、对照用种：</w:t>
      </w:r>
      <w:r>
        <w:rPr>
          <w:rFonts w:hint="eastAsia" w:ascii="方正仿宋_GBK" w:hAnsi="方正仿宋_GBK" w:eastAsia="方正仿宋_GBK" w:cs="方正仿宋_GBK"/>
          <w:sz w:val="28"/>
          <w:szCs w:val="28"/>
          <w:lang w:val="en-US" w:eastAsia="zh-CN"/>
        </w:rPr>
        <w:t>由牵头单位联系对照用种生产企业提供</w:t>
      </w:r>
      <w:r>
        <w:rPr>
          <w:rFonts w:hint="eastAsia" w:ascii="方正仿宋_GBK" w:hAnsi="方正仿宋_GBK" w:eastAsia="方正仿宋_GBK" w:cs="方正仿宋_GBK"/>
          <w:sz w:val="28"/>
          <w:szCs w:val="28"/>
        </w:rPr>
        <w:t>。</w:t>
      </w:r>
    </w:p>
    <w:p w14:paraId="561F3B81">
      <w:pPr>
        <w:keepNext w:val="0"/>
        <w:keepLines w:val="0"/>
        <w:pageBreakBefore w:val="0"/>
        <w:kinsoku/>
        <w:wordWrap/>
        <w:overflowPunct/>
        <w:topLinePunct w:val="0"/>
        <w:autoSpaceDE/>
        <w:autoSpaceDN/>
        <w:bidi w:val="0"/>
        <w:adjustRightInd/>
        <w:snapToGrid/>
        <w:spacing w:line="360" w:lineRule="auto"/>
        <w:ind w:left="0" w:leftChars="0" w:firstLine="560" w:firstLineChars="200"/>
        <w:jc w:val="both"/>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2、试验用种：由各申请单位提供。</w:t>
      </w:r>
    </w:p>
    <w:p w14:paraId="5F814104">
      <w:pPr>
        <w:keepNext w:val="0"/>
        <w:keepLines w:val="0"/>
        <w:pageBreakBefore w:val="0"/>
        <w:kinsoku/>
        <w:wordWrap/>
        <w:overflowPunct/>
        <w:topLinePunct w:val="0"/>
        <w:autoSpaceDE/>
        <w:autoSpaceDN/>
        <w:bidi w:val="0"/>
        <w:adjustRightInd/>
        <w:snapToGrid/>
        <w:spacing w:line="360" w:lineRule="auto"/>
        <w:ind w:left="0" w:leftChars="0" w:firstLine="560" w:firstLineChars="200"/>
        <w:jc w:val="both"/>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（1）区域试验：</w:t>
      </w:r>
      <w:r>
        <w:rPr>
          <w:rFonts w:hint="eastAsia" w:ascii="方正仿宋_GBK" w:hAnsi="方正仿宋_GBK" w:eastAsia="方正仿宋_GBK" w:cs="方正仿宋_GBK"/>
          <w:b/>
          <w:bCs/>
          <w:color w:val="0000FF"/>
          <w:sz w:val="28"/>
          <w:szCs w:val="28"/>
          <w:lang w:val="en-US" w:eastAsia="zh-CN"/>
        </w:rPr>
        <w:t>第一年区试用种21千克</w:t>
      </w:r>
      <w:r>
        <w:rPr>
          <w:rFonts w:hint="eastAsia" w:ascii="方正仿宋_GBK" w:hAnsi="方正仿宋_GBK" w:eastAsia="方正仿宋_GBK" w:cs="方正仿宋_GBK"/>
          <w:sz w:val="28"/>
          <w:szCs w:val="28"/>
          <w:lang w:val="en-US" w:eastAsia="zh-CN"/>
        </w:rPr>
        <w:t>，第二年区试用种7千克。参试品种（含对照）由牵头单位统一收齐，并将相应数量种子提供给相关单位。区试1年提供21千克（1千克/袋）给省种子管理站，用于连续两年的抗病性鉴定，第二年DNA检测、转基因检测，标准样本保存；DUS测试1千克，区域试验点7千克、符合性验证试验抽查种子7千克（0.5千克/袋）。</w:t>
      </w:r>
    </w:p>
    <w:p w14:paraId="2119291D">
      <w:pPr>
        <w:keepNext w:val="0"/>
        <w:keepLines w:val="0"/>
        <w:pageBreakBefore w:val="0"/>
        <w:kinsoku/>
        <w:wordWrap/>
        <w:overflowPunct/>
        <w:topLinePunct w:val="0"/>
        <w:autoSpaceDE/>
        <w:autoSpaceDN/>
        <w:bidi w:val="0"/>
        <w:adjustRightInd/>
        <w:snapToGrid/>
        <w:spacing w:line="360" w:lineRule="auto"/>
        <w:ind w:left="0" w:leftChars="0" w:firstLine="560" w:firstLineChars="200"/>
        <w:jc w:val="both"/>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（2）生产试验：</w:t>
      </w:r>
      <w:r>
        <w:rPr>
          <w:rFonts w:hint="eastAsia" w:ascii="方正仿宋_GBK" w:hAnsi="方正仿宋_GBK" w:eastAsia="方正仿宋_GBK" w:cs="方正仿宋_GBK"/>
          <w:sz w:val="28"/>
          <w:szCs w:val="28"/>
          <w:lang w:val="en-US" w:eastAsia="zh-CN"/>
        </w:rPr>
        <w:t>生产试验用种9千克（1.5千克/点×6点）。</w:t>
      </w:r>
    </w:p>
    <w:p w14:paraId="59FC4DE4">
      <w:pPr>
        <w:keepNext w:val="0"/>
        <w:keepLines w:val="0"/>
        <w:pageBreakBefore w:val="0"/>
        <w:kinsoku/>
        <w:wordWrap/>
        <w:overflowPunct/>
        <w:topLinePunct w:val="0"/>
        <w:autoSpaceDE/>
        <w:autoSpaceDN/>
        <w:bidi w:val="0"/>
        <w:adjustRightInd/>
        <w:snapToGrid/>
        <w:spacing w:line="360" w:lineRule="auto"/>
        <w:ind w:left="0" w:leftChars="0" w:firstLine="560" w:firstLineChars="200"/>
        <w:jc w:val="both"/>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以上试验用种要求用布袋或编织袋包装完好，附有内外标签，并注明品种名称、供种单位及种子发芽率、千粒重等数据，不得提供包衣种子。</w:t>
      </w:r>
      <w:r>
        <w:rPr>
          <w:rFonts w:hint="eastAsia" w:ascii="方正仿宋_GBK" w:hAnsi="方正仿宋_GBK" w:eastAsia="方正仿宋_GBK" w:cs="方正仿宋_GBK"/>
          <w:sz w:val="28"/>
          <w:szCs w:val="28"/>
          <w:lang w:eastAsia="zh-CN"/>
        </w:rPr>
        <w:t>在</w:t>
      </w:r>
      <w:r>
        <w:rPr>
          <w:rFonts w:hint="eastAsia" w:ascii="方正仿宋_GBK" w:hAnsi="方正仿宋_GBK" w:eastAsia="方正仿宋_GBK" w:cs="方正仿宋_GBK"/>
          <w:sz w:val="28"/>
          <w:szCs w:val="28"/>
          <w:lang w:val="en-US" w:eastAsia="zh-CN"/>
        </w:rPr>
        <w:t>3月15日前送达牵头单位指定地点，由牵头单位统一分发各试验点及送交省种子管理站。</w:t>
      </w:r>
      <w:r>
        <w:rPr>
          <w:rFonts w:hint="eastAsia" w:ascii="方正仿宋_GBK" w:hAnsi="方正仿宋_GBK" w:eastAsia="方正仿宋_GBK" w:cs="方正仿宋_GBK"/>
          <w:sz w:val="28"/>
          <w:szCs w:val="28"/>
        </w:rPr>
        <w:t>如因供种量不足、供种时间超期、种子质量不合格、种子包衣等原因，造成不能正常参加试验或影响试验结果的，由供种单位自负。</w:t>
      </w:r>
    </w:p>
    <w:p w14:paraId="21091E4D">
      <w:pPr>
        <w:keepNext w:val="0"/>
        <w:keepLines w:val="0"/>
        <w:pageBreakBefore w:val="0"/>
        <w:kinsoku/>
        <w:wordWrap/>
        <w:overflowPunct/>
        <w:topLinePunct w:val="0"/>
        <w:autoSpaceDE/>
        <w:autoSpaceDN/>
        <w:bidi w:val="0"/>
        <w:adjustRightInd/>
        <w:snapToGrid/>
        <w:spacing w:line="360" w:lineRule="auto"/>
        <w:ind w:left="0" w:leftChars="0" w:firstLine="562" w:firstLineChars="200"/>
        <w:jc w:val="both"/>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b/>
          <w:sz w:val="28"/>
          <w:szCs w:val="28"/>
        </w:rPr>
        <w:t>（二）</w:t>
      </w:r>
      <w:r>
        <w:rPr>
          <w:rFonts w:hint="eastAsia" w:ascii="方正仿宋_GBK" w:hAnsi="方正仿宋_GBK" w:eastAsia="方正仿宋_GBK" w:cs="方正仿宋_GBK"/>
          <w:sz w:val="28"/>
          <w:szCs w:val="28"/>
        </w:rPr>
        <w:t>各承试单位播种前应对试验用种数量和质量进行检查，发现问题及时与试验主持单位联系解决。各承试点按品种试验方案要求，不得随意增加非方案内的参试品种。在接到种子后，按寄种清单查验种子，未收到种子或发现邮寄途中的混杂，要及时告知</w:t>
      </w:r>
      <w:r>
        <w:rPr>
          <w:rFonts w:hint="eastAsia" w:ascii="方正仿宋_GBK" w:hAnsi="方正仿宋_GBK" w:eastAsia="方正仿宋_GBK" w:cs="方正仿宋_GBK"/>
          <w:sz w:val="28"/>
          <w:szCs w:val="28"/>
          <w:lang w:val="en-US" w:eastAsia="zh-CN"/>
        </w:rPr>
        <w:t>牵头</w:t>
      </w:r>
      <w:r>
        <w:rPr>
          <w:rFonts w:hint="eastAsia" w:ascii="方正仿宋_GBK" w:hAnsi="方正仿宋_GBK" w:eastAsia="方正仿宋_GBK" w:cs="方正仿宋_GBK"/>
          <w:sz w:val="28"/>
          <w:szCs w:val="28"/>
        </w:rPr>
        <w:t>单位，以便补寄。</w:t>
      </w:r>
    </w:p>
    <w:p w14:paraId="22610430">
      <w:pPr>
        <w:keepNext w:val="0"/>
        <w:keepLines w:val="0"/>
        <w:pageBreakBefore w:val="0"/>
        <w:kinsoku/>
        <w:wordWrap/>
        <w:overflowPunct/>
        <w:topLinePunct w:val="0"/>
        <w:autoSpaceDE/>
        <w:autoSpaceDN/>
        <w:bidi w:val="0"/>
        <w:adjustRightInd/>
        <w:snapToGrid/>
        <w:spacing w:line="360" w:lineRule="auto"/>
        <w:ind w:left="0" w:leftChars="0" w:firstLine="562" w:firstLineChars="200"/>
        <w:jc w:val="both"/>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b/>
          <w:sz w:val="28"/>
          <w:szCs w:val="28"/>
        </w:rPr>
        <w:t>（三）</w:t>
      </w:r>
      <w:r>
        <w:rPr>
          <w:rFonts w:hint="eastAsia" w:ascii="方正仿宋_GBK" w:hAnsi="方正仿宋_GBK" w:eastAsia="方正仿宋_GBK" w:cs="方正仿宋_GBK"/>
          <w:sz w:val="28"/>
          <w:szCs w:val="28"/>
        </w:rPr>
        <w:t>各承试单位要严格按方案要求执行，确定有工作责任心的专人负责搞好试验工作，按《云南省普通玉米品种试验记载项目和标准》规定进行观察记载、管理和室内考种，不得漏项、空项，并确保数据真实可靠。同时按《云南省普通玉米品种试验年终报告》格式认真统计汇总，各参试品种主要性状汇总统一按方案中各品种序号的顺序排列。请各试验点负责人及时报送苗期小结，年终试验报告加盖公章后于每年11月20日前报送</w:t>
      </w:r>
      <w:r>
        <w:rPr>
          <w:rFonts w:hint="eastAsia" w:ascii="方正仿宋_GBK" w:hAnsi="方正仿宋_GBK" w:eastAsia="方正仿宋_GBK" w:cs="方正仿宋_GBK"/>
          <w:sz w:val="28"/>
          <w:szCs w:val="28"/>
          <w:lang w:val="en-US" w:eastAsia="zh-CN"/>
        </w:rPr>
        <w:t>牵头单位主持人</w:t>
      </w:r>
      <w:r>
        <w:rPr>
          <w:rFonts w:hint="eastAsia" w:ascii="方正仿宋_GBK" w:hAnsi="方正仿宋_GBK" w:eastAsia="方正仿宋_GBK" w:cs="方正仿宋_GBK"/>
          <w:sz w:val="28"/>
          <w:szCs w:val="28"/>
        </w:rPr>
        <w:t>，并将电子文本发</w:t>
      </w:r>
      <w:r>
        <w:rPr>
          <w:rFonts w:hint="eastAsia" w:ascii="方正仿宋_GBK" w:hAnsi="方正仿宋_GBK" w:eastAsia="方正仿宋_GBK" w:cs="方正仿宋_GBK"/>
          <w:sz w:val="28"/>
          <w:szCs w:val="28"/>
          <w:lang w:val="en-US" w:eastAsia="zh-CN"/>
        </w:rPr>
        <w:t>送</w:t>
      </w:r>
      <w:r>
        <w:rPr>
          <w:rFonts w:hint="eastAsia" w:ascii="方正仿宋_GBK" w:hAnsi="方正仿宋_GBK" w:eastAsia="方正仿宋_GBK" w:cs="方正仿宋_GBK"/>
          <w:sz w:val="28"/>
          <w:szCs w:val="28"/>
        </w:rPr>
        <w:t>给试验主持人。</w:t>
      </w:r>
    </w:p>
    <w:p w14:paraId="0BDB87FA">
      <w:pPr>
        <w:keepNext w:val="0"/>
        <w:keepLines w:val="0"/>
        <w:pageBreakBefore w:val="0"/>
        <w:kinsoku/>
        <w:wordWrap/>
        <w:overflowPunct/>
        <w:topLinePunct w:val="0"/>
        <w:autoSpaceDE/>
        <w:autoSpaceDN/>
        <w:bidi w:val="0"/>
        <w:adjustRightInd/>
        <w:snapToGrid/>
        <w:spacing w:line="360" w:lineRule="auto"/>
        <w:ind w:left="0" w:leftChars="0" w:firstLine="562" w:firstLineChars="200"/>
        <w:jc w:val="both"/>
        <w:textAlignment w:val="auto"/>
        <w:rPr>
          <w:rFonts w:hint="eastAsia" w:ascii="方正仿宋_GBK" w:hAnsi="方正仿宋_GBK" w:eastAsia="方正仿宋_GBK" w:cs="方正仿宋_GBK"/>
          <w:b/>
          <w:bCs/>
          <w:color w:val="0000FF"/>
          <w:sz w:val="28"/>
          <w:szCs w:val="28"/>
        </w:rPr>
      </w:pPr>
      <w:r>
        <w:rPr>
          <w:rFonts w:hint="eastAsia" w:ascii="方正仿宋_GBK" w:hAnsi="方正仿宋_GBK" w:eastAsia="方正仿宋_GBK" w:cs="方正仿宋_GBK"/>
          <w:b/>
          <w:sz w:val="28"/>
          <w:szCs w:val="28"/>
        </w:rPr>
        <w:t>（四）</w:t>
      </w:r>
      <w:r>
        <w:rPr>
          <w:rFonts w:hint="eastAsia" w:ascii="方正仿宋_GBK" w:hAnsi="方正仿宋_GBK" w:eastAsia="方正仿宋_GBK" w:cs="方正仿宋_GBK"/>
          <w:sz w:val="28"/>
          <w:szCs w:val="28"/>
        </w:rPr>
        <w:t>试验负责人要选择地力均匀、平坦、光照好、排灌方便、前作一致等地块作试验地。本试验要有代表性，施肥水平与当地生产水平相当，试验管理应高于当地生产水平；田间管理要及时</w:t>
      </w:r>
      <w:r>
        <w:rPr>
          <w:rFonts w:hint="eastAsia" w:ascii="方正仿宋_GBK" w:hAnsi="方正仿宋_GBK" w:eastAsia="方正仿宋_GBK" w:cs="方正仿宋_GBK"/>
          <w:sz w:val="28"/>
          <w:szCs w:val="28"/>
          <w:lang w:eastAsia="zh-CN"/>
        </w:rPr>
        <w:t>，</w:t>
      </w:r>
      <w:r>
        <w:rPr>
          <w:rFonts w:hint="eastAsia" w:ascii="方正仿宋_GBK" w:hAnsi="方正仿宋_GBK" w:eastAsia="方正仿宋_GBK" w:cs="方正仿宋_GBK"/>
          <w:sz w:val="28"/>
          <w:szCs w:val="28"/>
        </w:rPr>
        <w:t>施肥量和田间管理一致,每一项田间管理技术措施和测定要在同一天内完成,如遇特殊天气，同一个重复必须在一天内完成。适时早播</w:t>
      </w:r>
      <w:r>
        <w:rPr>
          <w:rFonts w:hint="eastAsia" w:ascii="方正仿宋_GBK" w:hAnsi="方正仿宋_GBK" w:eastAsia="方正仿宋_GBK" w:cs="方正仿宋_GBK"/>
          <w:sz w:val="28"/>
          <w:szCs w:val="28"/>
          <w:lang w:eastAsia="zh-CN"/>
        </w:rPr>
        <w:t>，</w:t>
      </w:r>
      <w:r>
        <w:rPr>
          <w:rFonts w:hint="eastAsia" w:ascii="方正仿宋_GBK" w:hAnsi="方正仿宋_GBK" w:eastAsia="方正仿宋_GBK" w:cs="方正仿宋_GBK"/>
          <w:sz w:val="28"/>
          <w:szCs w:val="28"/>
        </w:rPr>
        <w:t>及时中耕除草，防虫、不防病，并注意防治鸟、鼠、禽、畜等危害，确保全苗。</w:t>
      </w:r>
      <w:r>
        <w:rPr>
          <w:rFonts w:hint="eastAsia" w:ascii="方正仿宋_GBK" w:hAnsi="方正仿宋_GBK" w:eastAsia="方正仿宋_GBK" w:cs="方正仿宋_GBK"/>
          <w:b/>
          <w:bCs/>
          <w:color w:val="0000FF"/>
          <w:sz w:val="28"/>
          <w:szCs w:val="28"/>
          <w:lang w:eastAsia="zh-CN"/>
        </w:rPr>
        <w:t>承试单位对试验过程中抗病性出现一票否决情况，</w:t>
      </w:r>
      <w:r>
        <w:rPr>
          <w:rFonts w:hint="eastAsia" w:ascii="方正仿宋_GBK" w:hAnsi="方正仿宋_GBK" w:eastAsia="方正仿宋_GBK" w:cs="方正仿宋_GBK"/>
          <w:b/>
          <w:bCs/>
          <w:color w:val="0000FF"/>
          <w:sz w:val="28"/>
          <w:szCs w:val="28"/>
          <w:lang w:val="en-US" w:eastAsia="zh-CN"/>
        </w:rPr>
        <w:t>如中高海拔组高感大斑病、灰斑病、白斑病、普通锈病、茎腐病、穗腐病，中低海拔组高感大斑病、白斑病、南方锈病、纹枯病、茎腐病、穗腐病，倒伏倒折之和≥50%等，应3天内告知主持单位，以便核实确认，并保留相关图文资料存档。</w:t>
      </w:r>
      <w:r>
        <w:rPr>
          <w:rFonts w:hint="eastAsia" w:ascii="方正仿宋_GBK" w:hAnsi="方正仿宋_GBK" w:eastAsia="方正仿宋_GBK" w:cs="方正仿宋_GBK"/>
          <w:b/>
          <w:bCs/>
          <w:color w:val="0000FF"/>
          <w:sz w:val="28"/>
          <w:szCs w:val="28"/>
        </w:rPr>
        <w:t>因灾报废的试点，请于报废后7天内</w:t>
      </w:r>
      <w:r>
        <w:rPr>
          <w:rFonts w:hint="eastAsia" w:ascii="方正仿宋_GBK" w:hAnsi="方正仿宋_GBK" w:eastAsia="方正仿宋_GBK" w:cs="方正仿宋_GBK"/>
          <w:b/>
          <w:bCs/>
          <w:color w:val="0000FF"/>
          <w:sz w:val="28"/>
          <w:szCs w:val="28"/>
          <w:lang w:val="en-US" w:eastAsia="zh-CN"/>
        </w:rPr>
        <w:t>向主持单位汇报</w:t>
      </w:r>
      <w:r>
        <w:rPr>
          <w:rFonts w:hint="eastAsia" w:ascii="方正仿宋_GBK" w:hAnsi="方正仿宋_GBK" w:eastAsia="方正仿宋_GBK" w:cs="方正仿宋_GBK"/>
          <w:b/>
          <w:bCs/>
          <w:color w:val="0000FF"/>
          <w:sz w:val="28"/>
          <w:szCs w:val="28"/>
        </w:rPr>
        <w:t>，由主持单位上报</w:t>
      </w:r>
      <w:r>
        <w:rPr>
          <w:rFonts w:hint="eastAsia" w:ascii="方正仿宋_GBK" w:hAnsi="方正仿宋_GBK" w:eastAsia="方正仿宋_GBK" w:cs="方正仿宋_GBK"/>
          <w:b/>
          <w:bCs/>
          <w:color w:val="0000FF"/>
          <w:sz w:val="28"/>
          <w:szCs w:val="28"/>
          <w:lang w:val="en-US" w:eastAsia="zh-CN"/>
        </w:rPr>
        <w:t>当地种子管理站及云南省种子管理站</w:t>
      </w:r>
      <w:r>
        <w:rPr>
          <w:rFonts w:hint="eastAsia" w:ascii="方正仿宋_GBK" w:hAnsi="方正仿宋_GBK" w:eastAsia="方正仿宋_GBK" w:cs="方正仿宋_GBK"/>
          <w:b/>
          <w:bCs/>
          <w:color w:val="0000FF"/>
          <w:sz w:val="28"/>
          <w:szCs w:val="28"/>
        </w:rPr>
        <w:t>。</w:t>
      </w:r>
    </w:p>
    <w:p w14:paraId="53359C64">
      <w:pPr>
        <w:keepNext w:val="0"/>
        <w:keepLines w:val="0"/>
        <w:pageBreakBefore w:val="0"/>
        <w:kinsoku/>
        <w:wordWrap/>
        <w:overflowPunct/>
        <w:topLinePunct w:val="0"/>
        <w:autoSpaceDE/>
        <w:autoSpaceDN/>
        <w:bidi w:val="0"/>
        <w:adjustRightInd/>
        <w:snapToGrid/>
        <w:spacing w:line="360" w:lineRule="auto"/>
        <w:ind w:left="0" w:leftChars="0" w:firstLine="560" w:firstLineChars="200"/>
        <w:jc w:val="both"/>
        <w:textAlignment w:val="auto"/>
        <w:rPr>
          <w:rFonts w:hint="eastAsia" w:ascii="方正仿宋_GBK" w:hAnsi="方正仿宋_GBK" w:eastAsia="方正仿宋_GBK" w:cs="方正仿宋_GBK"/>
          <w:b w:val="0"/>
          <w:bCs/>
          <w:sz w:val="28"/>
          <w:szCs w:val="28"/>
        </w:rPr>
      </w:pPr>
      <w:r>
        <w:rPr>
          <w:rFonts w:hint="eastAsia" w:ascii="方正仿宋_GBK" w:hAnsi="方正仿宋_GBK" w:eastAsia="方正仿宋_GBK" w:cs="方正仿宋_GBK"/>
          <w:b w:val="0"/>
          <w:bCs/>
          <w:sz w:val="28"/>
          <w:szCs w:val="28"/>
        </w:rPr>
        <w:t>九、试验结果处理</w:t>
      </w:r>
    </w:p>
    <w:p w14:paraId="090521B3">
      <w:pPr>
        <w:keepNext w:val="0"/>
        <w:keepLines w:val="0"/>
        <w:pageBreakBefore w:val="0"/>
        <w:kinsoku/>
        <w:wordWrap/>
        <w:overflowPunct/>
        <w:topLinePunct w:val="0"/>
        <w:autoSpaceDE/>
        <w:autoSpaceDN/>
        <w:bidi w:val="0"/>
        <w:adjustRightInd/>
        <w:snapToGrid/>
        <w:spacing w:line="360" w:lineRule="auto"/>
        <w:ind w:left="0" w:leftChars="0" w:firstLine="560" w:firstLineChars="200"/>
        <w:jc w:val="both"/>
        <w:textAlignment w:val="auto"/>
        <w:rPr>
          <w:rFonts w:hint="eastAsia" w:ascii="方正仿宋_GBK" w:hAnsi="方正仿宋_GBK" w:eastAsia="方正仿宋_GBK" w:cs="方正仿宋_GBK"/>
          <w:b/>
          <w:bCs w:val="0"/>
          <w:color w:val="0000FF"/>
          <w:sz w:val="28"/>
          <w:szCs w:val="28"/>
          <w:lang w:val="en-US" w:eastAsia="zh-CN"/>
        </w:rPr>
      </w:pPr>
      <w:r>
        <w:rPr>
          <w:rFonts w:hint="eastAsia" w:ascii="方正仿宋_GBK" w:hAnsi="方正仿宋_GBK" w:eastAsia="方正仿宋_GBK" w:cs="方正仿宋_GBK"/>
          <w:bCs/>
          <w:color w:val="auto"/>
          <w:sz w:val="28"/>
          <w:szCs w:val="28"/>
        </w:rPr>
        <w:t>每组试验结束后，由试验主持单位对试验结果进行整理、汇总、分析，形成试验汇总总结报告，</w:t>
      </w:r>
      <w:r>
        <w:rPr>
          <w:rFonts w:hint="eastAsia" w:ascii="方正仿宋_GBK" w:hAnsi="方正仿宋_GBK" w:eastAsia="方正仿宋_GBK" w:cs="方正仿宋_GBK"/>
          <w:b/>
          <w:bCs w:val="0"/>
          <w:color w:val="0000FF"/>
          <w:sz w:val="28"/>
          <w:szCs w:val="28"/>
        </w:rPr>
        <w:t>并提交品种试验年会审议</w:t>
      </w:r>
      <w:r>
        <w:rPr>
          <w:rFonts w:hint="eastAsia" w:ascii="方正仿宋_GBK" w:hAnsi="方正仿宋_GBK" w:eastAsia="方正仿宋_GBK" w:cs="方正仿宋_GBK"/>
          <w:bCs/>
          <w:color w:val="auto"/>
          <w:sz w:val="28"/>
          <w:szCs w:val="28"/>
        </w:rPr>
        <w:t>。数据采用全国农业技术推广服务中心“作物品种区域试验管理分析系统”进行统计分析。依据《农作物品种试验与信息化技术规程 玉米》（NY</w:t>
      </w:r>
      <w:r>
        <w:rPr>
          <w:rFonts w:hint="eastAsia" w:ascii="方正仿宋_GBK" w:hAnsi="方正仿宋_GBK" w:eastAsia="方正仿宋_GBK" w:cs="方正仿宋_GBK"/>
          <w:bCs/>
          <w:color w:val="auto"/>
          <w:sz w:val="28"/>
          <w:szCs w:val="28"/>
          <w:lang w:val="en-US" w:eastAsia="zh-CN"/>
        </w:rPr>
        <w:t>/</w:t>
      </w:r>
      <w:r>
        <w:rPr>
          <w:rFonts w:hint="eastAsia" w:ascii="方正仿宋_GBK" w:hAnsi="方正仿宋_GBK" w:eastAsia="方正仿宋_GBK" w:cs="方正仿宋_GBK"/>
          <w:bCs/>
          <w:color w:val="auto"/>
          <w:sz w:val="28"/>
          <w:szCs w:val="28"/>
        </w:rPr>
        <w:t>T 1209-2020）试验汇总与总结相关要求处理试验数据。</w:t>
      </w:r>
      <w:r>
        <w:rPr>
          <w:rFonts w:hint="eastAsia" w:ascii="方正仿宋_GBK" w:hAnsi="方正仿宋_GBK" w:eastAsia="方正仿宋_GBK" w:cs="方正仿宋_GBK"/>
          <w:b/>
          <w:bCs w:val="0"/>
          <w:color w:val="0000FF"/>
          <w:sz w:val="28"/>
          <w:szCs w:val="28"/>
        </w:rPr>
        <w:t>试验汇总总结报告</w:t>
      </w:r>
      <w:r>
        <w:rPr>
          <w:rFonts w:hint="eastAsia" w:ascii="方正仿宋_GBK" w:hAnsi="方正仿宋_GBK" w:eastAsia="方正仿宋_GBK" w:cs="方正仿宋_GBK"/>
          <w:b/>
          <w:bCs w:val="0"/>
          <w:color w:val="0000FF"/>
          <w:sz w:val="28"/>
          <w:szCs w:val="28"/>
          <w:lang w:val="en-US" w:eastAsia="zh-CN"/>
        </w:rPr>
        <w:t>和年会意见表按照通知要求与下年度试验方案报云南省农作物品种审定委员会办公室。</w:t>
      </w:r>
    </w:p>
    <w:p w14:paraId="642ED21D">
      <w:pPr>
        <w:jc w:val="center"/>
        <w:rPr>
          <w:rFonts w:hint="eastAsia" w:ascii="方正仿宋_GBK" w:hAnsi="方正仿宋_GBK" w:eastAsia="方正仿宋_GBK" w:cs="方正仿宋_GBK"/>
          <w:b/>
          <w:bCs/>
          <w:sz w:val="52"/>
          <w:szCs w:val="52"/>
        </w:rPr>
      </w:pPr>
      <w:r>
        <w:rPr>
          <w:rFonts w:hint="eastAsia" w:ascii="方正仿宋_GBK" w:hAnsi="方正仿宋_GBK" w:eastAsia="方正仿宋_GBK" w:cs="方正仿宋_GBK"/>
          <w:bCs/>
          <w:color w:val="auto"/>
          <w:sz w:val="28"/>
          <w:szCs w:val="28"/>
        </w:rPr>
        <w:br w:type="page"/>
      </w:r>
      <w:r>
        <w:rPr>
          <w:rFonts w:hint="eastAsia" w:ascii="方正仿宋_GBK" w:hAnsi="方正仿宋_GBK" w:eastAsia="方正仿宋_GBK" w:cs="方正仿宋_GBK"/>
          <w:b/>
          <w:bCs/>
          <w:sz w:val="52"/>
          <w:szCs w:val="52"/>
        </w:rPr>
        <w:t>云南省普通玉米品种试验</w:t>
      </w:r>
    </w:p>
    <w:p w14:paraId="1FD4D9AA">
      <w:pPr>
        <w:jc w:val="center"/>
        <w:rPr>
          <w:rFonts w:hint="eastAsia" w:ascii="方正仿宋_GBK" w:hAnsi="方正仿宋_GBK" w:eastAsia="方正仿宋_GBK" w:cs="方正仿宋_GBK"/>
          <w:b/>
          <w:bCs/>
          <w:sz w:val="52"/>
          <w:szCs w:val="52"/>
          <w:lang w:eastAsia="zh-CN"/>
        </w:rPr>
      </w:pPr>
      <w:r>
        <w:rPr>
          <w:rFonts w:hint="eastAsia" w:ascii="方正仿宋_GBK" w:hAnsi="方正仿宋_GBK" w:eastAsia="方正仿宋_GBK" w:cs="方正仿宋_GBK"/>
          <w:b/>
          <w:bCs/>
          <w:sz w:val="52"/>
          <w:szCs w:val="52"/>
          <w:lang w:eastAsia="zh-CN"/>
        </w:rPr>
        <w:t>（</w:t>
      </w:r>
      <w:r>
        <w:rPr>
          <w:rFonts w:hint="eastAsia" w:ascii="方正仿宋_GBK" w:hAnsi="方正仿宋_GBK" w:eastAsia="方正仿宋_GBK" w:cs="方正仿宋_GBK"/>
          <w:b/>
          <w:bCs/>
          <w:sz w:val="52"/>
          <w:szCs w:val="52"/>
          <w:lang w:val="en-US" w:eastAsia="zh-CN"/>
        </w:rPr>
        <w:t>地点 区试</w:t>
      </w:r>
      <w:r>
        <w:rPr>
          <w:rFonts w:hint="eastAsia" w:ascii="方正仿宋_GBK" w:hAnsi="方正仿宋_GBK" w:eastAsia="方正仿宋_GBK" w:cs="方正仿宋_GBK"/>
          <w:b/>
          <w:bCs/>
          <w:sz w:val="52"/>
          <w:szCs w:val="52"/>
          <w:lang w:eastAsia="zh-CN"/>
        </w:rPr>
        <w:t>）</w:t>
      </w:r>
    </w:p>
    <w:p w14:paraId="74A0BE75">
      <w:pPr>
        <w:jc w:val="both"/>
        <w:rPr>
          <w:rFonts w:hint="eastAsia" w:ascii="方正仿宋_GBK" w:hAnsi="方正仿宋_GBK" w:eastAsia="方正仿宋_GBK" w:cs="方正仿宋_GBK"/>
          <w:b/>
          <w:bCs/>
          <w:sz w:val="52"/>
          <w:szCs w:val="52"/>
        </w:rPr>
      </w:pPr>
    </w:p>
    <w:p w14:paraId="39872A8C">
      <w:pPr>
        <w:jc w:val="center"/>
        <w:rPr>
          <w:rFonts w:hint="eastAsia" w:ascii="方正仿宋_GBK" w:hAnsi="方正仿宋_GBK" w:eastAsia="方正仿宋_GBK" w:cs="方正仿宋_GBK"/>
          <w:b/>
          <w:bCs/>
          <w:sz w:val="52"/>
          <w:szCs w:val="52"/>
        </w:rPr>
      </w:pPr>
      <w:r>
        <w:rPr>
          <w:rFonts w:hint="eastAsia" w:ascii="方正仿宋_GBK" w:hAnsi="方正仿宋_GBK" w:eastAsia="方正仿宋_GBK" w:cs="方正仿宋_GBK"/>
          <w:b/>
          <w:bCs/>
          <w:sz w:val="52"/>
          <w:szCs w:val="52"/>
        </w:rPr>
        <w:t>年</w:t>
      </w:r>
    </w:p>
    <w:p w14:paraId="745B966C">
      <w:pPr>
        <w:jc w:val="center"/>
        <w:rPr>
          <w:rFonts w:hint="eastAsia" w:ascii="方正仿宋_GBK" w:hAnsi="方正仿宋_GBK" w:eastAsia="方正仿宋_GBK" w:cs="方正仿宋_GBK"/>
          <w:b/>
          <w:bCs/>
          <w:sz w:val="52"/>
          <w:szCs w:val="52"/>
        </w:rPr>
      </w:pPr>
      <w:r>
        <w:rPr>
          <w:rFonts w:hint="eastAsia" w:ascii="方正仿宋_GBK" w:hAnsi="方正仿宋_GBK" w:eastAsia="方正仿宋_GBK" w:cs="方正仿宋_GBK"/>
          <w:b/>
          <w:bCs/>
          <w:sz w:val="52"/>
          <w:szCs w:val="52"/>
        </w:rPr>
        <w:t>终</w:t>
      </w:r>
    </w:p>
    <w:p w14:paraId="16CF82C7">
      <w:pPr>
        <w:jc w:val="center"/>
        <w:rPr>
          <w:rFonts w:hint="eastAsia" w:ascii="方正仿宋_GBK" w:hAnsi="方正仿宋_GBK" w:eastAsia="方正仿宋_GBK" w:cs="方正仿宋_GBK"/>
          <w:b/>
          <w:bCs/>
          <w:sz w:val="52"/>
          <w:szCs w:val="52"/>
        </w:rPr>
      </w:pPr>
      <w:r>
        <w:rPr>
          <w:rFonts w:hint="eastAsia" w:ascii="方正仿宋_GBK" w:hAnsi="方正仿宋_GBK" w:eastAsia="方正仿宋_GBK" w:cs="方正仿宋_GBK"/>
          <w:b/>
          <w:bCs/>
          <w:sz w:val="52"/>
          <w:szCs w:val="52"/>
        </w:rPr>
        <w:t>报</w:t>
      </w:r>
    </w:p>
    <w:p w14:paraId="3AEB4A07">
      <w:pPr>
        <w:jc w:val="center"/>
        <w:rPr>
          <w:rFonts w:hint="eastAsia" w:ascii="方正仿宋_GBK" w:hAnsi="方正仿宋_GBK" w:eastAsia="方正仿宋_GBK" w:cs="方正仿宋_GBK"/>
          <w:b/>
          <w:bCs/>
          <w:sz w:val="52"/>
          <w:szCs w:val="52"/>
          <w:u w:val="single"/>
        </w:rPr>
      </w:pPr>
      <w:r>
        <w:rPr>
          <w:rFonts w:hint="eastAsia" w:ascii="方正仿宋_GBK" w:hAnsi="方正仿宋_GBK" w:eastAsia="方正仿宋_GBK" w:cs="方正仿宋_GBK"/>
          <w:b/>
          <w:bCs/>
          <w:sz w:val="52"/>
          <w:szCs w:val="52"/>
        </w:rPr>
        <w:t>告</w:t>
      </w:r>
    </w:p>
    <w:p w14:paraId="2C188B41">
      <w:pPr>
        <w:jc w:val="center"/>
        <w:rPr>
          <w:rFonts w:hint="eastAsia" w:ascii="方正仿宋_GBK" w:hAnsi="方正仿宋_GBK" w:eastAsia="方正仿宋_GBK" w:cs="方正仿宋_GBK"/>
          <w:b/>
          <w:bCs/>
          <w:sz w:val="34"/>
          <w:szCs w:val="34"/>
          <w:u w:val="single"/>
        </w:rPr>
      </w:pPr>
    </w:p>
    <w:p w14:paraId="2F739C03">
      <w:pPr>
        <w:jc w:val="center"/>
        <w:rPr>
          <w:rFonts w:hint="eastAsia" w:ascii="方正仿宋_GBK" w:hAnsi="方正仿宋_GBK" w:eastAsia="方正仿宋_GBK" w:cs="方正仿宋_GBK"/>
          <w:b w:val="0"/>
          <w:bCs w:val="0"/>
          <w:sz w:val="28"/>
          <w:szCs w:val="28"/>
          <w:u w:val="single"/>
        </w:rPr>
      </w:pPr>
    </w:p>
    <w:p w14:paraId="7B8BFB46">
      <w:pPr>
        <w:ind w:firstLine="560" w:firstLineChars="200"/>
        <w:rPr>
          <w:rFonts w:hint="eastAsia" w:ascii="方正仿宋_GBK" w:hAnsi="方正仿宋_GBK" w:eastAsia="方正仿宋_GBK" w:cs="方正仿宋_GBK"/>
          <w:b w:val="0"/>
          <w:bCs w:val="0"/>
          <w:sz w:val="28"/>
          <w:szCs w:val="28"/>
        </w:rPr>
      </w:pPr>
      <w:r>
        <w:rPr>
          <w:rFonts w:hint="eastAsia" w:ascii="方正仿宋_GBK" w:hAnsi="方正仿宋_GBK" w:eastAsia="方正仿宋_GBK" w:cs="方正仿宋_GBK"/>
          <w:b w:val="0"/>
          <w:bCs w:val="0"/>
          <w:sz w:val="28"/>
          <w:szCs w:val="28"/>
        </w:rPr>
        <w:t>承试单位：</w:t>
      </w:r>
    </w:p>
    <w:p w14:paraId="4CE34683">
      <w:pPr>
        <w:ind w:firstLine="560" w:firstLineChars="200"/>
        <w:rPr>
          <w:rFonts w:hint="eastAsia" w:ascii="方正仿宋_GBK" w:hAnsi="方正仿宋_GBK" w:eastAsia="方正仿宋_GBK" w:cs="方正仿宋_GBK"/>
          <w:b w:val="0"/>
          <w:bCs w:val="0"/>
          <w:sz w:val="28"/>
          <w:szCs w:val="28"/>
          <w:lang w:val="en-US" w:eastAsia="zh-CN"/>
        </w:rPr>
      </w:pPr>
      <w:r>
        <w:rPr>
          <w:rFonts w:hint="eastAsia" w:ascii="方正仿宋_GBK" w:hAnsi="方正仿宋_GBK" w:eastAsia="方正仿宋_GBK" w:cs="方正仿宋_GBK"/>
          <w:b w:val="0"/>
          <w:bCs w:val="0"/>
          <w:sz w:val="28"/>
          <w:szCs w:val="28"/>
        </w:rPr>
        <w:t>试验组别：</w:t>
      </w:r>
      <w:r>
        <w:rPr>
          <w:rFonts w:hint="eastAsia" w:ascii="方正仿宋_GBK" w:hAnsi="方正仿宋_GBK" w:eastAsia="方正仿宋_GBK" w:cs="方正仿宋_GBK"/>
          <w:b w:val="0"/>
          <w:bCs w:val="0"/>
          <w:sz w:val="28"/>
          <w:szCs w:val="28"/>
          <w:lang w:val="en-US" w:eastAsia="zh-CN"/>
        </w:rPr>
        <w:t>中低海拔组</w:t>
      </w:r>
    </w:p>
    <w:p w14:paraId="5B448545">
      <w:pPr>
        <w:ind w:firstLine="560" w:firstLineChars="200"/>
        <w:rPr>
          <w:rFonts w:hint="eastAsia" w:ascii="方正仿宋_GBK" w:hAnsi="方正仿宋_GBK" w:eastAsia="方正仿宋_GBK" w:cs="方正仿宋_GBK"/>
          <w:b w:val="0"/>
          <w:bCs w:val="0"/>
          <w:sz w:val="28"/>
          <w:szCs w:val="28"/>
        </w:rPr>
      </w:pPr>
      <w:r>
        <w:rPr>
          <w:rFonts w:hint="eastAsia" w:ascii="方正仿宋_GBK" w:hAnsi="方正仿宋_GBK" w:eastAsia="方正仿宋_GBK" w:cs="方正仿宋_GBK"/>
          <w:b w:val="0"/>
          <w:bCs w:val="0"/>
          <w:sz w:val="28"/>
          <w:szCs w:val="28"/>
        </w:rPr>
        <w:t xml:space="preserve">试验年限： </w:t>
      </w:r>
    </w:p>
    <w:p w14:paraId="076F7F62">
      <w:pPr>
        <w:jc w:val="center"/>
        <w:rPr>
          <w:rFonts w:hint="eastAsia" w:ascii="方正仿宋_GBK" w:hAnsi="方正仿宋_GBK" w:eastAsia="方正仿宋_GBK" w:cs="方正仿宋_GBK"/>
          <w:b w:val="0"/>
          <w:bCs w:val="0"/>
          <w:sz w:val="28"/>
          <w:szCs w:val="28"/>
        </w:rPr>
      </w:pPr>
    </w:p>
    <w:p w14:paraId="2F09C2D2">
      <w:pPr>
        <w:jc w:val="center"/>
        <w:rPr>
          <w:rFonts w:hint="eastAsia" w:ascii="方正仿宋_GBK" w:hAnsi="方正仿宋_GBK" w:eastAsia="方正仿宋_GBK" w:cs="方正仿宋_GBK"/>
          <w:b w:val="0"/>
          <w:bCs w:val="0"/>
          <w:sz w:val="28"/>
          <w:szCs w:val="28"/>
        </w:rPr>
      </w:pPr>
    </w:p>
    <w:p w14:paraId="0B6027A1">
      <w:pPr>
        <w:jc w:val="center"/>
        <w:rPr>
          <w:rFonts w:hint="eastAsia" w:ascii="方正仿宋_GBK" w:hAnsi="方正仿宋_GBK" w:eastAsia="方正仿宋_GBK" w:cs="方正仿宋_GBK"/>
          <w:b w:val="0"/>
          <w:bCs w:val="0"/>
          <w:sz w:val="28"/>
          <w:szCs w:val="28"/>
        </w:rPr>
      </w:pPr>
    </w:p>
    <w:p w14:paraId="2AC1CD30">
      <w:pPr>
        <w:jc w:val="center"/>
        <w:rPr>
          <w:rFonts w:hint="eastAsia" w:ascii="方正仿宋_GBK" w:hAnsi="方正仿宋_GBK" w:eastAsia="方正仿宋_GBK" w:cs="方正仿宋_GBK"/>
          <w:b w:val="0"/>
          <w:bCs w:val="0"/>
          <w:sz w:val="28"/>
          <w:szCs w:val="28"/>
        </w:rPr>
      </w:pPr>
    </w:p>
    <w:p w14:paraId="23D533F1">
      <w:pPr>
        <w:jc w:val="center"/>
        <w:rPr>
          <w:rFonts w:hint="eastAsia" w:ascii="方正仿宋_GBK" w:hAnsi="方正仿宋_GBK" w:eastAsia="方正仿宋_GBK" w:cs="方正仿宋_GBK"/>
          <w:b w:val="0"/>
          <w:bCs w:val="0"/>
          <w:sz w:val="28"/>
          <w:szCs w:val="28"/>
        </w:rPr>
      </w:pPr>
    </w:p>
    <w:p w14:paraId="133A5B9A">
      <w:pPr>
        <w:jc w:val="center"/>
        <w:rPr>
          <w:rFonts w:hint="eastAsia" w:ascii="方正仿宋_GBK" w:hAnsi="方正仿宋_GBK" w:eastAsia="方正仿宋_GBK" w:cs="方正仿宋_GBK"/>
          <w:b w:val="0"/>
          <w:bCs w:val="0"/>
          <w:sz w:val="28"/>
          <w:szCs w:val="28"/>
        </w:rPr>
      </w:pPr>
      <w:r>
        <w:rPr>
          <w:rFonts w:hint="eastAsia" w:ascii="方正仿宋_GBK" w:hAnsi="方正仿宋_GBK" w:eastAsia="方正仿宋_GBK" w:cs="方正仿宋_GBK"/>
          <w:b w:val="0"/>
          <w:bCs w:val="0"/>
          <w:sz w:val="28"/>
          <w:szCs w:val="28"/>
        </w:rPr>
        <w:t>云南省种子管理站         制</w:t>
      </w:r>
    </w:p>
    <w:p w14:paraId="7A3E6871">
      <w:pPr>
        <w:jc w:val="center"/>
        <w:rPr>
          <w:rFonts w:hint="eastAsia" w:ascii="方正仿宋_GBK" w:hAnsi="方正仿宋_GBK" w:eastAsia="方正仿宋_GBK" w:cs="方正仿宋_GBK"/>
          <w:b/>
          <w:bCs/>
          <w:sz w:val="28"/>
          <w:szCs w:val="34"/>
        </w:rPr>
      </w:pPr>
      <w:r>
        <w:rPr>
          <w:rFonts w:hint="eastAsia" w:ascii="方正仿宋_GBK" w:hAnsi="方正仿宋_GBK" w:eastAsia="方正仿宋_GBK" w:cs="方正仿宋_GBK"/>
          <w:b/>
          <w:bCs/>
          <w:sz w:val="34"/>
          <w:szCs w:val="34"/>
          <w:u w:val="single"/>
        </w:rPr>
        <w:br w:type="page"/>
      </w:r>
      <w:r>
        <w:rPr>
          <w:rFonts w:hint="eastAsia" w:ascii="方正仿宋_GBK" w:hAnsi="方正仿宋_GBK" w:eastAsia="方正仿宋_GBK" w:cs="方正仿宋_GBK"/>
          <w:b/>
          <w:bCs/>
          <w:sz w:val="44"/>
          <w:szCs w:val="44"/>
          <w:u w:val="single"/>
        </w:rPr>
        <w:t xml:space="preserve">         </w:t>
      </w:r>
      <w:r>
        <w:rPr>
          <w:rFonts w:hint="eastAsia" w:ascii="方正仿宋_GBK" w:hAnsi="方正仿宋_GBK" w:eastAsia="方正仿宋_GBK" w:cs="方正仿宋_GBK"/>
          <w:b/>
          <w:bCs/>
          <w:sz w:val="44"/>
          <w:szCs w:val="44"/>
        </w:rPr>
        <w:t>年云南省普通玉米品种</w:t>
      </w:r>
      <w:r>
        <w:rPr>
          <w:rFonts w:hint="eastAsia" w:ascii="方正仿宋_GBK" w:hAnsi="方正仿宋_GBK" w:eastAsia="方正仿宋_GBK" w:cs="方正仿宋_GBK"/>
          <w:b/>
          <w:bCs/>
          <w:sz w:val="44"/>
          <w:szCs w:val="44"/>
          <w:lang w:val="en-US" w:eastAsia="zh-CN"/>
        </w:rPr>
        <w:t>区域</w:t>
      </w:r>
      <w:r>
        <w:rPr>
          <w:rFonts w:hint="eastAsia" w:ascii="方正仿宋_GBK" w:hAnsi="方正仿宋_GBK" w:eastAsia="方正仿宋_GBK" w:cs="方正仿宋_GBK"/>
          <w:b/>
          <w:bCs/>
          <w:sz w:val="44"/>
          <w:szCs w:val="44"/>
        </w:rPr>
        <w:t>试验苗期小结报告</w:t>
      </w:r>
    </w:p>
    <w:p w14:paraId="3D2BB6F3">
      <w:pPr>
        <w:rPr>
          <w:rFonts w:hint="eastAsia" w:ascii="方正仿宋_GBK" w:hAnsi="方正仿宋_GBK" w:eastAsia="方正仿宋_GBK" w:cs="方正仿宋_GBK"/>
          <w:b w:val="0"/>
          <w:bCs w:val="0"/>
          <w:sz w:val="28"/>
        </w:rPr>
      </w:pPr>
      <w:r>
        <w:rPr>
          <w:rFonts w:hint="eastAsia" w:ascii="方正仿宋_GBK" w:hAnsi="方正仿宋_GBK" w:eastAsia="方正仿宋_GBK" w:cs="方正仿宋_GBK"/>
          <w:b w:val="0"/>
          <w:bCs w:val="0"/>
          <w:sz w:val="28"/>
        </w:rPr>
        <w:t>一、苗期小结</w:t>
      </w:r>
    </w:p>
    <w:p w14:paraId="3ABF9C31">
      <w:pPr>
        <w:rPr>
          <w:rFonts w:hint="eastAsia" w:ascii="方正仿宋_GBK" w:hAnsi="方正仿宋_GBK" w:eastAsia="方正仿宋_GBK" w:cs="方正仿宋_GBK"/>
          <w:sz w:val="28"/>
        </w:rPr>
      </w:pPr>
    </w:p>
    <w:p w14:paraId="4015BE96">
      <w:pPr>
        <w:rPr>
          <w:rFonts w:hint="eastAsia" w:ascii="方正仿宋_GBK" w:hAnsi="方正仿宋_GBK" w:eastAsia="方正仿宋_GBK" w:cs="方正仿宋_GBK"/>
          <w:sz w:val="28"/>
        </w:rPr>
      </w:pPr>
    </w:p>
    <w:tbl>
      <w:tblPr>
        <w:tblStyle w:val="5"/>
        <w:tblpPr w:leftFromText="180" w:rightFromText="180" w:vertAnchor="text" w:horzAnchor="margin" w:tblpXSpec="center" w:tblpY="849"/>
        <w:tblW w:w="851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7"/>
        <w:gridCol w:w="793"/>
        <w:gridCol w:w="1475"/>
        <w:gridCol w:w="862"/>
        <w:gridCol w:w="872"/>
        <w:gridCol w:w="1128"/>
        <w:gridCol w:w="1214"/>
        <w:gridCol w:w="1475"/>
      </w:tblGrid>
      <w:tr w14:paraId="3DDDDA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697" w:type="dxa"/>
            <w:noWrap w:val="0"/>
            <w:vAlign w:val="center"/>
          </w:tcPr>
          <w:p w14:paraId="3776CE7A">
            <w:pPr>
              <w:ind w:right="-321" w:rightChars="-153"/>
              <w:rPr>
                <w:rFonts w:hint="eastAsia" w:ascii="方正仿宋_GBK" w:hAnsi="方正仿宋_GBK" w:eastAsia="方正仿宋_GBK" w:cs="方正仿宋_GBK"/>
                <w:sz w:val="22"/>
                <w:szCs w:val="22"/>
                <w:lang w:eastAsia="zh-CN"/>
              </w:rPr>
            </w:pPr>
            <w:r>
              <w:rPr>
                <w:rFonts w:hint="eastAsia" w:ascii="方正仿宋_GBK" w:hAnsi="方正仿宋_GBK" w:eastAsia="方正仿宋_GBK" w:cs="方正仿宋_GBK"/>
                <w:sz w:val="22"/>
                <w:szCs w:val="22"/>
                <w:lang w:val="en-US" w:eastAsia="zh-CN"/>
              </w:rPr>
              <w:t>组别</w:t>
            </w:r>
          </w:p>
        </w:tc>
        <w:tc>
          <w:tcPr>
            <w:tcW w:w="793" w:type="dxa"/>
            <w:noWrap w:val="0"/>
            <w:vAlign w:val="center"/>
          </w:tcPr>
          <w:p w14:paraId="61396253">
            <w:pPr>
              <w:jc w:val="center"/>
              <w:rPr>
                <w:rFonts w:hint="eastAsia" w:ascii="方正仿宋_GBK" w:hAnsi="方正仿宋_GBK" w:eastAsia="方正仿宋_GBK" w:cs="方正仿宋_GBK"/>
                <w:sz w:val="22"/>
                <w:szCs w:val="22"/>
                <w:lang w:val="en-US" w:eastAsia="zh-CN"/>
              </w:rPr>
            </w:pPr>
            <w:r>
              <w:rPr>
                <w:rFonts w:hint="eastAsia" w:ascii="方正仿宋_GBK" w:hAnsi="方正仿宋_GBK" w:eastAsia="方正仿宋_GBK" w:cs="方正仿宋_GBK"/>
                <w:sz w:val="22"/>
                <w:szCs w:val="22"/>
                <w:lang w:val="en-US" w:eastAsia="zh-CN"/>
              </w:rPr>
              <w:t>序号</w:t>
            </w:r>
          </w:p>
        </w:tc>
        <w:tc>
          <w:tcPr>
            <w:tcW w:w="1475" w:type="dxa"/>
            <w:noWrap w:val="0"/>
            <w:vAlign w:val="center"/>
          </w:tcPr>
          <w:p w14:paraId="2830BE95">
            <w:pPr>
              <w:jc w:val="center"/>
              <w:rPr>
                <w:rFonts w:hint="eastAsia" w:ascii="方正仿宋_GBK" w:hAnsi="方正仿宋_GBK" w:eastAsia="方正仿宋_GBK" w:cs="方正仿宋_GBK"/>
                <w:sz w:val="22"/>
                <w:szCs w:val="22"/>
              </w:rPr>
            </w:pPr>
            <w:r>
              <w:rPr>
                <w:rFonts w:hint="eastAsia" w:ascii="方正仿宋_GBK" w:hAnsi="方正仿宋_GBK" w:eastAsia="方正仿宋_GBK" w:cs="方正仿宋_GBK"/>
                <w:sz w:val="22"/>
                <w:szCs w:val="22"/>
              </w:rPr>
              <w:t>参试品种</w:t>
            </w:r>
          </w:p>
        </w:tc>
        <w:tc>
          <w:tcPr>
            <w:tcW w:w="862" w:type="dxa"/>
            <w:noWrap w:val="0"/>
            <w:vAlign w:val="center"/>
          </w:tcPr>
          <w:p w14:paraId="194B0ECA">
            <w:pPr>
              <w:jc w:val="center"/>
              <w:rPr>
                <w:rFonts w:hint="eastAsia" w:ascii="方正仿宋_GBK" w:hAnsi="方正仿宋_GBK" w:eastAsia="方正仿宋_GBK" w:cs="方正仿宋_GBK"/>
                <w:sz w:val="22"/>
                <w:szCs w:val="22"/>
              </w:rPr>
            </w:pPr>
            <w:r>
              <w:rPr>
                <w:rFonts w:hint="eastAsia" w:ascii="方正仿宋_GBK" w:hAnsi="方正仿宋_GBK" w:eastAsia="方正仿宋_GBK" w:cs="方正仿宋_GBK"/>
                <w:sz w:val="22"/>
                <w:szCs w:val="22"/>
              </w:rPr>
              <w:t>出苗期</w:t>
            </w:r>
          </w:p>
        </w:tc>
        <w:tc>
          <w:tcPr>
            <w:tcW w:w="872" w:type="dxa"/>
            <w:noWrap w:val="0"/>
            <w:vAlign w:val="center"/>
          </w:tcPr>
          <w:p w14:paraId="4B010D2E">
            <w:pPr>
              <w:jc w:val="center"/>
              <w:rPr>
                <w:rFonts w:hint="eastAsia" w:ascii="方正仿宋_GBK" w:hAnsi="方正仿宋_GBK" w:eastAsia="方正仿宋_GBK" w:cs="方正仿宋_GBK"/>
                <w:sz w:val="22"/>
                <w:szCs w:val="22"/>
              </w:rPr>
            </w:pPr>
            <w:r>
              <w:rPr>
                <w:rFonts w:hint="eastAsia" w:ascii="方正仿宋_GBK" w:hAnsi="方正仿宋_GBK" w:eastAsia="方正仿宋_GBK" w:cs="方正仿宋_GBK"/>
                <w:sz w:val="22"/>
                <w:szCs w:val="22"/>
              </w:rPr>
              <w:t>整齐度</w:t>
            </w:r>
          </w:p>
        </w:tc>
        <w:tc>
          <w:tcPr>
            <w:tcW w:w="1128" w:type="dxa"/>
            <w:noWrap w:val="0"/>
            <w:vAlign w:val="center"/>
          </w:tcPr>
          <w:p w14:paraId="75E3191D">
            <w:pPr>
              <w:jc w:val="center"/>
              <w:rPr>
                <w:rFonts w:hint="eastAsia" w:ascii="方正仿宋_GBK" w:hAnsi="方正仿宋_GBK" w:eastAsia="方正仿宋_GBK" w:cs="方正仿宋_GBK"/>
                <w:sz w:val="22"/>
                <w:szCs w:val="22"/>
              </w:rPr>
            </w:pPr>
            <w:r>
              <w:rPr>
                <w:rFonts w:hint="eastAsia" w:ascii="方正仿宋_GBK" w:hAnsi="方正仿宋_GBK" w:eastAsia="方正仿宋_GBK" w:cs="方正仿宋_GBK"/>
                <w:sz w:val="22"/>
                <w:szCs w:val="22"/>
              </w:rPr>
              <w:t>幼苗长势</w:t>
            </w:r>
          </w:p>
        </w:tc>
        <w:tc>
          <w:tcPr>
            <w:tcW w:w="1214" w:type="dxa"/>
            <w:noWrap w:val="0"/>
            <w:vAlign w:val="center"/>
          </w:tcPr>
          <w:p w14:paraId="78716E37">
            <w:pPr>
              <w:jc w:val="center"/>
              <w:rPr>
                <w:rFonts w:hint="eastAsia" w:ascii="方正仿宋_GBK" w:hAnsi="方正仿宋_GBK" w:eastAsia="方正仿宋_GBK" w:cs="方正仿宋_GBK"/>
                <w:sz w:val="22"/>
                <w:szCs w:val="22"/>
              </w:rPr>
            </w:pPr>
            <w:r>
              <w:rPr>
                <w:rFonts w:hint="eastAsia" w:ascii="方正仿宋_GBK" w:hAnsi="方正仿宋_GBK" w:eastAsia="方正仿宋_GBK" w:cs="方正仿宋_GBK"/>
                <w:sz w:val="22"/>
                <w:szCs w:val="22"/>
              </w:rPr>
              <w:t>叶片颜色</w:t>
            </w:r>
          </w:p>
        </w:tc>
        <w:tc>
          <w:tcPr>
            <w:tcW w:w="1475" w:type="dxa"/>
            <w:noWrap w:val="0"/>
            <w:vAlign w:val="center"/>
          </w:tcPr>
          <w:p w14:paraId="0737632F">
            <w:pPr>
              <w:jc w:val="center"/>
              <w:rPr>
                <w:rFonts w:hint="eastAsia" w:ascii="方正仿宋_GBK" w:hAnsi="方正仿宋_GBK" w:eastAsia="方正仿宋_GBK" w:cs="方正仿宋_GBK"/>
                <w:sz w:val="22"/>
                <w:szCs w:val="22"/>
              </w:rPr>
            </w:pPr>
            <w:r>
              <w:rPr>
                <w:rFonts w:hint="eastAsia" w:ascii="方正仿宋_GBK" w:hAnsi="方正仿宋_GBK" w:eastAsia="方正仿宋_GBK" w:cs="方正仿宋_GBK"/>
                <w:sz w:val="22"/>
                <w:szCs w:val="22"/>
              </w:rPr>
              <w:t>备注</w:t>
            </w:r>
          </w:p>
        </w:tc>
      </w:tr>
      <w:tr w14:paraId="5B9866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trPr>
        <w:tc>
          <w:tcPr>
            <w:tcW w:w="697" w:type="dxa"/>
            <w:tcBorders>
              <w:bottom w:val="single" w:color="auto" w:sz="4" w:space="0"/>
            </w:tcBorders>
            <w:noWrap w:val="0"/>
            <w:vAlign w:val="center"/>
          </w:tcPr>
          <w:p w14:paraId="46002CDE">
            <w:pPr>
              <w:jc w:val="center"/>
              <w:rPr>
                <w:rFonts w:hint="eastAsia" w:ascii="方正仿宋_GBK" w:hAnsi="方正仿宋_GBK" w:eastAsia="方正仿宋_GBK" w:cs="方正仿宋_GBK"/>
                <w:sz w:val="22"/>
                <w:szCs w:val="22"/>
              </w:rPr>
            </w:pPr>
          </w:p>
        </w:tc>
        <w:tc>
          <w:tcPr>
            <w:tcW w:w="793" w:type="dxa"/>
            <w:tcBorders>
              <w:bottom w:val="single" w:color="auto" w:sz="4" w:space="0"/>
            </w:tcBorders>
            <w:noWrap w:val="0"/>
            <w:vAlign w:val="top"/>
          </w:tcPr>
          <w:p w14:paraId="368EE5EB">
            <w:pPr>
              <w:jc w:val="center"/>
              <w:rPr>
                <w:rFonts w:hint="eastAsia" w:ascii="方正仿宋_GBK" w:hAnsi="方正仿宋_GBK" w:eastAsia="方正仿宋_GBK" w:cs="方正仿宋_GBK"/>
              </w:rPr>
            </w:pPr>
          </w:p>
        </w:tc>
        <w:tc>
          <w:tcPr>
            <w:tcW w:w="1475" w:type="dxa"/>
            <w:tcBorders>
              <w:bottom w:val="single" w:color="auto" w:sz="4" w:space="0"/>
            </w:tcBorders>
            <w:noWrap w:val="0"/>
            <w:vAlign w:val="top"/>
          </w:tcPr>
          <w:p w14:paraId="5F8EF3EE">
            <w:pPr>
              <w:jc w:val="center"/>
              <w:rPr>
                <w:rFonts w:hint="eastAsia" w:ascii="方正仿宋_GBK" w:hAnsi="方正仿宋_GBK" w:eastAsia="方正仿宋_GBK" w:cs="方正仿宋_GBK"/>
              </w:rPr>
            </w:pPr>
          </w:p>
        </w:tc>
        <w:tc>
          <w:tcPr>
            <w:tcW w:w="862" w:type="dxa"/>
            <w:tcBorders>
              <w:bottom w:val="single" w:color="auto" w:sz="4" w:space="0"/>
            </w:tcBorders>
            <w:noWrap w:val="0"/>
            <w:vAlign w:val="center"/>
          </w:tcPr>
          <w:p w14:paraId="53704630">
            <w:pPr>
              <w:jc w:val="center"/>
              <w:rPr>
                <w:rFonts w:hint="eastAsia" w:ascii="方正仿宋_GBK" w:hAnsi="方正仿宋_GBK" w:eastAsia="方正仿宋_GBK" w:cs="方正仿宋_GBK"/>
                <w:sz w:val="22"/>
                <w:szCs w:val="22"/>
              </w:rPr>
            </w:pPr>
          </w:p>
        </w:tc>
        <w:tc>
          <w:tcPr>
            <w:tcW w:w="872" w:type="dxa"/>
            <w:tcBorders>
              <w:bottom w:val="single" w:color="auto" w:sz="4" w:space="0"/>
            </w:tcBorders>
            <w:noWrap w:val="0"/>
            <w:vAlign w:val="center"/>
          </w:tcPr>
          <w:p w14:paraId="7E017E96">
            <w:pPr>
              <w:jc w:val="center"/>
              <w:rPr>
                <w:rFonts w:hint="eastAsia" w:ascii="方正仿宋_GBK" w:hAnsi="方正仿宋_GBK" w:eastAsia="方正仿宋_GBK" w:cs="方正仿宋_GBK"/>
                <w:sz w:val="22"/>
                <w:szCs w:val="22"/>
              </w:rPr>
            </w:pPr>
          </w:p>
        </w:tc>
        <w:tc>
          <w:tcPr>
            <w:tcW w:w="1128" w:type="dxa"/>
            <w:tcBorders>
              <w:bottom w:val="single" w:color="auto" w:sz="4" w:space="0"/>
            </w:tcBorders>
            <w:noWrap w:val="0"/>
            <w:vAlign w:val="center"/>
          </w:tcPr>
          <w:p w14:paraId="39B8AD7F">
            <w:pPr>
              <w:jc w:val="center"/>
              <w:rPr>
                <w:rFonts w:hint="eastAsia" w:ascii="方正仿宋_GBK" w:hAnsi="方正仿宋_GBK" w:eastAsia="方正仿宋_GBK" w:cs="方正仿宋_GBK"/>
                <w:sz w:val="22"/>
                <w:szCs w:val="22"/>
              </w:rPr>
            </w:pPr>
          </w:p>
        </w:tc>
        <w:tc>
          <w:tcPr>
            <w:tcW w:w="1214" w:type="dxa"/>
            <w:tcBorders>
              <w:bottom w:val="single" w:color="auto" w:sz="4" w:space="0"/>
            </w:tcBorders>
            <w:noWrap w:val="0"/>
            <w:vAlign w:val="center"/>
          </w:tcPr>
          <w:p w14:paraId="6262129A">
            <w:pPr>
              <w:jc w:val="center"/>
              <w:rPr>
                <w:rFonts w:hint="eastAsia" w:ascii="方正仿宋_GBK" w:hAnsi="方正仿宋_GBK" w:eastAsia="方正仿宋_GBK" w:cs="方正仿宋_GBK"/>
                <w:sz w:val="22"/>
                <w:szCs w:val="22"/>
              </w:rPr>
            </w:pPr>
          </w:p>
        </w:tc>
        <w:tc>
          <w:tcPr>
            <w:tcW w:w="1475" w:type="dxa"/>
            <w:tcBorders>
              <w:bottom w:val="single" w:color="auto" w:sz="4" w:space="0"/>
            </w:tcBorders>
            <w:noWrap w:val="0"/>
            <w:vAlign w:val="center"/>
          </w:tcPr>
          <w:p w14:paraId="6362B72E">
            <w:pPr>
              <w:jc w:val="center"/>
              <w:rPr>
                <w:rFonts w:hint="eastAsia" w:ascii="方正仿宋_GBK" w:hAnsi="方正仿宋_GBK" w:eastAsia="方正仿宋_GBK" w:cs="方正仿宋_GBK"/>
                <w:sz w:val="22"/>
                <w:szCs w:val="22"/>
              </w:rPr>
            </w:pPr>
          </w:p>
        </w:tc>
      </w:tr>
      <w:tr w14:paraId="685859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trPr>
        <w:tc>
          <w:tcPr>
            <w:tcW w:w="697" w:type="dxa"/>
            <w:noWrap w:val="0"/>
            <w:vAlign w:val="center"/>
          </w:tcPr>
          <w:p w14:paraId="0D194FB9">
            <w:pPr>
              <w:jc w:val="center"/>
              <w:rPr>
                <w:rFonts w:hint="eastAsia" w:ascii="方正仿宋_GBK" w:hAnsi="方正仿宋_GBK" w:eastAsia="方正仿宋_GBK" w:cs="方正仿宋_GBK"/>
                <w:sz w:val="22"/>
                <w:szCs w:val="22"/>
              </w:rPr>
            </w:pPr>
          </w:p>
        </w:tc>
        <w:tc>
          <w:tcPr>
            <w:tcW w:w="793" w:type="dxa"/>
            <w:noWrap w:val="0"/>
            <w:vAlign w:val="top"/>
          </w:tcPr>
          <w:p w14:paraId="65DCC90B">
            <w:pPr>
              <w:jc w:val="center"/>
              <w:rPr>
                <w:rFonts w:hint="eastAsia" w:ascii="方正仿宋_GBK" w:hAnsi="方正仿宋_GBK" w:eastAsia="方正仿宋_GBK" w:cs="方正仿宋_GBK"/>
              </w:rPr>
            </w:pPr>
          </w:p>
        </w:tc>
        <w:tc>
          <w:tcPr>
            <w:tcW w:w="1475" w:type="dxa"/>
            <w:noWrap w:val="0"/>
            <w:vAlign w:val="top"/>
          </w:tcPr>
          <w:p w14:paraId="31A775FF">
            <w:pPr>
              <w:jc w:val="center"/>
              <w:rPr>
                <w:rFonts w:hint="eastAsia" w:ascii="方正仿宋_GBK" w:hAnsi="方正仿宋_GBK" w:eastAsia="方正仿宋_GBK" w:cs="方正仿宋_GBK"/>
              </w:rPr>
            </w:pPr>
          </w:p>
        </w:tc>
        <w:tc>
          <w:tcPr>
            <w:tcW w:w="862" w:type="dxa"/>
            <w:noWrap w:val="0"/>
            <w:vAlign w:val="center"/>
          </w:tcPr>
          <w:p w14:paraId="34FE9CCC">
            <w:pPr>
              <w:jc w:val="center"/>
              <w:rPr>
                <w:rFonts w:hint="eastAsia" w:ascii="方正仿宋_GBK" w:hAnsi="方正仿宋_GBK" w:eastAsia="方正仿宋_GBK" w:cs="方正仿宋_GBK"/>
                <w:sz w:val="22"/>
                <w:szCs w:val="22"/>
              </w:rPr>
            </w:pPr>
          </w:p>
        </w:tc>
        <w:tc>
          <w:tcPr>
            <w:tcW w:w="872" w:type="dxa"/>
            <w:noWrap w:val="0"/>
            <w:vAlign w:val="center"/>
          </w:tcPr>
          <w:p w14:paraId="10AF40A6">
            <w:pPr>
              <w:jc w:val="center"/>
              <w:rPr>
                <w:rFonts w:hint="eastAsia" w:ascii="方正仿宋_GBK" w:hAnsi="方正仿宋_GBK" w:eastAsia="方正仿宋_GBK" w:cs="方正仿宋_GBK"/>
                <w:sz w:val="22"/>
                <w:szCs w:val="22"/>
              </w:rPr>
            </w:pPr>
          </w:p>
        </w:tc>
        <w:tc>
          <w:tcPr>
            <w:tcW w:w="1128" w:type="dxa"/>
            <w:noWrap w:val="0"/>
            <w:vAlign w:val="center"/>
          </w:tcPr>
          <w:p w14:paraId="74409B1A">
            <w:pPr>
              <w:jc w:val="center"/>
              <w:rPr>
                <w:rFonts w:hint="eastAsia" w:ascii="方正仿宋_GBK" w:hAnsi="方正仿宋_GBK" w:eastAsia="方正仿宋_GBK" w:cs="方正仿宋_GBK"/>
                <w:sz w:val="22"/>
                <w:szCs w:val="22"/>
              </w:rPr>
            </w:pPr>
          </w:p>
        </w:tc>
        <w:tc>
          <w:tcPr>
            <w:tcW w:w="1214" w:type="dxa"/>
            <w:noWrap w:val="0"/>
            <w:vAlign w:val="center"/>
          </w:tcPr>
          <w:p w14:paraId="75E929BB">
            <w:pPr>
              <w:jc w:val="center"/>
              <w:rPr>
                <w:rFonts w:hint="eastAsia" w:ascii="方正仿宋_GBK" w:hAnsi="方正仿宋_GBK" w:eastAsia="方正仿宋_GBK" w:cs="方正仿宋_GBK"/>
                <w:sz w:val="22"/>
                <w:szCs w:val="22"/>
              </w:rPr>
            </w:pPr>
          </w:p>
        </w:tc>
        <w:tc>
          <w:tcPr>
            <w:tcW w:w="1475" w:type="dxa"/>
            <w:noWrap w:val="0"/>
            <w:vAlign w:val="center"/>
          </w:tcPr>
          <w:p w14:paraId="7EFD8373">
            <w:pPr>
              <w:jc w:val="center"/>
              <w:rPr>
                <w:rFonts w:hint="eastAsia" w:ascii="方正仿宋_GBK" w:hAnsi="方正仿宋_GBK" w:eastAsia="方正仿宋_GBK" w:cs="方正仿宋_GBK"/>
                <w:sz w:val="22"/>
                <w:szCs w:val="22"/>
              </w:rPr>
            </w:pPr>
          </w:p>
        </w:tc>
      </w:tr>
      <w:tr w14:paraId="6ABA66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trPr>
        <w:tc>
          <w:tcPr>
            <w:tcW w:w="697" w:type="dxa"/>
            <w:noWrap w:val="0"/>
            <w:vAlign w:val="center"/>
          </w:tcPr>
          <w:p w14:paraId="0DA0D647">
            <w:pPr>
              <w:jc w:val="center"/>
              <w:rPr>
                <w:rFonts w:hint="eastAsia" w:ascii="方正仿宋_GBK" w:hAnsi="方正仿宋_GBK" w:eastAsia="方正仿宋_GBK" w:cs="方正仿宋_GBK"/>
                <w:sz w:val="22"/>
                <w:szCs w:val="22"/>
              </w:rPr>
            </w:pPr>
          </w:p>
        </w:tc>
        <w:tc>
          <w:tcPr>
            <w:tcW w:w="793" w:type="dxa"/>
            <w:noWrap w:val="0"/>
            <w:vAlign w:val="top"/>
          </w:tcPr>
          <w:p w14:paraId="36CF9EA9">
            <w:pPr>
              <w:jc w:val="center"/>
              <w:rPr>
                <w:rFonts w:hint="eastAsia" w:ascii="方正仿宋_GBK" w:hAnsi="方正仿宋_GBK" w:eastAsia="方正仿宋_GBK" w:cs="方正仿宋_GBK"/>
              </w:rPr>
            </w:pPr>
          </w:p>
        </w:tc>
        <w:tc>
          <w:tcPr>
            <w:tcW w:w="1475" w:type="dxa"/>
            <w:noWrap w:val="0"/>
            <w:vAlign w:val="top"/>
          </w:tcPr>
          <w:p w14:paraId="5063119C">
            <w:pPr>
              <w:jc w:val="center"/>
              <w:rPr>
                <w:rFonts w:hint="eastAsia" w:ascii="方正仿宋_GBK" w:hAnsi="方正仿宋_GBK" w:eastAsia="方正仿宋_GBK" w:cs="方正仿宋_GBK"/>
              </w:rPr>
            </w:pPr>
          </w:p>
        </w:tc>
        <w:tc>
          <w:tcPr>
            <w:tcW w:w="862" w:type="dxa"/>
            <w:noWrap w:val="0"/>
            <w:vAlign w:val="center"/>
          </w:tcPr>
          <w:p w14:paraId="6ED55EF3">
            <w:pPr>
              <w:jc w:val="center"/>
              <w:rPr>
                <w:rFonts w:hint="eastAsia" w:ascii="方正仿宋_GBK" w:hAnsi="方正仿宋_GBK" w:eastAsia="方正仿宋_GBK" w:cs="方正仿宋_GBK"/>
                <w:sz w:val="22"/>
                <w:szCs w:val="22"/>
              </w:rPr>
            </w:pPr>
          </w:p>
        </w:tc>
        <w:tc>
          <w:tcPr>
            <w:tcW w:w="872" w:type="dxa"/>
            <w:noWrap w:val="0"/>
            <w:vAlign w:val="center"/>
          </w:tcPr>
          <w:p w14:paraId="6BD11B07">
            <w:pPr>
              <w:jc w:val="center"/>
              <w:rPr>
                <w:rFonts w:hint="eastAsia" w:ascii="方正仿宋_GBK" w:hAnsi="方正仿宋_GBK" w:eastAsia="方正仿宋_GBK" w:cs="方正仿宋_GBK"/>
                <w:sz w:val="22"/>
                <w:szCs w:val="22"/>
              </w:rPr>
            </w:pPr>
          </w:p>
        </w:tc>
        <w:tc>
          <w:tcPr>
            <w:tcW w:w="1128" w:type="dxa"/>
            <w:noWrap w:val="0"/>
            <w:vAlign w:val="center"/>
          </w:tcPr>
          <w:p w14:paraId="1AD872AC">
            <w:pPr>
              <w:jc w:val="center"/>
              <w:rPr>
                <w:rFonts w:hint="eastAsia" w:ascii="方正仿宋_GBK" w:hAnsi="方正仿宋_GBK" w:eastAsia="方正仿宋_GBK" w:cs="方正仿宋_GBK"/>
                <w:sz w:val="22"/>
                <w:szCs w:val="22"/>
              </w:rPr>
            </w:pPr>
          </w:p>
        </w:tc>
        <w:tc>
          <w:tcPr>
            <w:tcW w:w="1214" w:type="dxa"/>
            <w:noWrap w:val="0"/>
            <w:vAlign w:val="center"/>
          </w:tcPr>
          <w:p w14:paraId="2962081A">
            <w:pPr>
              <w:jc w:val="center"/>
              <w:rPr>
                <w:rFonts w:hint="eastAsia" w:ascii="方正仿宋_GBK" w:hAnsi="方正仿宋_GBK" w:eastAsia="方正仿宋_GBK" w:cs="方正仿宋_GBK"/>
                <w:sz w:val="22"/>
                <w:szCs w:val="22"/>
              </w:rPr>
            </w:pPr>
          </w:p>
        </w:tc>
        <w:tc>
          <w:tcPr>
            <w:tcW w:w="1475" w:type="dxa"/>
            <w:noWrap w:val="0"/>
            <w:vAlign w:val="center"/>
          </w:tcPr>
          <w:p w14:paraId="42C0F849">
            <w:pPr>
              <w:jc w:val="center"/>
              <w:rPr>
                <w:rFonts w:hint="eastAsia" w:ascii="方正仿宋_GBK" w:hAnsi="方正仿宋_GBK" w:eastAsia="方正仿宋_GBK" w:cs="方正仿宋_GBK"/>
                <w:sz w:val="22"/>
                <w:szCs w:val="22"/>
              </w:rPr>
            </w:pPr>
          </w:p>
        </w:tc>
      </w:tr>
      <w:tr w14:paraId="7647EF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trPr>
        <w:tc>
          <w:tcPr>
            <w:tcW w:w="697" w:type="dxa"/>
            <w:noWrap w:val="0"/>
            <w:vAlign w:val="center"/>
          </w:tcPr>
          <w:p w14:paraId="5D34ADFF">
            <w:pPr>
              <w:jc w:val="center"/>
              <w:rPr>
                <w:rFonts w:hint="eastAsia" w:ascii="方正仿宋_GBK" w:hAnsi="方正仿宋_GBK" w:eastAsia="方正仿宋_GBK" w:cs="方正仿宋_GBK"/>
                <w:sz w:val="22"/>
                <w:szCs w:val="22"/>
              </w:rPr>
            </w:pPr>
          </w:p>
        </w:tc>
        <w:tc>
          <w:tcPr>
            <w:tcW w:w="793" w:type="dxa"/>
            <w:noWrap w:val="0"/>
            <w:vAlign w:val="top"/>
          </w:tcPr>
          <w:p w14:paraId="7DB9E8A3">
            <w:pPr>
              <w:jc w:val="center"/>
              <w:rPr>
                <w:rFonts w:hint="eastAsia" w:ascii="方正仿宋_GBK" w:hAnsi="方正仿宋_GBK" w:eastAsia="方正仿宋_GBK" w:cs="方正仿宋_GBK"/>
              </w:rPr>
            </w:pPr>
          </w:p>
        </w:tc>
        <w:tc>
          <w:tcPr>
            <w:tcW w:w="1475" w:type="dxa"/>
            <w:noWrap w:val="0"/>
            <w:vAlign w:val="top"/>
          </w:tcPr>
          <w:p w14:paraId="5D0CDBDC">
            <w:pPr>
              <w:jc w:val="center"/>
              <w:rPr>
                <w:rFonts w:hint="eastAsia" w:ascii="方正仿宋_GBK" w:hAnsi="方正仿宋_GBK" w:eastAsia="方正仿宋_GBK" w:cs="方正仿宋_GBK"/>
              </w:rPr>
            </w:pPr>
          </w:p>
        </w:tc>
        <w:tc>
          <w:tcPr>
            <w:tcW w:w="862" w:type="dxa"/>
            <w:noWrap w:val="0"/>
            <w:vAlign w:val="center"/>
          </w:tcPr>
          <w:p w14:paraId="25429E21">
            <w:pPr>
              <w:jc w:val="center"/>
              <w:rPr>
                <w:rFonts w:hint="eastAsia" w:ascii="方正仿宋_GBK" w:hAnsi="方正仿宋_GBK" w:eastAsia="方正仿宋_GBK" w:cs="方正仿宋_GBK"/>
                <w:sz w:val="22"/>
                <w:szCs w:val="22"/>
              </w:rPr>
            </w:pPr>
          </w:p>
        </w:tc>
        <w:tc>
          <w:tcPr>
            <w:tcW w:w="872" w:type="dxa"/>
            <w:noWrap w:val="0"/>
            <w:vAlign w:val="center"/>
          </w:tcPr>
          <w:p w14:paraId="33431F32">
            <w:pPr>
              <w:jc w:val="center"/>
              <w:rPr>
                <w:rFonts w:hint="eastAsia" w:ascii="方正仿宋_GBK" w:hAnsi="方正仿宋_GBK" w:eastAsia="方正仿宋_GBK" w:cs="方正仿宋_GBK"/>
                <w:sz w:val="22"/>
                <w:szCs w:val="22"/>
              </w:rPr>
            </w:pPr>
          </w:p>
        </w:tc>
        <w:tc>
          <w:tcPr>
            <w:tcW w:w="1128" w:type="dxa"/>
            <w:noWrap w:val="0"/>
            <w:vAlign w:val="center"/>
          </w:tcPr>
          <w:p w14:paraId="2ABA6228">
            <w:pPr>
              <w:jc w:val="center"/>
              <w:rPr>
                <w:rFonts w:hint="eastAsia" w:ascii="方正仿宋_GBK" w:hAnsi="方正仿宋_GBK" w:eastAsia="方正仿宋_GBK" w:cs="方正仿宋_GBK"/>
                <w:sz w:val="22"/>
                <w:szCs w:val="22"/>
              </w:rPr>
            </w:pPr>
          </w:p>
        </w:tc>
        <w:tc>
          <w:tcPr>
            <w:tcW w:w="1214" w:type="dxa"/>
            <w:noWrap w:val="0"/>
            <w:vAlign w:val="center"/>
          </w:tcPr>
          <w:p w14:paraId="78311EE0">
            <w:pPr>
              <w:jc w:val="center"/>
              <w:rPr>
                <w:rFonts w:hint="eastAsia" w:ascii="方正仿宋_GBK" w:hAnsi="方正仿宋_GBK" w:eastAsia="方正仿宋_GBK" w:cs="方正仿宋_GBK"/>
                <w:sz w:val="22"/>
                <w:szCs w:val="22"/>
              </w:rPr>
            </w:pPr>
          </w:p>
        </w:tc>
        <w:tc>
          <w:tcPr>
            <w:tcW w:w="1475" w:type="dxa"/>
            <w:noWrap w:val="0"/>
            <w:vAlign w:val="center"/>
          </w:tcPr>
          <w:p w14:paraId="25E6FED7">
            <w:pPr>
              <w:jc w:val="center"/>
              <w:rPr>
                <w:rFonts w:hint="eastAsia" w:ascii="方正仿宋_GBK" w:hAnsi="方正仿宋_GBK" w:eastAsia="方正仿宋_GBK" w:cs="方正仿宋_GBK"/>
                <w:sz w:val="22"/>
                <w:szCs w:val="22"/>
              </w:rPr>
            </w:pPr>
          </w:p>
        </w:tc>
      </w:tr>
      <w:tr w14:paraId="162B42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trPr>
        <w:tc>
          <w:tcPr>
            <w:tcW w:w="697" w:type="dxa"/>
            <w:noWrap w:val="0"/>
            <w:vAlign w:val="center"/>
          </w:tcPr>
          <w:p w14:paraId="49B2F503">
            <w:pPr>
              <w:jc w:val="center"/>
              <w:rPr>
                <w:rFonts w:hint="eastAsia" w:ascii="方正仿宋_GBK" w:hAnsi="方正仿宋_GBK" w:eastAsia="方正仿宋_GBK" w:cs="方正仿宋_GBK"/>
                <w:sz w:val="22"/>
                <w:szCs w:val="22"/>
              </w:rPr>
            </w:pPr>
          </w:p>
        </w:tc>
        <w:tc>
          <w:tcPr>
            <w:tcW w:w="793" w:type="dxa"/>
            <w:noWrap w:val="0"/>
            <w:vAlign w:val="top"/>
          </w:tcPr>
          <w:p w14:paraId="3869BE49">
            <w:pPr>
              <w:jc w:val="center"/>
              <w:rPr>
                <w:rFonts w:hint="eastAsia" w:ascii="方正仿宋_GBK" w:hAnsi="方正仿宋_GBK" w:eastAsia="方正仿宋_GBK" w:cs="方正仿宋_GBK"/>
              </w:rPr>
            </w:pPr>
          </w:p>
        </w:tc>
        <w:tc>
          <w:tcPr>
            <w:tcW w:w="1475" w:type="dxa"/>
            <w:noWrap w:val="0"/>
            <w:vAlign w:val="top"/>
          </w:tcPr>
          <w:p w14:paraId="4CCAD279">
            <w:pPr>
              <w:jc w:val="center"/>
              <w:rPr>
                <w:rFonts w:hint="eastAsia" w:ascii="方正仿宋_GBK" w:hAnsi="方正仿宋_GBK" w:eastAsia="方正仿宋_GBK" w:cs="方正仿宋_GBK"/>
              </w:rPr>
            </w:pPr>
          </w:p>
        </w:tc>
        <w:tc>
          <w:tcPr>
            <w:tcW w:w="862" w:type="dxa"/>
            <w:noWrap w:val="0"/>
            <w:vAlign w:val="center"/>
          </w:tcPr>
          <w:p w14:paraId="4B48F692">
            <w:pPr>
              <w:jc w:val="center"/>
              <w:rPr>
                <w:rFonts w:hint="eastAsia" w:ascii="方正仿宋_GBK" w:hAnsi="方正仿宋_GBK" w:eastAsia="方正仿宋_GBK" w:cs="方正仿宋_GBK"/>
                <w:sz w:val="22"/>
                <w:szCs w:val="22"/>
              </w:rPr>
            </w:pPr>
          </w:p>
        </w:tc>
        <w:tc>
          <w:tcPr>
            <w:tcW w:w="872" w:type="dxa"/>
            <w:noWrap w:val="0"/>
            <w:vAlign w:val="center"/>
          </w:tcPr>
          <w:p w14:paraId="617FC9B1">
            <w:pPr>
              <w:jc w:val="center"/>
              <w:rPr>
                <w:rFonts w:hint="eastAsia" w:ascii="方正仿宋_GBK" w:hAnsi="方正仿宋_GBK" w:eastAsia="方正仿宋_GBK" w:cs="方正仿宋_GBK"/>
                <w:sz w:val="22"/>
                <w:szCs w:val="22"/>
              </w:rPr>
            </w:pPr>
          </w:p>
        </w:tc>
        <w:tc>
          <w:tcPr>
            <w:tcW w:w="1128" w:type="dxa"/>
            <w:noWrap w:val="0"/>
            <w:vAlign w:val="center"/>
          </w:tcPr>
          <w:p w14:paraId="4C52A7BE">
            <w:pPr>
              <w:jc w:val="center"/>
              <w:rPr>
                <w:rFonts w:hint="eastAsia" w:ascii="方正仿宋_GBK" w:hAnsi="方正仿宋_GBK" w:eastAsia="方正仿宋_GBK" w:cs="方正仿宋_GBK"/>
                <w:sz w:val="22"/>
                <w:szCs w:val="22"/>
              </w:rPr>
            </w:pPr>
          </w:p>
        </w:tc>
        <w:tc>
          <w:tcPr>
            <w:tcW w:w="1214" w:type="dxa"/>
            <w:noWrap w:val="0"/>
            <w:vAlign w:val="center"/>
          </w:tcPr>
          <w:p w14:paraId="116B5694">
            <w:pPr>
              <w:jc w:val="center"/>
              <w:rPr>
                <w:rFonts w:hint="eastAsia" w:ascii="方正仿宋_GBK" w:hAnsi="方正仿宋_GBK" w:eastAsia="方正仿宋_GBK" w:cs="方正仿宋_GBK"/>
                <w:sz w:val="22"/>
                <w:szCs w:val="22"/>
              </w:rPr>
            </w:pPr>
          </w:p>
        </w:tc>
        <w:tc>
          <w:tcPr>
            <w:tcW w:w="1475" w:type="dxa"/>
            <w:noWrap w:val="0"/>
            <w:vAlign w:val="center"/>
          </w:tcPr>
          <w:p w14:paraId="0546597E">
            <w:pPr>
              <w:jc w:val="center"/>
              <w:rPr>
                <w:rFonts w:hint="eastAsia" w:ascii="方正仿宋_GBK" w:hAnsi="方正仿宋_GBK" w:eastAsia="方正仿宋_GBK" w:cs="方正仿宋_GBK"/>
                <w:sz w:val="22"/>
                <w:szCs w:val="22"/>
              </w:rPr>
            </w:pPr>
          </w:p>
        </w:tc>
      </w:tr>
      <w:tr w14:paraId="000A34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trPr>
        <w:tc>
          <w:tcPr>
            <w:tcW w:w="697" w:type="dxa"/>
            <w:noWrap w:val="0"/>
            <w:vAlign w:val="center"/>
          </w:tcPr>
          <w:p w14:paraId="0C160DF4">
            <w:pPr>
              <w:jc w:val="center"/>
              <w:rPr>
                <w:rFonts w:hint="eastAsia" w:ascii="方正仿宋_GBK" w:hAnsi="方正仿宋_GBK" w:eastAsia="方正仿宋_GBK" w:cs="方正仿宋_GBK"/>
                <w:sz w:val="22"/>
                <w:szCs w:val="22"/>
              </w:rPr>
            </w:pPr>
          </w:p>
        </w:tc>
        <w:tc>
          <w:tcPr>
            <w:tcW w:w="793" w:type="dxa"/>
            <w:noWrap w:val="0"/>
            <w:vAlign w:val="top"/>
          </w:tcPr>
          <w:p w14:paraId="6E85015E">
            <w:pPr>
              <w:jc w:val="center"/>
              <w:rPr>
                <w:rFonts w:hint="eastAsia" w:ascii="方正仿宋_GBK" w:hAnsi="方正仿宋_GBK" w:eastAsia="方正仿宋_GBK" w:cs="方正仿宋_GBK"/>
              </w:rPr>
            </w:pPr>
          </w:p>
        </w:tc>
        <w:tc>
          <w:tcPr>
            <w:tcW w:w="1475" w:type="dxa"/>
            <w:noWrap w:val="0"/>
            <w:vAlign w:val="top"/>
          </w:tcPr>
          <w:p w14:paraId="74A6BD3C">
            <w:pPr>
              <w:jc w:val="center"/>
              <w:rPr>
                <w:rFonts w:hint="eastAsia" w:ascii="方正仿宋_GBK" w:hAnsi="方正仿宋_GBK" w:eastAsia="方正仿宋_GBK" w:cs="方正仿宋_GBK"/>
              </w:rPr>
            </w:pPr>
          </w:p>
        </w:tc>
        <w:tc>
          <w:tcPr>
            <w:tcW w:w="862" w:type="dxa"/>
            <w:noWrap w:val="0"/>
            <w:vAlign w:val="center"/>
          </w:tcPr>
          <w:p w14:paraId="4D16E29E">
            <w:pPr>
              <w:jc w:val="center"/>
              <w:rPr>
                <w:rFonts w:hint="eastAsia" w:ascii="方正仿宋_GBK" w:hAnsi="方正仿宋_GBK" w:eastAsia="方正仿宋_GBK" w:cs="方正仿宋_GBK"/>
                <w:sz w:val="22"/>
                <w:szCs w:val="22"/>
              </w:rPr>
            </w:pPr>
          </w:p>
        </w:tc>
        <w:tc>
          <w:tcPr>
            <w:tcW w:w="872" w:type="dxa"/>
            <w:noWrap w:val="0"/>
            <w:vAlign w:val="center"/>
          </w:tcPr>
          <w:p w14:paraId="2C15E8E8">
            <w:pPr>
              <w:jc w:val="center"/>
              <w:rPr>
                <w:rFonts w:hint="eastAsia" w:ascii="方正仿宋_GBK" w:hAnsi="方正仿宋_GBK" w:eastAsia="方正仿宋_GBK" w:cs="方正仿宋_GBK"/>
                <w:sz w:val="22"/>
                <w:szCs w:val="22"/>
              </w:rPr>
            </w:pPr>
          </w:p>
        </w:tc>
        <w:tc>
          <w:tcPr>
            <w:tcW w:w="1128" w:type="dxa"/>
            <w:noWrap w:val="0"/>
            <w:vAlign w:val="center"/>
          </w:tcPr>
          <w:p w14:paraId="49B2C642">
            <w:pPr>
              <w:jc w:val="center"/>
              <w:rPr>
                <w:rFonts w:hint="eastAsia" w:ascii="方正仿宋_GBK" w:hAnsi="方正仿宋_GBK" w:eastAsia="方正仿宋_GBK" w:cs="方正仿宋_GBK"/>
                <w:sz w:val="22"/>
                <w:szCs w:val="22"/>
              </w:rPr>
            </w:pPr>
          </w:p>
        </w:tc>
        <w:tc>
          <w:tcPr>
            <w:tcW w:w="1214" w:type="dxa"/>
            <w:noWrap w:val="0"/>
            <w:vAlign w:val="center"/>
          </w:tcPr>
          <w:p w14:paraId="2813A804">
            <w:pPr>
              <w:jc w:val="center"/>
              <w:rPr>
                <w:rFonts w:hint="eastAsia" w:ascii="方正仿宋_GBK" w:hAnsi="方正仿宋_GBK" w:eastAsia="方正仿宋_GBK" w:cs="方正仿宋_GBK"/>
                <w:sz w:val="22"/>
                <w:szCs w:val="22"/>
              </w:rPr>
            </w:pPr>
          </w:p>
        </w:tc>
        <w:tc>
          <w:tcPr>
            <w:tcW w:w="1475" w:type="dxa"/>
            <w:noWrap w:val="0"/>
            <w:vAlign w:val="center"/>
          </w:tcPr>
          <w:p w14:paraId="74C96249">
            <w:pPr>
              <w:jc w:val="center"/>
              <w:rPr>
                <w:rFonts w:hint="eastAsia" w:ascii="方正仿宋_GBK" w:hAnsi="方正仿宋_GBK" w:eastAsia="方正仿宋_GBK" w:cs="方正仿宋_GBK"/>
                <w:sz w:val="22"/>
                <w:szCs w:val="22"/>
              </w:rPr>
            </w:pPr>
          </w:p>
        </w:tc>
      </w:tr>
      <w:tr w14:paraId="0D553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trPr>
        <w:tc>
          <w:tcPr>
            <w:tcW w:w="697" w:type="dxa"/>
            <w:noWrap w:val="0"/>
            <w:vAlign w:val="center"/>
          </w:tcPr>
          <w:p w14:paraId="4850239A">
            <w:pPr>
              <w:jc w:val="center"/>
              <w:rPr>
                <w:rFonts w:hint="eastAsia" w:ascii="方正仿宋_GBK" w:hAnsi="方正仿宋_GBK" w:eastAsia="方正仿宋_GBK" w:cs="方正仿宋_GBK"/>
                <w:sz w:val="22"/>
                <w:szCs w:val="22"/>
              </w:rPr>
            </w:pPr>
          </w:p>
        </w:tc>
        <w:tc>
          <w:tcPr>
            <w:tcW w:w="793" w:type="dxa"/>
            <w:noWrap w:val="0"/>
            <w:vAlign w:val="top"/>
          </w:tcPr>
          <w:p w14:paraId="39EE74DD">
            <w:pPr>
              <w:jc w:val="center"/>
              <w:rPr>
                <w:rFonts w:hint="eastAsia" w:ascii="方正仿宋_GBK" w:hAnsi="方正仿宋_GBK" w:eastAsia="方正仿宋_GBK" w:cs="方正仿宋_GBK"/>
              </w:rPr>
            </w:pPr>
          </w:p>
        </w:tc>
        <w:tc>
          <w:tcPr>
            <w:tcW w:w="1475" w:type="dxa"/>
            <w:noWrap w:val="0"/>
            <w:vAlign w:val="top"/>
          </w:tcPr>
          <w:p w14:paraId="4E145110">
            <w:pPr>
              <w:jc w:val="center"/>
              <w:rPr>
                <w:rFonts w:hint="eastAsia" w:ascii="方正仿宋_GBK" w:hAnsi="方正仿宋_GBK" w:eastAsia="方正仿宋_GBK" w:cs="方正仿宋_GBK"/>
              </w:rPr>
            </w:pPr>
          </w:p>
        </w:tc>
        <w:tc>
          <w:tcPr>
            <w:tcW w:w="862" w:type="dxa"/>
            <w:noWrap w:val="0"/>
            <w:vAlign w:val="center"/>
          </w:tcPr>
          <w:p w14:paraId="7BFFD8E7">
            <w:pPr>
              <w:jc w:val="center"/>
              <w:rPr>
                <w:rFonts w:hint="eastAsia" w:ascii="方正仿宋_GBK" w:hAnsi="方正仿宋_GBK" w:eastAsia="方正仿宋_GBK" w:cs="方正仿宋_GBK"/>
                <w:sz w:val="22"/>
                <w:szCs w:val="22"/>
              </w:rPr>
            </w:pPr>
          </w:p>
        </w:tc>
        <w:tc>
          <w:tcPr>
            <w:tcW w:w="872" w:type="dxa"/>
            <w:noWrap w:val="0"/>
            <w:vAlign w:val="center"/>
          </w:tcPr>
          <w:p w14:paraId="099B461B">
            <w:pPr>
              <w:jc w:val="center"/>
              <w:rPr>
                <w:rFonts w:hint="eastAsia" w:ascii="方正仿宋_GBK" w:hAnsi="方正仿宋_GBK" w:eastAsia="方正仿宋_GBK" w:cs="方正仿宋_GBK"/>
                <w:sz w:val="22"/>
                <w:szCs w:val="22"/>
              </w:rPr>
            </w:pPr>
          </w:p>
        </w:tc>
        <w:tc>
          <w:tcPr>
            <w:tcW w:w="1128" w:type="dxa"/>
            <w:noWrap w:val="0"/>
            <w:vAlign w:val="center"/>
          </w:tcPr>
          <w:p w14:paraId="0DC689AB">
            <w:pPr>
              <w:jc w:val="center"/>
              <w:rPr>
                <w:rFonts w:hint="eastAsia" w:ascii="方正仿宋_GBK" w:hAnsi="方正仿宋_GBK" w:eastAsia="方正仿宋_GBK" w:cs="方正仿宋_GBK"/>
                <w:sz w:val="22"/>
                <w:szCs w:val="22"/>
              </w:rPr>
            </w:pPr>
          </w:p>
        </w:tc>
        <w:tc>
          <w:tcPr>
            <w:tcW w:w="1214" w:type="dxa"/>
            <w:noWrap w:val="0"/>
            <w:vAlign w:val="center"/>
          </w:tcPr>
          <w:p w14:paraId="6976202A">
            <w:pPr>
              <w:jc w:val="center"/>
              <w:rPr>
                <w:rFonts w:hint="eastAsia" w:ascii="方正仿宋_GBK" w:hAnsi="方正仿宋_GBK" w:eastAsia="方正仿宋_GBK" w:cs="方正仿宋_GBK"/>
                <w:sz w:val="22"/>
                <w:szCs w:val="22"/>
              </w:rPr>
            </w:pPr>
          </w:p>
        </w:tc>
        <w:tc>
          <w:tcPr>
            <w:tcW w:w="1475" w:type="dxa"/>
            <w:noWrap w:val="0"/>
            <w:vAlign w:val="center"/>
          </w:tcPr>
          <w:p w14:paraId="7443116E">
            <w:pPr>
              <w:jc w:val="center"/>
              <w:rPr>
                <w:rFonts w:hint="eastAsia" w:ascii="方正仿宋_GBK" w:hAnsi="方正仿宋_GBK" w:eastAsia="方正仿宋_GBK" w:cs="方正仿宋_GBK"/>
                <w:sz w:val="22"/>
                <w:szCs w:val="22"/>
              </w:rPr>
            </w:pPr>
          </w:p>
        </w:tc>
      </w:tr>
      <w:tr w14:paraId="5C500C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trPr>
        <w:tc>
          <w:tcPr>
            <w:tcW w:w="697" w:type="dxa"/>
            <w:noWrap w:val="0"/>
            <w:vAlign w:val="center"/>
          </w:tcPr>
          <w:p w14:paraId="7C540B17">
            <w:pPr>
              <w:jc w:val="center"/>
              <w:rPr>
                <w:rFonts w:hint="eastAsia" w:ascii="方正仿宋_GBK" w:hAnsi="方正仿宋_GBK" w:eastAsia="方正仿宋_GBK" w:cs="方正仿宋_GBK"/>
                <w:sz w:val="22"/>
                <w:szCs w:val="22"/>
              </w:rPr>
            </w:pPr>
          </w:p>
        </w:tc>
        <w:tc>
          <w:tcPr>
            <w:tcW w:w="793" w:type="dxa"/>
            <w:noWrap w:val="0"/>
            <w:vAlign w:val="top"/>
          </w:tcPr>
          <w:p w14:paraId="5A5E1CCC">
            <w:pPr>
              <w:jc w:val="center"/>
              <w:rPr>
                <w:rFonts w:hint="eastAsia" w:ascii="方正仿宋_GBK" w:hAnsi="方正仿宋_GBK" w:eastAsia="方正仿宋_GBK" w:cs="方正仿宋_GBK"/>
              </w:rPr>
            </w:pPr>
          </w:p>
        </w:tc>
        <w:tc>
          <w:tcPr>
            <w:tcW w:w="1475" w:type="dxa"/>
            <w:noWrap w:val="0"/>
            <w:vAlign w:val="top"/>
          </w:tcPr>
          <w:p w14:paraId="62D4BF49">
            <w:pPr>
              <w:jc w:val="center"/>
              <w:rPr>
                <w:rFonts w:hint="eastAsia" w:ascii="方正仿宋_GBK" w:hAnsi="方正仿宋_GBK" w:eastAsia="方正仿宋_GBK" w:cs="方正仿宋_GBK"/>
              </w:rPr>
            </w:pPr>
          </w:p>
        </w:tc>
        <w:tc>
          <w:tcPr>
            <w:tcW w:w="862" w:type="dxa"/>
            <w:noWrap w:val="0"/>
            <w:vAlign w:val="center"/>
          </w:tcPr>
          <w:p w14:paraId="3FEEF0B8">
            <w:pPr>
              <w:jc w:val="center"/>
              <w:rPr>
                <w:rFonts w:hint="eastAsia" w:ascii="方正仿宋_GBK" w:hAnsi="方正仿宋_GBK" w:eastAsia="方正仿宋_GBK" w:cs="方正仿宋_GBK"/>
                <w:sz w:val="22"/>
                <w:szCs w:val="22"/>
              </w:rPr>
            </w:pPr>
          </w:p>
        </w:tc>
        <w:tc>
          <w:tcPr>
            <w:tcW w:w="872" w:type="dxa"/>
            <w:noWrap w:val="0"/>
            <w:vAlign w:val="center"/>
          </w:tcPr>
          <w:p w14:paraId="67B75D69">
            <w:pPr>
              <w:jc w:val="center"/>
              <w:rPr>
                <w:rFonts w:hint="eastAsia" w:ascii="方正仿宋_GBK" w:hAnsi="方正仿宋_GBK" w:eastAsia="方正仿宋_GBK" w:cs="方正仿宋_GBK"/>
                <w:sz w:val="22"/>
                <w:szCs w:val="22"/>
              </w:rPr>
            </w:pPr>
          </w:p>
        </w:tc>
        <w:tc>
          <w:tcPr>
            <w:tcW w:w="1128" w:type="dxa"/>
            <w:noWrap w:val="0"/>
            <w:vAlign w:val="center"/>
          </w:tcPr>
          <w:p w14:paraId="12DA5F17">
            <w:pPr>
              <w:jc w:val="center"/>
              <w:rPr>
                <w:rFonts w:hint="eastAsia" w:ascii="方正仿宋_GBK" w:hAnsi="方正仿宋_GBK" w:eastAsia="方正仿宋_GBK" w:cs="方正仿宋_GBK"/>
                <w:sz w:val="22"/>
                <w:szCs w:val="22"/>
              </w:rPr>
            </w:pPr>
          </w:p>
        </w:tc>
        <w:tc>
          <w:tcPr>
            <w:tcW w:w="1214" w:type="dxa"/>
            <w:noWrap w:val="0"/>
            <w:vAlign w:val="center"/>
          </w:tcPr>
          <w:p w14:paraId="68381969">
            <w:pPr>
              <w:jc w:val="center"/>
              <w:rPr>
                <w:rFonts w:hint="eastAsia" w:ascii="方正仿宋_GBK" w:hAnsi="方正仿宋_GBK" w:eastAsia="方正仿宋_GBK" w:cs="方正仿宋_GBK"/>
                <w:sz w:val="22"/>
                <w:szCs w:val="22"/>
              </w:rPr>
            </w:pPr>
          </w:p>
        </w:tc>
        <w:tc>
          <w:tcPr>
            <w:tcW w:w="1475" w:type="dxa"/>
            <w:noWrap w:val="0"/>
            <w:vAlign w:val="center"/>
          </w:tcPr>
          <w:p w14:paraId="7693B2EC">
            <w:pPr>
              <w:jc w:val="center"/>
              <w:rPr>
                <w:rFonts w:hint="eastAsia" w:ascii="方正仿宋_GBK" w:hAnsi="方正仿宋_GBK" w:eastAsia="方正仿宋_GBK" w:cs="方正仿宋_GBK"/>
                <w:sz w:val="22"/>
                <w:szCs w:val="22"/>
              </w:rPr>
            </w:pPr>
          </w:p>
        </w:tc>
      </w:tr>
      <w:tr w14:paraId="07C07F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trPr>
        <w:tc>
          <w:tcPr>
            <w:tcW w:w="697" w:type="dxa"/>
            <w:noWrap w:val="0"/>
            <w:vAlign w:val="center"/>
          </w:tcPr>
          <w:p w14:paraId="45939CE6">
            <w:pPr>
              <w:jc w:val="center"/>
              <w:rPr>
                <w:rFonts w:hint="eastAsia" w:ascii="方正仿宋_GBK" w:hAnsi="方正仿宋_GBK" w:eastAsia="方正仿宋_GBK" w:cs="方正仿宋_GBK"/>
                <w:sz w:val="22"/>
                <w:szCs w:val="22"/>
              </w:rPr>
            </w:pPr>
          </w:p>
        </w:tc>
        <w:tc>
          <w:tcPr>
            <w:tcW w:w="793" w:type="dxa"/>
            <w:noWrap w:val="0"/>
            <w:vAlign w:val="center"/>
          </w:tcPr>
          <w:p w14:paraId="6150A728">
            <w:pPr>
              <w:widowControl/>
              <w:spacing w:line="240" w:lineRule="exact"/>
              <w:jc w:val="center"/>
              <w:rPr>
                <w:rFonts w:hint="eastAsia" w:ascii="方正仿宋_GBK" w:hAnsi="方正仿宋_GBK" w:eastAsia="方正仿宋_GBK" w:cs="方正仿宋_GBK"/>
                <w:bCs/>
                <w:kern w:val="0"/>
                <w:sz w:val="18"/>
                <w:szCs w:val="18"/>
              </w:rPr>
            </w:pPr>
          </w:p>
        </w:tc>
        <w:tc>
          <w:tcPr>
            <w:tcW w:w="1475" w:type="dxa"/>
            <w:noWrap w:val="0"/>
            <w:vAlign w:val="center"/>
          </w:tcPr>
          <w:p w14:paraId="57B99B43">
            <w:pPr>
              <w:widowControl/>
              <w:spacing w:line="240" w:lineRule="exact"/>
              <w:jc w:val="center"/>
              <w:rPr>
                <w:rFonts w:hint="eastAsia" w:ascii="方正仿宋_GBK" w:hAnsi="方正仿宋_GBK" w:eastAsia="方正仿宋_GBK" w:cs="方正仿宋_GBK"/>
                <w:bCs/>
                <w:kern w:val="0"/>
                <w:sz w:val="18"/>
                <w:szCs w:val="18"/>
              </w:rPr>
            </w:pPr>
          </w:p>
        </w:tc>
        <w:tc>
          <w:tcPr>
            <w:tcW w:w="862" w:type="dxa"/>
            <w:noWrap w:val="0"/>
            <w:vAlign w:val="center"/>
          </w:tcPr>
          <w:p w14:paraId="4882D707">
            <w:pPr>
              <w:jc w:val="center"/>
              <w:rPr>
                <w:rFonts w:hint="eastAsia" w:ascii="方正仿宋_GBK" w:hAnsi="方正仿宋_GBK" w:eastAsia="方正仿宋_GBK" w:cs="方正仿宋_GBK"/>
                <w:sz w:val="22"/>
                <w:szCs w:val="22"/>
              </w:rPr>
            </w:pPr>
          </w:p>
        </w:tc>
        <w:tc>
          <w:tcPr>
            <w:tcW w:w="872" w:type="dxa"/>
            <w:noWrap w:val="0"/>
            <w:vAlign w:val="center"/>
          </w:tcPr>
          <w:p w14:paraId="461541E9">
            <w:pPr>
              <w:jc w:val="center"/>
              <w:rPr>
                <w:rFonts w:hint="eastAsia" w:ascii="方正仿宋_GBK" w:hAnsi="方正仿宋_GBK" w:eastAsia="方正仿宋_GBK" w:cs="方正仿宋_GBK"/>
                <w:sz w:val="22"/>
                <w:szCs w:val="22"/>
              </w:rPr>
            </w:pPr>
          </w:p>
        </w:tc>
        <w:tc>
          <w:tcPr>
            <w:tcW w:w="1128" w:type="dxa"/>
            <w:noWrap w:val="0"/>
            <w:vAlign w:val="center"/>
          </w:tcPr>
          <w:p w14:paraId="0BF4DD58">
            <w:pPr>
              <w:jc w:val="center"/>
              <w:rPr>
                <w:rFonts w:hint="eastAsia" w:ascii="方正仿宋_GBK" w:hAnsi="方正仿宋_GBK" w:eastAsia="方正仿宋_GBK" w:cs="方正仿宋_GBK"/>
                <w:sz w:val="22"/>
                <w:szCs w:val="22"/>
              </w:rPr>
            </w:pPr>
          </w:p>
        </w:tc>
        <w:tc>
          <w:tcPr>
            <w:tcW w:w="1214" w:type="dxa"/>
            <w:noWrap w:val="0"/>
            <w:vAlign w:val="center"/>
          </w:tcPr>
          <w:p w14:paraId="5FF983FA">
            <w:pPr>
              <w:jc w:val="center"/>
              <w:rPr>
                <w:rFonts w:hint="eastAsia" w:ascii="方正仿宋_GBK" w:hAnsi="方正仿宋_GBK" w:eastAsia="方正仿宋_GBK" w:cs="方正仿宋_GBK"/>
                <w:sz w:val="22"/>
                <w:szCs w:val="22"/>
              </w:rPr>
            </w:pPr>
          </w:p>
        </w:tc>
        <w:tc>
          <w:tcPr>
            <w:tcW w:w="1475" w:type="dxa"/>
            <w:noWrap w:val="0"/>
            <w:vAlign w:val="center"/>
          </w:tcPr>
          <w:p w14:paraId="6F87346E">
            <w:pPr>
              <w:jc w:val="center"/>
              <w:rPr>
                <w:rFonts w:hint="eastAsia" w:ascii="方正仿宋_GBK" w:hAnsi="方正仿宋_GBK" w:eastAsia="方正仿宋_GBK" w:cs="方正仿宋_GBK"/>
                <w:sz w:val="22"/>
                <w:szCs w:val="22"/>
              </w:rPr>
            </w:pPr>
          </w:p>
        </w:tc>
      </w:tr>
      <w:tr w14:paraId="40EDD4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trPr>
        <w:tc>
          <w:tcPr>
            <w:tcW w:w="697" w:type="dxa"/>
            <w:noWrap w:val="0"/>
            <w:vAlign w:val="center"/>
          </w:tcPr>
          <w:p w14:paraId="53C195CD">
            <w:pPr>
              <w:jc w:val="center"/>
              <w:rPr>
                <w:rFonts w:hint="eastAsia" w:ascii="方正仿宋_GBK" w:hAnsi="方正仿宋_GBK" w:eastAsia="方正仿宋_GBK" w:cs="方正仿宋_GBK"/>
                <w:sz w:val="22"/>
                <w:szCs w:val="22"/>
              </w:rPr>
            </w:pPr>
          </w:p>
        </w:tc>
        <w:tc>
          <w:tcPr>
            <w:tcW w:w="793" w:type="dxa"/>
            <w:noWrap w:val="0"/>
            <w:vAlign w:val="center"/>
          </w:tcPr>
          <w:p w14:paraId="34043D0E">
            <w:pPr>
              <w:widowControl/>
              <w:spacing w:line="240" w:lineRule="exact"/>
              <w:jc w:val="center"/>
              <w:rPr>
                <w:rFonts w:hint="eastAsia" w:ascii="方正仿宋_GBK" w:hAnsi="方正仿宋_GBK" w:eastAsia="方正仿宋_GBK" w:cs="方正仿宋_GBK"/>
                <w:bCs/>
                <w:kern w:val="0"/>
                <w:sz w:val="18"/>
                <w:szCs w:val="18"/>
              </w:rPr>
            </w:pPr>
          </w:p>
        </w:tc>
        <w:tc>
          <w:tcPr>
            <w:tcW w:w="1475" w:type="dxa"/>
            <w:noWrap w:val="0"/>
            <w:vAlign w:val="center"/>
          </w:tcPr>
          <w:p w14:paraId="014907E7">
            <w:pPr>
              <w:widowControl/>
              <w:spacing w:line="240" w:lineRule="exact"/>
              <w:jc w:val="center"/>
              <w:rPr>
                <w:rFonts w:hint="eastAsia" w:ascii="方正仿宋_GBK" w:hAnsi="方正仿宋_GBK" w:eastAsia="方正仿宋_GBK" w:cs="方正仿宋_GBK"/>
                <w:bCs/>
                <w:kern w:val="0"/>
                <w:sz w:val="18"/>
                <w:szCs w:val="18"/>
              </w:rPr>
            </w:pPr>
          </w:p>
        </w:tc>
        <w:tc>
          <w:tcPr>
            <w:tcW w:w="862" w:type="dxa"/>
            <w:noWrap w:val="0"/>
            <w:vAlign w:val="center"/>
          </w:tcPr>
          <w:p w14:paraId="16BE0D2A">
            <w:pPr>
              <w:jc w:val="center"/>
              <w:rPr>
                <w:rFonts w:hint="eastAsia" w:ascii="方正仿宋_GBK" w:hAnsi="方正仿宋_GBK" w:eastAsia="方正仿宋_GBK" w:cs="方正仿宋_GBK"/>
                <w:sz w:val="22"/>
                <w:szCs w:val="22"/>
              </w:rPr>
            </w:pPr>
          </w:p>
        </w:tc>
        <w:tc>
          <w:tcPr>
            <w:tcW w:w="872" w:type="dxa"/>
            <w:noWrap w:val="0"/>
            <w:vAlign w:val="center"/>
          </w:tcPr>
          <w:p w14:paraId="05CCE585">
            <w:pPr>
              <w:jc w:val="center"/>
              <w:rPr>
                <w:rFonts w:hint="eastAsia" w:ascii="方正仿宋_GBK" w:hAnsi="方正仿宋_GBK" w:eastAsia="方正仿宋_GBK" w:cs="方正仿宋_GBK"/>
                <w:sz w:val="22"/>
                <w:szCs w:val="22"/>
              </w:rPr>
            </w:pPr>
          </w:p>
        </w:tc>
        <w:tc>
          <w:tcPr>
            <w:tcW w:w="1128" w:type="dxa"/>
            <w:noWrap w:val="0"/>
            <w:vAlign w:val="center"/>
          </w:tcPr>
          <w:p w14:paraId="74ED41AC">
            <w:pPr>
              <w:jc w:val="center"/>
              <w:rPr>
                <w:rFonts w:hint="eastAsia" w:ascii="方正仿宋_GBK" w:hAnsi="方正仿宋_GBK" w:eastAsia="方正仿宋_GBK" w:cs="方正仿宋_GBK"/>
                <w:sz w:val="22"/>
                <w:szCs w:val="22"/>
              </w:rPr>
            </w:pPr>
          </w:p>
        </w:tc>
        <w:tc>
          <w:tcPr>
            <w:tcW w:w="1214" w:type="dxa"/>
            <w:noWrap w:val="0"/>
            <w:vAlign w:val="center"/>
          </w:tcPr>
          <w:p w14:paraId="02082C1F">
            <w:pPr>
              <w:jc w:val="center"/>
              <w:rPr>
                <w:rFonts w:hint="eastAsia" w:ascii="方正仿宋_GBK" w:hAnsi="方正仿宋_GBK" w:eastAsia="方正仿宋_GBK" w:cs="方正仿宋_GBK"/>
                <w:sz w:val="22"/>
                <w:szCs w:val="22"/>
              </w:rPr>
            </w:pPr>
          </w:p>
        </w:tc>
        <w:tc>
          <w:tcPr>
            <w:tcW w:w="1475" w:type="dxa"/>
            <w:noWrap w:val="0"/>
            <w:vAlign w:val="center"/>
          </w:tcPr>
          <w:p w14:paraId="33221227">
            <w:pPr>
              <w:jc w:val="center"/>
              <w:rPr>
                <w:rFonts w:hint="eastAsia" w:ascii="方正仿宋_GBK" w:hAnsi="方正仿宋_GBK" w:eastAsia="方正仿宋_GBK" w:cs="方正仿宋_GBK"/>
                <w:sz w:val="22"/>
                <w:szCs w:val="22"/>
              </w:rPr>
            </w:pPr>
          </w:p>
        </w:tc>
      </w:tr>
      <w:tr w14:paraId="412E6D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3" w:hRule="atLeast"/>
        </w:trPr>
        <w:tc>
          <w:tcPr>
            <w:tcW w:w="697" w:type="dxa"/>
            <w:noWrap w:val="0"/>
            <w:vAlign w:val="center"/>
          </w:tcPr>
          <w:p w14:paraId="0D24216E">
            <w:pPr>
              <w:jc w:val="center"/>
              <w:rPr>
                <w:rFonts w:hint="eastAsia" w:ascii="方正仿宋_GBK" w:hAnsi="方正仿宋_GBK" w:eastAsia="方正仿宋_GBK" w:cs="方正仿宋_GBK"/>
                <w:sz w:val="22"/>
                <w:szCs w:val="22"/>
              </w:rPr>
            </w:pPr>
          </w:p>
        </w:tc>
        <w:tc>
          <w:tcPr>
            <w:tcW w:w="793" w:type="dxa"/>
            <w:noWrap w:val="0"/>
            <w:vAlign w:val="top"/>
          </w:tcPr>
          <w:p w14:paraId="6D845CE0">
            <w:pPr>
              <w:jc w:val="center"/>
              <w:rPr>
                <w:rFonts w:hint="eastAsia" w:ascii="方正仿宋_GBK" w:hAnsi="方正仿宋_GBK" w:eastAsia="方正仿宋_GBK" w:cs="方正仿宋_GBK"/>
              </w:rPr>
            </w:pPr>
          </w:p>
        </w:tc>
        <w:tc>
          <w:tcPr>
            <w:tcW w:w="1475" w:type="dxa"/>
            <w:noWrap w:val="0"/>
            <w:vAlign w:val="top"/>
          </w:tcPr>
          <w:p w14:paraId="7E968064">
            <w:pPr>
              <w:jc w:val="center"/>
              <w:rPr>
                <w:rFonts w:hint="eastAsia" w:ascii="方正仿宋_GBK" w:hAnsi="方正仿宋_GBK" w:eastAsia="方正仿宋_GBK" w:cs="方正仿宋_GBK"/>
              </w:rPr>
            </w:pPr>
          </w:p>
        </w:tc>
        <w:tc>
          <w:tcPr>
            <w:tcW w:w="862" w:type="dxa"/>
            <w:noWrap w:val="0"/>
            <w:vAlign w:val="center"/>
          </w:tcPr>
          <w:p w14:paraId="468A7B14">
            <w:pPr>
              <w:jc w:val="center"/>
              <w:rPr>
                <w:rFonts w:hint="eastAsia" w:ascii="方正仿宋_GBK" w:hAnsi="方正仿宋_GBK" w:eastAsia="方正仿宋_GBK" w:cs="方正仿宋_GBK"/>
                <w:sz w:val="22"/>
                <w:szCs w:val="22"/>
              </w:rPr>
            </w:pPr>
          </w:p>
        </w:tc>
        <w:tc>
          <w:tcPr>
            <w:tcW w:w="872" w:type="dxa"/>
            <w:noWrap w:val="0"/>
            <w:vAlign w:val="center"/>
          </w:tcPr>
          <w:p w14:paraId="23C1C9EB">
            <w:pPr>
              <w:jc w:val="center"/>
              <w:rPr>
                <w:rFonts w:hint="eastAsia" w:ascii="方正仿宋_GBK" w:hAnsi="方正仿宋_GBK" w:eastAsia="方正仿宋_GBK" w:cs="方正仿宋_GBK"/>
                <w:sz w:val="22"/>
                <w:szCs w:val="22"/>
              </w:rPr>
            </w:pPr>
          </w:p>
        </w:tc>
        <w:tc>
          <w:tcPr>
            <w:tcW w:w="1128" w:type="dxa"/>
            <w:noWrap w:val="0"/>
            <w:vAlign w:val="center"/>
          </w:tcPr>
          <w:p w14:paraId="70B47ADB">
            <w:pPr>
              <w:jc w:val="center"/>
              <w:rPr>
                <w:rFonts w:hint="eastAsia" w:ascii="方正仿宋_GBK" w:hAnsi="方正仿宋_GBK" w:eastAsia="方正仿宋_GBK" w:cs="方正仿宋_GBK"/>
                <w:sz w:val="22"/>
                <w:szCs w:val="22"/>
              </w:rPr>
            </w:pPr>
          </w:p>
        </w:tc>
        <w:tc>
          <w:tcPr>
            <w:tcW w:w="1214" w:type="dxa"/>
            <w:noWrap w:val="0"/>
            <w:vAlign w:val="center"/>
          </w:tcPr>
          <w:p w14:paraId="3472948B">
            <w:pPr>
              <w:jc w:val="center"/>
              <w:rPr>
                <w:rFonts w:hint="eastAsia" w:ascii="方正仿宋_GBK" w:hAnsi="方正仿宋_GBK" w:eastAsia="方正仿宋_GBK" w:cs="方正仿宋_GBK"/>
                <w:sz w:val="22"/>
                <w:szCs w:val="22"/>
              </w:rPr>
            </w:pPr>
          </w:p>
        </w:tc>
        <w:tc>
          <w:tcPr>
            <w:tcW w:w="1475" w:type="dxa"/>
            <w:noWrap w:val="0"/>
            <w:vAlign w:val="center"/>
          </w:tcPr>
          <w:p w14:paraId="05E0E837">
            <w:pPr>
              <w:jc w:val="center"/>
              <w:rPr>
                <w:rFonts w:hint="eastAsia" w:ascii="方正仿宋_GBK" w:hAnsi="方正仿宋_GBK" w:eastAsia="方正仿宋_GBK" w:cs="方正仿宋_GBK"/>
                <w:sz w:val="22"/>
                <w:szCs w:val="22"/>
              </w:rPr>
            </w:pPr>
          </w:p>
        </w:tc>
      </w:tr>
    </w:tbl>
    <w:p w14:paraId="2B51F883">
      <w:pPr>
        <w:rPr>
          <w:rFonts w:hint="eastAsia" w:ascii="方正仿宋_GBK" w:hAnsi="方正仿宋_GBK" w:eastAsia="方正仿宋_GBK" w:cs="方正仿宋_GBK"/>
          <w:b w:val="0"/>
          <w:bCs w:val="0"/>
          <w:sz w:val="28"/>
        </w:rPr>
      </w:pPr>
      <w:r>
        <w:rPr>
          <w:rFonts w:hint="eastAsia" w:ascii="方正仿宋_GBK" w:hAnsi="方正仿宋_GBK" w:eastAsia="方正仿宋_GBK" w:cs="方正仿宋_GBK"/>
          <w:b w:val="0"/>
          <w:bCs w:val="0"/>
          <w:sz w:val="28"/>
        </w:rPr>
        <w:t>二、幼苗生长情况调查表</w:t>
      </w:r>
    </w:p>
    <w:p w14:paraId="58E59A2E">
      <w:pPr>
        <w:rPr>
          <w:rFonts w:hint="eastAsia" w:ascii="方正仿宋_GBK" w:hAnsi="方正仿宋_GBK" w:eastAsia="方正仿宋_GBK" w:cs="方正仿宋_GBK"/>
          <w:sz w:val="28"/>
        </w:rPr>
      </w:pPr>
      <w:r>
        <w:rPr>
          <w:rFonts w:hint="eastAsia" w:ascii="方正仿宋_GBK" w:hAnsi="方正仿宋_GBK" w:eastAsia="方正仿宋_GBK" w:cs="方正仿宋_GBK"/>
          <w:sz w:val="28"/>
        </w:rPr>
        <w:t>注：请各承试单位必须于7月20日前把苗小结寄出。</w:t>
      </w:r>
    </w:p>
    <w:p w14:paraId="13947945">
      <w:pPr>
        <w:jc w:val="center"/>
        <w:rPr>
          <w:rFonts w:hint="eastAsia" w:ascii="方正仿宋_GBK" w:hAnsi="方正仿宋_GBK" w:eastAsia="方正仿宋_GBK" w:cs="方正仿宋_GBK"/>
          <w:b/>
          <w:bCs/>
          <w:sz w:val="44"/>
          <w:szCs w:val="44"/>
        </w:rPr>
      </w:pPr>
      <w:r>
        <w:rPr>
          <w:rFonts w:hint="eastAsia" w:ascii="方正仿宋_GBK" w:hAnsi="方正仿宋_GBK" w:eastAsia="方正仿宋_GBK" w:cs="方正仿宋_GBK"/>
          <w:b/>
          <w:bCs/>
          <w:sz w:val="44"/>
          <w:szCs w:val="44"/>
          <w:u w:val="single"/>
        </w:rPr>
        <w:t xml:space="preserve">      </w:t>
      </w:r>
      <w:r>
        <w:rPr>
          <w:rFonts w:hint="eastAsia" w:ascii="方正仿宋_GBK" w:hAnsi="方正仿宋_GBK" w:eastAsia="方正仿宋_GBK" w:cs="方正仿宋_GBK"/>
          <w:b/>
          <w:bCs/>
          <w:sz w:val="44"/>
          <w:szCs w:val="44"/>
        </w:rPr>
        <w:t>年云南省普通玉米品种区域试验年终报告</w:t>
      </w:r>
    </w:p>
    <w:p w14:paraId="53B88017">
      <w:pPr>
        <w:jc w:val="center"/>
        <w:rPr>
          <w:rFonts w:hint="eastAsia" w:ascii="方正仿宋_GBK" w:hAnsi="方正仿宋_GBK" w:eastAsia="方正仿宋_GBK" w:cs="方正仿宋_GBK"/>
          <w:b/>
          <w:bCs/>
          <w:sz w:val="24"/>
        </w:rPr>
      </w:pPr>
      <w:r>
        <w:rPr>
          <w:rFonts w:hint="eastAsia" w:ascii="方正仿宋_GBK" w:hAnsi="方正仿宋_GBK" w:eastAsia="方正仿宋_GBK" w:cs="方正仿宋_GBK"/>
          <w:b/>
          <w:bCs/>
          <w:sz w:val="44"/>
          <w:szCs w:val="44"/>
        </w:rPr>
        <w:t>（       组）</w:t>
      </w:r>
    </w:p>
    <w:p w14:paraId="4170972D">
      <w:pPr>
        <w:keepNext w:val="0"/>
        <w:keepLines w:val="0"/>
        <w:pageBreakBefore w:val="0"/>
        <w:widowControl w:val="0"/>
        <w:kinsoku/>
        <w:wordWrap/>
        <w:overflowPunct/>
        <w:topLinePunct w:val="0"/>
        <w:autoSpaceDE/>
        <w:autoSpaceDN/>
        <w:bidi w:val="0"/>
        <w:adjustRightInd/>
        <w:snapToGrid/>
        <w:spacing w:line="360" w:lineRule="auto"/>
        <w:ind w:firstLine="0"/>
        <w:textAlignment w:val="auto"/>
        <w:rPr>
          <w:rFonts w:hint="eastAsia" w:ascii="方正仿宋_GBK" w:hAnsi="方正仿宋_GBK" w:eastAsia="方正仿宋_GBK" w:cs="方正仿宋_GBK"/>
          <w:b/>
          <w:sz w:val="28"/>
          <w:szCs w:val="28"/>
        </w:rPr>
      </w:pPr>
      <w:r>
        <w:rPr>
          <w:rFonts w:hint="eastAsia" w:ascii="方正仿宋_GBK" w:hAnsi="方正仿宋_GBK" w:eastAsia="方正仿宋_GBK" w:cs="方正仿宋_GBK"/>
          <w:b/>
          <w:sz w:val="28"/>
          <w:szCs w:val="28"/>
        </w:rPr>
        <w:t>1、承试单位：                      邮编：              电话：</w:t>
      </w:r>
    </w:p>
    <w:p w14:paraId="40739FAD">
      <w:pPr>
        <w:keepNext w:val="0"/>
        <w:keepLines w:val="0"/>
        <w:pageBreakBefore w:val="0"/>
        <w:widowControl w:val="0"/>
        <w:kinsoku/>
        <w:wordWrap/>
        <w:overflowPunct/>
        <w:topLinePunct w:val="0"/>
        <w:autoSpaceDE/>
        <w:autoSpaceDN/>
        <w:bidi w:val="0"/>
        <w:adjustRightInd/>
        <w:snapToGrid/>
        <w:spacing w:line="360" w:lineRule="auto"/>
        <w:ind w:firstLine="0"/>
        <w:textAlignment w:val="auto"/>
        <w:rPr>
          <w:rFonts w:hint="eastAsia" w:ascii="方正仿宋_GBK" w:hAnsi="方正仿宋_GBK" w:eastAsia="方正仿宋_GBK" w:cs="方正仿宋_GBK"/>
          <w:b/>
          <w:sz w:val="28"/>
          <w:szCs w:val="28"/>
        </w:rPr>
      </w:pPr>
      <w:r>
        <w:rPr>
          <w:rFonts w:hint="eastAsia" w:ascii="方正仿宋_GBK" w:hAnsi="方正仿宋_GBK" w:eastAsia="方正仿宋_GBK" w:cs="方正仿宋_GBK"/>
          <w:b/>
          <w:sz w:val="28"/>
          <w:szCs w:val="28"/>
        </w:rPr>
        <w:t>2、承试人员：                      填报日期：        月        日</w:t>
      </w:r>
    </w:p>
    <w:p w14:paraId="29EFB811">
      <w:pPr>
        <w:keepNext w:val="0"/>
        <w:keepLines w:val="0"/>
        <w:pageBreakBefore w:val="0"/>
        <w:widowControl w:val="0"/>
        <w:kinsoku/>
        <w:wordWrap/>
        <w:overflowPunct/>
        <w:topLinePunct w:val="0"/>
        <w:autoSpaceDE/>
        <w:autoSpaceDN/>
        <w:bidi w:val="0"/>
        <w:adjustRightInd/>
        <w:snapToGrid/>
        <w:spacing w:line="360" w:lineRule="auto"/>
        <w:ind w:firstLine="0"/>
        <w:textAlignment w:val="auto"/>
        <w:rPr>
          <w:rFonts w:hint="eastAsia" w:ascii="方正仿宋_GBK" w:hAnsi="方正仿宋_GBK" w:eastAsia="方正仿宋_GBK" w:cs="方正仿宋_GBK"/>
          <w:b/>
          <w:sz w:val="28"/>
          <w:szCs w:val="28"/>
        </w:rPr>
      </w:pPr>
      <w:r>
        <w:rPr>
          <w:rFonts w:hint="eastAsia" w:ascii="方正仿宋_GBK" w:hAnsi="方正仿宋_GBK" w:eastAsia="方正仿宋_GBK" w:cs="方正仿宋_GBK"/>
          <w:b/>
          <w:sz w:val="28"/>
          <w:szCs w:val="28"/>
        </w:rPr>
        <w:t>3、试验地点：        县（市、区）           乡（镇）     村，海拔：  米</w:t>
      </w:r>
    </w:p>
    <w:p w14:paraId="49EEAEF2">
      <w:pPr>
        <w:keepNext w:val="0"/>
        <w:keepLines w:val="0"/>
        <w:pageBreakBefore w:val="0"/>
        <w:widowControl w:val="0"/>
        <w:kinsoku/>
        <w:wordWrap/>
        <w:overflowPunct/>
        <w:topLinePunct w:val="0"/>
        <w:autoSpaceDE/>
        <w:autoSpaceDN/>
        <w:bidi w:val="0"/>
        <w:adjustRightInd/>
        <w:snapToGrid/>
        <w:spacing w:line="360" w:lineRule="auto"/>
        <w:ind w:firstLine="0"/>
        <w:textAlignment w:val="auto"/>
        <w:rPr>
          <w:rFonts w:hint="eastAsia" w:ascii="方正仿宋_GBK" w:hAnsi="方正仿宋_GBK" w:eastAsia="方正仿宋_GBK" w:cs="方正仿宋_GBK"/>
          <w:b/>
          <w:sz w:val="28"/>
          <w:szCs w:val="28"/>
        </w:rPr>
      </w:pPr>
      <w:r>
        <w:rPr>
          <w:rFonts w:hint="eastAsia" w:ascii="方正仿宋_GBK" w:hAnsi="方正仿宋_GBK" w:eastAsia="方正仿宋_GBK" w:cs="方正仿宋_GBK"/>
          <w:b/>
          <w:sz w:val="28"/>
          <w:szCs w:val="28"/>
        </w:rPr>
        <w:t>东经：                          北纬：</w:t>
      </w:r>
    </w:p>
    <w:p w14:paraId="065C48A5">
      <w:pPr>
        <w:keepNext w:val="0"/>
        <w:keepLines w:val="0"/>
        <w:pageBreakBefore w:val="0"/>
        <w:widowControl w:val="0"/>
        <w:kinsoku/>
        <w:wordWrap/>
        <w:overflowPunct/>
        <w:topLinePunct w:val="0"/>
        <w:autoSpaceDE/>
        <w:autoSpaceDN/>
        <w:bidi w:val="0"/>
        <w:adjustRightInd/>
        <w:snapToGrid/>
        <w:spacing w:line="360" w:lineRule="auto"/>
        <w:ind w:firstLine="0"/>
        <w:textAlignment w:val="auto"/>
        <w:rPr>
          <w:rFonts w:hint="eastAsia" w:ascii="方正仿宋_GBK" w:hAnsi="方正仿宋_GBK" w:eastAsia="方正仿宋_GBK" w:cs="方正仿宋_GBK"/>
          <w:b/>
          <w:sz w:val="28"/>
          <w:szCs w:val="28"/>
        </w:rPr>
      </w:pPr>
      <w:r>
        <w:rPr>
          <w:rFonts w:hint="eastAsia" w:ascii="方正仿宋_GBK" w:hAnsi="方正仿宋_GBK" w:eastAsia="方正仿宋_GBK" w:cs="方正仿宋_GBK"/>
          <w:b/>
          <w:sz w:val="28"/>
          <w:szCs w:val="28"/>
        </w:rPr>
        <w:t>4、小区面积     平方米， 每小区</w:t>
      </w:r>
      <w:r>
        <w:rPr>
          <w:rFonts w:hint="eastAsia" w:ascii="方正仿宋_GBK" w:hAnsi="方正仿宋_GBK" w:eastAsia="方正仿宋_GBK" w:cs="方正仿宋_GBK"/>
          <w:sz w:val="28"/>
          <w:szCs w:val="28"/>
        </w:rPr>
        <w:t xml:space="preserve">    </w:t>
      </w:r>
      <w:r>
        <w:rPr>
          <w:rFonts w:hint="eastAsia" w:ascii="方正仿宋_GBK" w:hAnsi="方正仿宋_GBK" w:eastAsia="方正仿宋_GBK" w:cs="方正仿宋_GBK"/>
          <w:b/>
          <w:sz w:val="28"/>
          <w:szCs w:val="28"/>
        </w:rPr>
        <w:t>行， 行距      米，    密度       株/亩</w:t>
      </w:r>
    </w:p>
    <w:p w14:paraId="67B11F53">
      <w:pPr>
        <w:keepNext w:val="0"/>
        <w:keepLines w:val="0"/>
        <w:pageBreakBefore w:val="0"/>
        <w:widowControl w:val="0"/>
        <w:kinsoku/>
        <w:wordWrap/>
        <w:overflowPunct/>
        <w:topLinePunct w:val="0"/>
        <w:autoSpaceDE/>
        <w:autoSpaceDN/>
        <w:bidi w:val="0"/>
        <w:adjustRightInd/>
        <w:snapToGrid/>
        <w:spacing w:line="360" w:lineRule="auto"/>
        <w:ind w:firstLine="0"/>
        <w:textAlignment w:val="auto"/>
        <w:rPr>
          <w:rFonts w:hint="eastAsia" w:ascii="方正仿宋_GBK" w:hAnsi="方正仿宋_GBK" w:eastAsia="方正仿宋_GBK" w:cs="方正仿宋_GBK"/>
          <w:b/>
          <w:sz w:val="28"/>
          <w:szCs w:val="28"/>
        </w:rPr>
      </w:pPr>
      <w:r>
        <w:rPr>
          <w:rFonts w:hint="eastAsia" w:ascii="方正仿宋_GBK" w:hAnsi="方正仿宋_GBK" w:eastAsia="方正仿宋_GBK" w:cs="方正仿宋_GBK"/>
          <w:b/>
          <w:sz w:val="28"/>
          <w:szCs w:val="28"/>
        </w:rPr>
        <w:t>5、试验期间的气候情况（主要自然灾害）：</w:t>
      </w:r>
    </w:p>
    <w:p w14:paraId="44DB705F">
      <w:pPr>
        <w:keepNext w:val="0"/>
        <w:keepLines w:val="0"/>
        <w:pageBreakBefore w:val="0"/>
        <w:widowControl w:val="0"/>
        <w:kinsoku/>
        <w:wordWrap/>
        <w:overflowPunct/>
        <w:topLinePunct w:val="0"/>
        <w:autoSpaceDE/>
        <w:autoSpaceDN/>
        <w:bidi w:val="0"/>
        <w:adjustRightInd/>
        <w:snapToGrid/>
        <w:spacing w:line="360" w:lineRule="auto"/>
        <w:ind w:firstLine="0"/>
        <w:textAlignment w:val="auto"/>
        <w:rPr>
          <w:rFonts w:hint="eastAsia" w:ascii="方正仿宋_GBK" w:hAnsi="方正仿宋_GBK" w:eastAsia="方正仿宋_GBK" w:cs="方正仿宋_GBK"/>
          <w:b/>
          <w:sz w:val="28"/>
          <w:szCs w:val="28"/>
        </w:rPr>
      </w:pPr>
      <w:r>
        <w:rPr>
          <w:rFonts w:hint="eastAsia" w:ascii="方正仿宋_GBK" w:hAnsi="方正仿宋_GBK" w:eastAsia="方正仿宋_GBK" w:cs="方正仿宋_GBK"/>
          <w:b/>
          <w:sz w:val="28"/>
          <w:szCs w:val="28"/>
        </w:rPr>
        <w:t>6、田间管理情况：前作物    ，套种或直播    ，播种期 ：   月    日</w:t>
      </w:r>
    </w:p>
    <w:p w14:paraId="4C0648DF">
      <w:pPr>
        <w:keepNext w:val="0"/>
        <w:keepLines w:val="0"/>
        <w:pageBreakBefore w:val="0"/>
        <w:widowControl w:val="0"/>
        <w:kinsoku/>
        <w:wordWrap/>
        <w:overflowPunct/>
        <w:topLinePunct w:val="0"/>
        <w:autoSpaceDE/>
        <w:autoSpaceDN/>
        <w:bidi w:val="0"/>
        <w:adjustRightInd/>
        <w:snapToGrid/>
        <w:spacing w:line="360" w:lineRule="auto"/>
        <w:ind w:firstLine="0"/>
        <w:textAlignment w:val="auto"/>
        <w:rPr>
          <w:rFonts w:hint="eastAsia" w:ascii="方正仿宋_GBK" w:hAnsi="方正仿宋_GBK" w:eastAsia="方正仿宋_GBK" w:cs="方正仿宋_GBK"/>
          <w:b/>
          <w:sz w:val="28"/>
          <w:szCs w:val="28"/>
        </w:rPr>
      </w:pPr>
      <w:r>
        <w:rPr>
          <w:rFonts w:hint="eastAsia" w:ascii="方正仿宋_GBK" w:hAnsi="方正仿宋_GBK" w:eastAsia="方正仿宋_GBK" w:cs="方正仿宋_GBK"/>
          <w:b/>
          <w:sz w:val="28"/>
          <w:szCs w:val="28"/>
        </w:rPr>
        <w:t>间、定苗期：      月     日</w:t>
      </w:r>
    </w:p>
    <w:p w14:paraId="306CF502">
      <w:pPr>
        <w:keepNext w:val="0"/>
        <w:keepLines w:val="0"/>
        <w:pageBreakBefore w:val="0"/>
        <w:widowControl w:val="0"/>
        <w:kinsoku/>
        <w:wordWrap/>
        <w:overflowPunct/>
        <w:topLinePunct w:val="0"/>
        <w:autoSpaceDE/>
        <w:autoSpaceDN/>
        <w:bidi w:val="0"/>
        <w:adjustRightInd/>
        <w:snapToGrid/>
        <w:spacing w:line="360" w:lineRule="auto"/>
        <w:ind w:firstLine="0"/>
        <w:textAlignment w:val="auto"/>
        <w:rPr>
          <w:rFonts w:hint="eastAsia" w:ascii="方正仿宋_GBK" w:hAnsi="方正仿宋_GBK" w:eastAsia="方正仿宋_GBK" w:cs="方正仿宋_GBK"/>
          <w:b/>
          <w:sz w:val="28"/>
          <w:szCs w:val="28"/>
        </w:rPr>
      </w:pPr>
      <w:r>
        <w:rPr>
          <w:rFonts w:hint="eastAsia" w:ascii="方正仿宋_GBK" w:hAnsi="方正仿宋_GBK" w:eastAsia="方正仿宋_GBK" w:cs="方正仿宋_GBK"/>
          <w:b/>
          <w:sz w:val="28"/>
          <w:szCs w:val="28"/>
        </w:rPr>
        <w:t>施肥：基肥（肥料名称、数量）</w:t>
      </w:r>
    </w:p>
    <w:p w14:paraId="0D8ED10D">
      <w:pPr>
        <w:keepNext w:val="0"/>
        <w:keepLines w:val="0"/>
        <w:pageBreakBefore w:val="0"/>
        <w:widowControl w:val="0"/>
        <w:kinsoku/>
        <w:wordWrap/>
        <w:overflowPunct/>
        <w:topLinePunct w:val="0"/>
        <w:autoSpaceDE/>
        <w:autoSpaceDN/>
        <w:bidi w:val="0"/>
        <w:adjustRightInd/>
        <w:snapToGrid/>
        <w:spacing w:line="360" w:lineRule="auto"/>
        <w:ind w:firstLine="0"/>
        <w:textAlignment w:val="auto"/>
        <w:rPr>
          <w:rFonts w:hint="eastAsia" w:ascii="方正仿宋_GBK" w:hAnsi="方正仿宋_GBK" w:eastAsia="方正仿宋_GBK" w:cs="方正仿宋_GBK"/>
          <w:b/>
          <w:sz w:val="28"/>
          <w:szCs w:val="28"/>
        </w:rPr>
      </w:pPr>
      <w:r>
        <w:rPr>
          <w:rFonts w:hint="eastAsia" w:ascii="方正仿宋_GBK" w:hAnsi="方正仿宋_GBK" w:eastAsia="方正仿宋_GBK" w:cs="方正仿宋_GBK"/>
          <w:b/>
          <w:sz w:val="28"/>
          <w:szCs w:val="28"/>
        </w:rPr>
        <w:t>追肥：（次数、时间、肥料名称、数量）</w:t>
      </w:r>
    </w:p>
    <w:p w14:paraId="76BE2966">
      <w:pPr>
        <w:keepNext w:val="0"/>
        <w:keepLines w:val="0"/>
        <w:pageBreakBefore w:val="0"/>
        <w:widowControl w:val="0"/>
        <w:kinsoku/>
        <w:wordWrap/>
        <w:overflowPunct/>
        <w:topLinePunct w:val="0"/>
        <w:autoSpaceDE/>
        <w:autoSpaceDN/>
        <w:bidi w:val="0"/>
        <w:adjustRightInd/>
        <w:snapToGrid/>
        <w:spacing w:line="360" w:lineRule="auto"/>
        <w:ind w:firstLine="0"/>
        <w:textAlignment w:val="auto"/>
        <w:rPr>
          <w:rFonts w:hint="eastAsia" w:ascii="方正仿宋_GBK" w:hAnsi="方正仿宋_GBK" w:eastAsia="方正仿宋_GBK" w:cs="方正仿宋_GBK"/>
          <w:b/>
          <w:sz w:val="28"/>
          <w:szCs w:val="28"/>
        </w:rPr>
      </w:pPr>
      <w:r>
        <w:rPr>
          <w:rFonts w:hint="eastAsia" w:ascii="方正仿宋_GBK" w:hAnsi="方正仿宋_GBK" w:eastAsia="方正仿宋_GBK" w:cs="方正仿宋_GBK"/>
          <w:b/>
          <w:sz w:val="28"/>
          <w:szCs w:val="28"/>
        </w:rPr>
        <w:t>灌溉情况：（次数、时间）</w:t>
      </w:r>
    </w:p>
    <w:p w14:paraId="2F82AC11">
      <w:pPr>
        <w:keepNext w:val="0"/>
        <w:keepLines w:val="0"/>
        <w:pageBreakBefore w:val="0"/>
        <w:widowControl w:val="0"/>
        <w:kinsoku/>
        <w:wordWrap/>
        <w:overflowPunct/>
        <w:topLinePunct w:val="0"/>
        <w:autoSpaceDE/>
        <w:autoSpaceDN/>
        <w:bidi w:val="0"/>
        <w:adjustRightInd/>
        <w:snapToGrid/>
        <w:spacing w:line="360" w:lineRule="auto"/>
        <w:ind w:firstLine="0"/>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b/>
          <w:sz w:val="28"/>
          <w:szCs w:val="28"/>
        </w:rPr>
        <w:t>收获期：         月         日</w:t>
      </w:r>
    </w:p>
    <w:p w14:paraId="46407F92">
      <w:pPr>
        <w:keepNext w:val="0"/>
        <w:keepLines w:val="0"/>
        <w:pageBreakBefore w:val="0"/>
        <w:widowControl w:val="0"/>
        <w:kinsoku/>
        <w:wordWrap/>
        <w:overflowPunct/>
        <w:topLinePunct w:val="0"/>
        <w:autoSpaceDE/>
        <w:autoSpaceDN/>
        <w:bidi w:val="0"/>
        <w:adjustRightInd/>
        <w:snapToGrid/>
        <w:spacing w:line="360" w:lineRule="auto"/>
        <w:ind w:firstLine="0"/>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b/>
          <w:sz w:val="28"/>
          <w:szCs w:val="28"/>
        </w:rPr>
        <w:t>7、上报时间：</w:t>
      </w:r>
      <w:r>
        <w:rPr>
          <w:rFonts w:hint="eastAsia" w:ascii="方正仿宋_GBK" w:hAnsi="方正仿宋_GBK" w:eastAsia="方正仿宋_GBK" w:cs="方正仿宋_GBK"/>
          <w:sz w:val="28"/>
          <w:szCs w:val="28"/>
        </w:rPr>
        <w:t>每年11月20日前寄到主持单位，不得随意更换或增减品种，应严格按试验方案实施。</w:t>
      </w:r>
    </w:p>
    <w:p w14:paraId="0CA2180A">
      <w:pPr>
        <w:spacing w:before="120" w:after="120"/>
        <w:rPr>
          <w:rFonts w:hint="eastAsia" w:ascii="方正仿宋_GBK" w:hAnsi="方正仿宋_GBK" w:eastAsia="方正仿宋_GBK" w:cs="方正仿宋_GBK"/>
          <w:sz w:val="24"/>
        </w:rPr>
        <w:sectPr>
          <w:headerReference r:id="rId3" w:type="default"/>
          <w:footerReference r:id="rId4" w:type="default"/>
          <w:pgSz w:w="11906" w:h="16838"/>
          <w:pgMar w:top="1440" w:right="1604" w:bottom="1440" w:left="1803" w:header="851" w:footer="992" w:gutter="0"/>
          <w:pgNumType w:fmt="decimal"/>
          <w:cols w:space="720" w:num="1"/>
          <w:rtlGutter w:val="0"/>
          <w:docGrid w:type="lines" w:linePitch="314" w:charSpace="0"/>
        </w:sectPr>
      </w:pPr>
    </w:p>
    <w:p w14:paraId="4D519AF5">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方正仿宋_GBK" w:hAnsi="方正仿宋_GBK" w:eastAsia="方正仿宋_GBK" w:cs="方正仿宋_GBK"/>
          <w:b/>
          <w:sz w:val="28"/>
          <w:szCs w:val="28"/>
        </w:rPr>
      </w:pPr>
      <w:r>
        <w:rPr>
          <w:rFonts w:hint="eastAsia" w:ascii="方正仿宋_GBK" w:hAnsi="方正仿宋_GBK" w:eastAsia="方正仿宋_GBK" w:cs="方正仿宋_GBK"/>
          <w:b/>
          <w:sz w:val="28"/>
          <w:szCs w:val="28"/>
        </w:rPr>
        <w:t>8、观察记载：</w:t>
      </w:r>
    </w:p>
    <w:p w14:paraId="28FC2E0E">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lang w:eastAsia="zh-CN"/>
        </w:rPr>
        <w:t>（</w:t>
      </w:r>
      <w:r>
        <w:rPr>
          <w:rFonts w:hint="eastAsia" w:ascii="方正仿宋_GBK" w:hAnsi="方正仿宋_GBK" w:eastAsia="方正仿宋_GBK" w:cs="方正仿宋_GBK"/>
          <w:sz w:val="28"/>
          <w:szCs w:val="28"/>
          <w:lang w:val="en-US" w:eastAsia="zh-CN"/>
        </w:rPr>
        <w:t>1</w:t>
      </w:r>
      <w:r>
        <w:rPr>
          <w:rFonts w:hint="eastAsia" w:ascii="方正仿宋_GBK" w:hAnsi="方正仿宋_GBK" w:eastAsia="方正仿宋_GBK" w:cs="方正仿宋_GBK"/>
          <w:sz w:val="28"/>
          <w:szCs w:val="28"/>
          <w:lang w:eastAsia="zh-CN"/>
        </w:rPr>
        <w:t>）</w:t>
      </w:r>
      <w:r>
        <w:rPr>
          <w:rFonts w:hint="eastAsia" w:ascii="方正仿宋_GBK" w:hAnsi="方正仿宋_GBK" w:eastAsia="方正仿宋_GBK" w:cs="方正仿宋_GBK"/>
          <w:sz w:val="28"/>
          <w:szCs w:val="28"/>
        </w:rPr>
        <w:t>物候期、植株性状及品种主要特征性状记载</w:t>
      </w:r>
    </w:p>
    <w:tbl>
      <w:tblPr>
        <w:tblStyle w:val="5"/>
        <w:tblW w:w="1457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635"/>
        <w:gridCol w:w="614"/>
        <w:gridCol w:w="1139"/>
        <w:gridCol w:w="812"/>
        <w:gridCol w:w="812"/>
        <w:gridCol w:w="813"/>
        <w:gridCol w:w="812"/>
        <w:gridCol w:w="813"/>
        <w:gridCol w:w="812"/>
        <w:gridCol w:w="812"/>
        <w:gridCol w:w="813"/>
        <w:gridCol w:w="812"/>
        <w:gridCol w:w="813"/>
        <w:gridCol w:w="812"/>
        <w:gridCol w:w="812"/>
        <w:gridCol w:w="813"/>
        <w:gridCol w:w="812"/>
        <w:gridCol w:w="813"/>
      </w:tblGrid>
      <w:tr w14:paraId="474C0D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596" w:hRule="atLeast"/>
        </w:trPr>
        <w:tc>
          <w:tcPr>
            <w:tcW w:w="635" w:type="dxa"/>
            <w:noWrap w:val="0"/>
            <w:vAlign w:val="center"/>
          </w:tcPr>
          <w:p w14:paraId="0B18CFF3">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组别</w:t>
            </w:r>
          </w:p>
        </w:tc>
        <w:tc>
          <w:tcPr>
            <w:tcW w:w="614" w:type="dxa"/>
            <w:noWrap w:val="0"/>
            <w:vAlign w:val="center"/>
          </w:tcPr>
          <w:p w14:paraId="0B6D01CA">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序号</w:t>
            </w:r>
          </w:p>
        </w:tc>
        <w:tc>
          <w:tcPr>
            <w:tcW w:w="1139" w:type="dxa"/>
            <w:noWrap w:val="0"/>
            <w:vAlign w:val="center"/>
          </w:tcPr>
          <w:p w14:paraId="6F7160A9">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品种名称</w:t>
            </w:r>
          </w:p>
        </w:tc>
        <w:tc>
          <w:tcPr>
            <w:tcW w:w="812" w:type="dxa"/>
            <w:noWrap w:val="0"/>
            <w:vAlign w:val="center"/>
          </w:tcPr>
          <w:p w14:paraId="2A1210B7">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rPr>
            </w:pPr>
            <w:r>
              <w:rPr>
                <w:rFonts w:hint="eastAsia" w:ascii="方正仿宋_GBK" w:hAnsi="方正仿宋_GBK" w:eastAsia="方正仿宋_GBK" w:cs="方正仿宋_GBK"/>
                <w:b/>
                <w:bCs/>
                <w:sz w:val="20"/>
              </w:rPr>
              <w:t>出苗期</w:t>
            </w:r>
          </w:p>
          <w:p w14:paraId="1AF8F32A">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月-日</w:t>
            </w:r>
          </w:p>
        </w:tc>
        <w:tc>
          <w:tcPr>
            <w:tcW w:w="812" w:type="dxa"/>
            <w:noWrap w:val="0"/>
            <w:vAlign w:val="center"/>
          </w:tcPr>
          <w:p w14:paraId="63CE9BD4">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rPr>
            </w:pPr>
            <w:r>
              <w:rPr>
                <w:rFonts w:hint="eastAsia" w:ascii="方正仿宋_GBK" w:hAnsi="方正仿宋_GBK" w:eastAsia="方正仿宋_GBK" w:cs="方正仿宋_GBK"/>
                <w:b/>
                <w:bCs/>
                <w:sz w:val="20"/>
              </w:rPr>
              <w:t>抽雄期</w:t>
            </w:r>
          </w:p>
          <w:p w14:paraId="6F0930B2">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rPr>
            </w:pPr>
            <w:r>
              <w:rPr>
                <w:rFonts w:hint="eastAsia" w:ascii="方正仿宋_GBK" w:hAnsi="方正仿宋_GBK" w:eastAsia="方正仿宋_GBK" w:cs="方正仿宋_GBK"/>
                <w:b/>
                <w:bCs/>
                <w:sz w:val="20"/>
                <w:lang w:val="en-US" w:eastAsia="zh-CN"/>
              </w:rPr>
              <w:t>月-日</w:t>
            </w:r>
          </w:p>
        </w:tc>
        <w:tc>
          <w:tcPr>
            <w:tcW w:w="813" w:type="dxa"/>
            <w:noWrap w:val="0"/>
            <w:vAlign w:val="center"/>
          </w:tcPr>
          <w:p w14:paraId="26234C87">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rPr>
            </w:pPr>
            <w:r>
              <w:rPr>
                <w:rFonts w:hint="eastAsia" w:ascii="方正仿宋_GBK" w:hAnsi="方正仿宋_GBK" w:eastAsia="方正仿宋_GBK" w:cs="方正仿宋_GBK"/>
                <w:b/>
                <w:bCs/>
                <w:sz w:val="20"/>
              </w:rPr>
              <w:t>吐丝期</w:t>
            </w:r>
          </w:p>
          <w:p w14:paraId="500B43F4">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rPr>
            </w:pPr>
            <w:r>
              <w:rPr>
                <w:rFonts w:hint="eastAsia" w:ascii="方正仿宋_GBK" w:hAnsi="方正仿宋_GBK" w:eastAsia="方正仿宋_GBK" w:cs="方正仿宋_GBK"/>
                <w:b/>
                <w:bCs/>
                <w:sz w:val="20"/>
                <w:lang w:val="en-US" w:eastAsia="zh-CN"/>
              </w:rPr>
              <w:t>月-日</w:t>
            </w:r>
          </w:p>
        </w:tc>
        <w:tc>
          <w:tcPr>
            <w:tcW w:w="812" w:type="dxa"/>
            <w:noWrap w:val="0"/>
            <w:vAlign w:val="center"/>
          </w:tcPr>
          <w:p w14:paraId="193AFF5C">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rPr>
            </w:pPr>
            <w:r>
              <w:rPr>
                <w:rFonts w:hint="eastAsia" w:ascii="方正仿宋_GBK" w:hAnsi="方正仿宋_GBK" w:eastAsia="方正仿宋_GBK" w:cs="方正仿宋_GBK"/>
                <w:b/>
                <w:bCs/>
                <w:sz w:val="20"/>
              </w:rPr>
              <w:t>成熟期</w:t>
            </w:r>
          </w:p>
          <w:p w14:paraId="4D371EFA">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rPr>
            </w:pPr>
            <w:r>
              <w:rPr>
                <w:rFonts w:hint="eastAsia" w:ascii="方正仿宋_GBK" w:hAnsi="方正仿宋_GBK" w:eastAsia="方正仿宋_GBK" w:cs="方正仿宋_GBK"/>
                <w:b/>
                <w:bCs/>
                <w:sz w:val="20"/>
                <w:lang w:val="en-US" w:eastAsia="zh-CN"/>
              </w:rPr>
              <w:t>月-日</w:t>
            </w:r>
          </w:p>
        </w:tc>
        <w:tc>
          <w:tcPr>
            <w:tcW w:w="813" w:type="dxa"/>
            <w:noWrap w:val="0"/>
            <w:vAlign w:val="center"/>
          </w:tcPr>
          <w:p w14:paraId="77530F6F">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rPr>
            </w:pPr>
            <w:r>
              <w:rPr>
                <w:rFonts w:hint="eastAsia" w:ascii="方正仿宋_GBK" w:hAnsi="方正仿宋_GBK" w:eastAsia="方正仿宋_GBK" w:cs="方正仿宋_GBK"/>
                <w:b/>
                <w:bCs/>
                <w:sz w:val="20"/>
              </w:rPr>
              <w:t>生育期</w:t>
            </w:r>
          </w:p>
          <w:p w14:paraId="151A2064">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rPr>
            </w:pPr>
            <w:r>
              <w:rPr>
                <w:rFonts w:hint="eastAsia" w:ascii="方正仿宋_GBK" w:hAnsi="方正仿宋_GBK" w:eastAsia="方正仿宋_GBK" w:cs="方正仿宋_GBK"/>
                <w:b/>
                <w:bCs/>
                <w:sz w:val="20"/>
              </w:rPr>
              <w:t>天</w:t>
            </w:r>
          </w:p>
        </w:tc>
        <w:tc>
          <w:tcPr>
            <w:tcW w:w="812" w:type="dxa"/>
            <w:noWrap w:val="0"/>
            <w:vAlign w:val="center"/>
          </w:tcPr>
          <w:p w14:paraId="7312DE92">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rPr>
            </w:pPr>
            <w:r>
              <w:rPr>
                <w:rFonts w:hint="eastAsia" w:ascii="方正仿宋_GBK" w:hAnsi="方正仿宋_GBK" w:eastAsia="方正仿宋_GBK" w:cs="方正仿宋_GBK"/>
                <w:b/>
                <w:bCs/>
                <w:sz w:val="20"/>
              </w:rPr>
              <w:t>株型</w:t>
            </w:r>
          </w:p>
        </w:tc>
        <w:tc>
          <w:tcPr>
            <w:tcW w:w="812" w:type="dxa"/>
            <w:noWrap w:val="0"/>
            <w:vAlign w:val="center"/>
          </w:tcPr>
          <w:p w14:paraId="1186672D">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rPr>
            </w:pPr>
            <w:r>
              <w:rPr>
                <w:rFonts w:hint="eastAsia" w:ascii="方正仿宋_GBK" w:hAnsi="方正仿宋_GBK" w:eastAsia="方正仿宋_GBK" w:cs="方正仿宋_GBK"/>
                <w:b/>
                <w:bCs/>
                <w:sz w:val="20"/>
              </w:rPr>
              <w:t>株高</w:t>
            </w:r>
          </w:p>
          <w:p w14:paraId="4ACAAEE9">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rPr>
            </w:pPr>
            <w:r>
              <w:rPr>
                <w:rFonts w:hint="eastAsia" w:ascii="方正仿宋_GBK" w:hAnsi="方正仿宋_GBK" w:eastAsia="方正仿宋_GBK" w:cs="方正仿宋_GBK"/>
                <w:b/>
                <w:bCs/>
                <w:sz w:val="20"/>
              </w:rPr>
              <w:t>cm</w:t>
            </w:r>
          </w:p>
        </w:tc>
        <w:tc>
          <w:tcPr>
            <w:tcW w:w="813" w:type="dxa"/>
            <w:tcBorders>
              <w:bottom w:val="single" w:color="auto" w:sz="4" w:space="0"/>
            </w:tcBorders>
            <w:noWrap w:val="0"/>
            <w:vAlign w:val="center"/>
          </w:tcPr>
          <w:p w14:paraId="6722567A">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rPr>
            </w:pPr>
            <w:r>
              <w:rPr>
                <w:rFonts w:hint="eastAsia" w:ascii="方正仿宋_GBK" w:hAnsi="方正仿宋_GBK" w:eastAsia="方正仿宋_GBK" w:cs="方正仿宋_GBK"/>
                <w:b/>
                <w:bCs/>
                <w:sz w:val="20"/>
              </w:rPr>
              <w:t>穗位</w:t>
            </w:r>
          </w:p>
          <w:p w14:paraId="6C7279EF">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rPr>
            </w:pPr>
            <w:r>
              <w:rPr>
                <w:rFonts w:hint="eastAsia" w:ascii="方正仿宋_GBK" w:hAnsi="方正仿宋_GBK" w:eastAsia="方正仿宋_GBK" w:cs="方正仿宋_GBK"/>
                <w:b/>
                <w:bCs/>
                <w:sz w:val="20"/>
              </w:rPr>
              <w:t>cm</w:t>
            </w:r>
          </w:p>
        </w:tc>
        <w:tc>
          <w:tcPr>
            <w:tcW w:w="812" w:type="dxa"/>
            <w:noWrap w:val="0"/>
            <w:vAlign w:val="center"/>
          </w:tcPr>
          <w:p w14:paraId="634B3C1A">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rPr>
            </w:pPr>
            <w:r>
              <w:rPr>
                <w:rFonts w:hint="eastAsia" w:ascii="方正仿宋_GBK" w:hAnsi="方正仿宋_GBK" w:eastAsia="方正仿宋_GBK" w:cs="方正仿宋_GBK"/>
                <w:b/>
                <w:bCs/>
                <w:sz w:val="20"/>
              </w:rPr>
              <w:t>幼苗</w:t>
            </w:r>
            <w:r>
              <w:rPr>
                <w:rFonts w:hint="eastAsia" w:ascii="方正仿宋_GBK" w:hAnsi="方正仿宋_GBK" w:eastAsia="方正仿宋_GBK" w:cs="方正仿宋_GBK"/>
                <w:b/>
                <w:bCs/>
                <w:sz w:val="20"/>
                <w:lang w:eastAsia="zh-CN"/>
              </w:rPr>
              <w:t>叶</w:t>
            </w:r>
            <w:r>
              <w:rPr>
                <w:rFonts w:hint="eastAsia" w:ascii="方正仿宋_GBK" w:hAnsi="方正仿宋_GBK" w:eastAsia="方正仿宋_GBK" w:cs="方正仿宋_GBK"/>
                <w:b/>
                <w:bCs/>
                <w:sz w:val="20"/>
              </w:rPr>
              <w:t>鞘色</w:t>
            </w:r>
          </w:p>
        </w:tc>
        <w:tc>
          <w:tcPr>
            <w:tcW w:w="813" w:type="dxa"/>
            <w:noWrap w:val="0"/>
            <w:vAlign w:val="center"/>
          </w:tcPr>
          <w:p w14:paraId="01D16425">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rPr>
            </w:pPr>
            <w:r>
              <w:rPr>
                <w:rFonts w:hint="eastAsia" w:ascii="方正仿宋_GBK" w:hAnsi="方正仿宋_GBK" w:eastAsia="方正仿宋_GBK" w:cs="方正仿宋_GBK"/>
                <w:b/>
                <w:bCs/>
                <w:sz w:val="20"/>
              </w:rPr>
              <w:t>倒伏</w:t>
            </w:r>
          </w:p>
          <w:p w14:paraId="25C53C01">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rPr>
            </w:pPr>
            <w:r>
              <w:rPr>
                <w:rFonts w:hint="eastAsia" w:ascii="方正仿宋_GBK" w:hAnsi="方正仿宋_GBK" w:eastAsia="方正仿宋_GBK" w:cs="方正仿宋_GBK"/>
                <w:b/>
                <w:bCs/>
                <w:sz w:val="20"/>
              </w:rPr>
              <w:t>%</w:t>
            </w:r>
          </w:p>
        </w:tc>
        <w:tc>
          <w:tcPr>
            <w:tcW w:w="812" w:type="dxa"/>
            <w:noWrap w:val="0"/>
            <w:vAlign w:val="center"/>
          </w:tcPr>
          <w:p w14:paraId="54DA4BB8">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rPr>
            </w:pPr>
            <w:r>
              <w:rPr>
                <w:rFonts w:hint="eastAsia" w:ascii="方正仿宋_GBK" w:hAnsi="方正仿宋_GBK" w:eastAsia="方正仿宋_GBK" w:cs="方正仿宋_GBK"/>
                <w:b/>
                <w:bCs/>
                <w:sz w:val="20"/>
              </w:rPr>
              <w:t>倒折</w:t>
            </w:r>
          </w:p>
          <w:p w14:paraId="5911E84F">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rPr>
            </w:pPr>
            <w:r>
              <w:rPr>
                <w:rFonts w:hint="eastAsia" w:ascii="方正仿宋_GBK" w:hAnsi="方正仿宋_GBK" w:eastAsia="方正仿宋_GBK" w:cs="方正仿宋_GBK"/>
                <w:b/>
                <w:bCs/>
                <w:sz w:val="20"/>
              </w:rPr>
              <w:t>%</w:t>
            </w:r>
          </w:p>
        </w:tc>
        <w:tc>
          <w:tcPr>
            <w:tcW w:w="812" w:type="dxa"/>
            <w:noWrap w:val="0"/>
            <w:vAlign w:val="center"/>
          </w:tcPr>
          <w:p w14:paraId="23A83DE1">
            <w:pPr>
              <w:keepNext w:val="0"/>
              <w:keepLines w:val="0"/>
              <w:pageBreakBefore w:val="0"/>
              <w:widowControl w:val="0"/>
              <w:kinsoku/>
              <w:wordWrap/>
              <w:overflowPunct/>
              <w:topLinePunct w:val="0"/>
              <w:autoSpaceDE/>
              <w:autoSpaceDN/>
              <w:bidi w:val="0"/>
              <w:adjustRightInd/>
              <w:snapToGrid/>
              <w:spacing w:before="60" w:after="60" w:line="240" w:lineRule="exact"/>
              <w:jc w:val="center"/>
              <w:textAlignment w:val="auto"/>
              <w:rPr>
                <w:rFonts w:hint="eastAsia" w:ascii="方正仿宋_GBK" w:hAnsi="方正仿宋_GBK" w:eastAsia="方正仿宋_GBK" w:cs="方正仿宋_GBK"/>
                <w:b/>
                <w:bCs/>
                <w:sz w:val="20"/>
              </w:rPr>
            </w:pPr>
            <w:r>
              <w:rPr>
                <w:rFonts w:hint="eastAsia" w:ascii="方正仿宋_GBK" w:hAnsi="方正仿宋_GBK" w:eastAsia="方正仿宋_GBK" w:cs="方正仿宋_GBK"/>
                <w:b/>
                <w:bCs/>
                <w:sz w:val="20"/>
              </w:rPr>
              <w:t>雄穗分枝</w:t>
            </w:r>
          </w:p>
        </w:tc>
        <w:tc>
          <w:tcPr>
            <w:tcW w:w="813" w:type="dxa"/>
            <w:noWrap w:val="0"/>
            <w:vAlign w:val="center"/>
          </w:tcPr>
          <w:p w14:paraId="6D90A0C5">
            <w:pPr>
              <w:keepNext w:val="0"/>
              <w:keepLines w:val="0"/>
              <w:pageBreakBefore w:val="0"/>
              <w:widowControl w:val="0"/>
              <w:kinsoku/>
              <w:wordWrap/>
              <w:overflowPunct/>
              <w:topLinePunct w:val="0"/>
              <w:autoSpaceDE/>
              <w:autoSpaceDN/>
              <w:bidi w:val="0"/>
              <w:adjustRightInd/>
              <w:snapToGrid/>
              <w:spacing w:before="60" w:after="60" w:line="240" w:lineRule="exact"/>
              <w:jc w:val="center"/>
              <w:textAlignment w:val="auto"/>
              <w:rPr>
                <w:rFonts w:hint="eastAsia" w:ascii="方正仿宋_GBK" w:hAnsi="方正仿宋_GBK" w:eastAsia="方正仿宋_GBK" w:cs="方正仿宋_GBK"/>
                <w:b/>
                <w:bCs/>
                <w:sz w:val="20"/>
              </w:rPr>
            </w:pPr>
            <w:r>
              <w:rPr>
                <w:rFonts w:hint="eastAsia" w:ascii="方正仿宋_GBK" w:hAnsi="方正仿宋_GBK" w:eastAsia="方正仿宋_GBK" w:cs="方正仿宋_GBK"/>
                <w:b/>
                <w:bCs/>
                <w:sz w:val="20"/>
              </w:rPr>
              <w:t>花药颜色</w:t>
            </w:r>
          </w:p>
        </w:tc>
        <w:tc>
          <w:tcPr>
            <w:tcW w:w="812" w:type="dxa"/>
            <w:noWrap w:val="0"/>
            <w:vAlign w:val="center"/>
          </w:tcPr>
          <w:p w14:paraId="2854105E">
            <w:pPr>
              <w:keepNext w:val="0"/>
              <w:keepLines w:val="0"/>
              <w:pageBreakBefore w:val="0"/>
              <w:widowControl w:val="0"/>
              <w:kinsoku/>
              <w:wordWrap/>
              <w:overflowPunct/>
              <w:topLinePunct w:val="0"/>
              <w:autoSpaceDE/>
              <w:autoSpaceDN/>
              <w:bidi w:val="0"/>
              <w:adjustRightInd/>
              <w:snapToGrid/>
              <w:spacing w:before="60" w:after="60" w:line="240" w:lineRule="exact"/>
              <w:jc w:val="center"/>
              <w:textAlignment w:val="auto"/>
              <w:rPr>
                <w:rFonts w:hint="eastAsia" w:ascii="方正仿宋_GBK" w:hAnsi="方正仿宋_GBK" w:eastAsia="方正仿宋_GBK" w:cs="方正仿宋_GBK"/>
                <w:b/>
                <w:bCs/>
                <w:sz w:val="20"/>
              </w:rPr>
            </w:pPr>
            <w:r>
              <w:rPr>
                <w:rFonts w:hint="eastAsia" w:ascii="方正仿宋_GBK" w:hAnsi="方正仿宋_GBK" w:eastAsia="方正仿宋_GBK" w:cs="方正仿宋_GBK"/>
                <w:b/>
                <w:bCs/>
                <w:sz w:val="20"/>
              </w:rPr>
              <w:t>花丝颜色</w:t>
            </w:r>
          </w:p>
        </w:tc>
        <w:tc>
          <w:tcPr>
            <w:tcW w:w="813" w:type="dxa"/>
            <w:noWrap w:val="0"/>
            <w:vAlign w:val="center"/>
          </w:tcPr>
          <w:p w14:paraId="2C6BEA2E">
            <w:pPr>
              <w:keepNext w:val="0"/>
              <w:keepLines w:val="0"/>
              <w:pageBreakBefore w:val="0"/>
              <w:widowControl w:val="0"/>
              <w:kinsoku/>
              <w:wordWrap/>
              <w:overflowPunct/>
              <w:topLinePunct w:val="0"/>
              <w:autoSpaceDE/>
              <w:autoSpaceDN/>
              <w:bidi w:val="0"/>
              <w:adjustRightInd/>
              <w:snapToGrid/>
              <w:spacing w:before="60" w:after="60" w:line="240" w:lineRule="exact"/>
              <w:jc w:val="center"/>
              <w:textAlignment w:val="auto"/>
              <w:rPr>
                <w:rFonts w:hint="eastAsia" w:ascii="方正仿宋_GBK" w:hAnsi="方正仿宋_GBK" w:eastAsia="方正仿宋_GBK" w:cs="方正仿宋_GBK"/>
                <w:b/>
                <w:bCs/>
                <w:sz w:val="20"/>
              </w:rPr>
            </w:pPr>
            <w:r>
              <w:rPr>
                <w:rFonts w:hint="eastAsia" w:ascii="方正仿宋_GBK" w:hAnsi="方正仿宋_GBK" w:eastAsia="方正仿宋_GBK" w:cs="方正仿宋_GBK"/>
                <w:b/>
                <w:bCs/>
                <w:sz w:val="20"/>
              </w:rPr>
              <w:t>苞叶</w:t>
            </w:r>
          </w:p>
        </w:tc>
      </w:tr>
      <w:tr w14:paraId="51C1BE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570" w:hRule="atLeast"/>
        </w:trPr>
        <w:tc>
          <w:tcPr>
            <w:tcW w:w="635" w:type="dxa"/>
            <w:noWrap w:val="0"/>
            <w:vAlign w:val="center"/>
          </w:tcPr>
          <w:p w14:paraId="706EE720">
            <w:pPr>
              <w:spacing w:before="60" w:after="60"/>
              <w:jc w:val="center"/>
              <w:rPr>
                <w:rFonts w:hint="eastAsia" w:ascii="方正仿宋_GBK" w:hAnsi="方正仿宋_GBK" w:eastAsia="方正仿宋_GBK" w:cs="方正仿宋_GBK"/>
                <w:sz w:val="22"/>
                <w:szCs w:val="22"/>
                <w:lang w:val="en-US" w:eastAsia="zh-CN"/>
              </w:rPr>
            </w:pPr>
            <w:r>
              <w:rPr>
                <w:rFonts w:hint="eastAsia" w:ascii="方正仿宋_GBK" w:hAnsi="方正仿宋_GBK" w:eastAsia="方正仿宋_GBK" w:cs="方正仿宋_GBK"/>
                <w:sz w:val="22"/>
                <w:szCs w:val="22"/>
                <w:lang w:val="en-US" w:eastAsia="zh-CN"/>
              </w:rPr>
              <w:t>A</w:t>
            </w:r>
          </w:p>
        </w:tc>
        <w:tc>
          <w:tcPr>
            <w:tcW w:w="614" w:type="dxa"/>
            <w:noWrap w:val="0"/>
            <w:vAlign w:val="center"/>
          </w:tcPr>
          <w:p w14:paraId="249764C8">
            <w:pPr>
              <w:spacing w:before="60" w:after="60"/>
              <w:jc w:val="center"/>
              <w:rPr>
                <w:rFonts w:hint="eastAsia" w:ascii="方正仿宋_GBK" w:hAnsi="方正仿宋_GBK" w:eastAsia="方正仿宋_GBK" w:cs="方正仿宋_GBK"/>
                <w:sz w:val="22"/>
                <w:szCs w:val="22"/>
                <w:lang w:val="en-US" w:eastAsia="zh-CN"/>
              </w:rPr>
            </w:pPr>
            <w:r>
              <w:rPr>
                <w:rFonts w:hint="eastAsia" w:ascii="方正仿宋_GBK" w:hAnsi="方正仿宋_GBK" w:eastAsia="方正仿宋_GBK" w:cs="方正仿宋_GBK"/>
                <w:sz w:val="22"/>
                <w:szCs w:val="22"/>
                <w:lang w:val="en-US" w:eastAsia="zh-CN"/>
              </w:rPr>
              <w:t>1</w:t>
            </w:r>
          </w:p>
        </w:tc>
        <w:tc>
          <w:tcPr>
            <w:tcW w:w="1139" w:type="dxa"/>
            <w:noWrap w:val="0"/>
            <w:vAlign w:val="center"/>
          </w:tcPr>
          <w:p w14:paraId="0CC82E7E">
            <w:pPr>
              <w:spacing w:before="60" w:after="60"/>
              <w:jc w:val="left"/>
              <w:rPr>
                <w:rFonts w:hint="eastAsia" w:ascii="方正仿宋_GBK" w:hAnsi="方正仿宋_GBK" w:eastAsia="方正仿宋_GBK" w:cs="方正仿宋_GBK"/>
                <w:sz w:val="22"/>
                <w:szCs w:val="22"/>
                <w:lang w:val="en-US" w:eastAsia="zh-CN"/>
              </w:rPr>
            </w:pPr>
          </w:p>
        </w:tc>
        <w:tc>
          <w:tcPr>
            <w:tcW w:w="812" w:type="dxa"/>
            <w:noWrap w:val="0"/>
            <w:vAlign w:val="center"/>
          </w:tcPr>
          <w:p w14:paraId="5979C39F">
            <w:pPr>
              <w:spacing w:before="60" w:after="60"/>
              <w:jc w:val="center"/>
              <w:rPr>
                <w:rFonts w:hint="eastAsia" w:ascii="方正仿宋_GBK" w:hAnsi="方正仿宋_GBK" w:eastAsia="方正仿宋_GBK" w:cs="方正仿宋_GBK"/>
                <w:sz w:val="22"/>
                <w:szCs w:val="22"/>
              </w:rPr>
            </w:pPr>
          </w:p>
        </w:tc>
        <w:tc>
          <w:tcPr>
            <w:tcW w:w="812" w:type="dxa"/>
            <w:noWrap w:val="0"/>
            <w:vAlign w:val="center"/>
          </w:tcPr>
          <w:p w14:paraId="1E0E9427">
            <w:pPr>
              <w:spacing w:before="60" w:after="60"/>
              <w:jc w:val="center"/>
              <w:rPr>
                <w:rFonts w:hint="eastAsia" w:ascii="方正仿宋_GBK" w:hAnsi="方正仿宋_GBK" w:eastAsia="方正仿宋_GBK" w:cs="方正仿宋_GBK"/>
                <w:sz w:val="22"/>
                <w:szCs w:val="22"/>
              </w:rPr>
            </w:pPr>
          </w:p>
        </w:tc>
        <w:tc>
          <w:tcPr>
            <w:tcW w:w="813" w:type="dxa"/>
            <w:noWrap w:val="0"/>
            <w:vAlign w:val="center"/>
          </w:tcPr>
          <w:p w14:paraId="28271CF6">
            <w:pPr>
              <w:spacing w:before="60" w:after="60"/>
              <w:jc w:val="center"/>
              <w:rPr>
                <w:rFonts w:hint="eastAsia" w:ascii="方正仿宋_GBK" w:hAnsi="方正仿宋_GBK" w:eastAsia="方正仿宋_GBK" w:cs="方正仿宋_GBK"/>
                <w:sz w:val="22"/>
                <w:szCs w:val="22"/>
              </w:rPr>
            </w:pPr>
          </w:p>
        </w:tc>
        <w:tc>
          <w:tcPr>
            <w:tcW w:w="812" w:type="dxa"/>
            <w:noWrap w:val="0"/>
            <w:vAlign w:val="center"/>
          </w:tcPr>
          <w:p w14:paraId="62F4647F">
            <w:pPr>
              <w:spacing w:before="60" w:after="60"/>
              <w:jc w:val="center"/>
              <w:rPr>
                <w:rFonts w:hint="eastAsia" w:ascii="方正仿宋_GBK" w:hAnsi="方正仿宋_GBK" w:eastAsia="方正仿宋_GBK" w:cs="方正仿宋_GBK"/>
                <w:sz w:val="22"/>
                <w:szCs w:val="22"/>
              </w:rPr>
            </w:pPr>
          </w:p>
        </w:tc>
        <w:tc>
          <w:tcPr>
            <w:tcW w:w="813" w:type="dxa"/>
            <w:noWrap w:val="0"/>
            <w:vAlign w:val="center"/>
          </w:tcPr>
          <w:p w14:paraId="79F85067">
            <w:pPr>
              <w:spacing w:before="60" w:after="60"/>
              <w:jc w:val="center"/>
              <w:rPr>
                <w:rFonts w:hint="eastAsia" w:ascii="方正仿宋_GBK" w:hAnsi="方正仿宋_GBK" w:eastAsia="方正仿宋_GBK" w:cs="方正仿宋_GBK"/>
                <w:sz w:val="22"/>
                <w:szCs w:val="22"/>
              </w:rPr>
            </w:pPr>
          </w:p>
        </w:tc>
        <w:tc>
          <w:tcPr>
            <w:tcW w:w="812" w:type="dxa"/>
            <w:noWrap w:val="0"/>
            <w:vAlign w:val="center"/>
          </w:tcPr>
          <w:p w14:paraId="0C1F5266">
            <w:pPr>
              <w:spacing w:before="60" w:after="60"/>
              <w:jc w:val="center"/>
              <w:rPr>
                <w:rFonts w:hint="eastAsia" w:ascii="方正仿宋_GBK" w:hAnsi="方正仿宋_GBK" w:eastAsia="方正仿宋_GBK" w:cs="方正仿宋_GBK"/>
                <w:sz w:val="22"/>
                <w:szCs w:val="22"/>
              </w:rPr>
            </w:pPr>
          </w:p>
        </w:tc>
        <w:tc>
          <w:tcPr>
            <w:tcW w:w="812" w:type="dxa"/>
            <w:noWrap w:val="0"/>
            <w:vAlign w:val="center"/>
          </w:tcPr>
          <w:p w14:paraId="19B613ED">
            <w:pPr>
              <w:spacing w:before="60" w:after="60"/>
              <w:jc w:val="center"/>
              <w:rPr>
                <w:rFonts w:hint="eastAsia" w:ascii="方正仿宋_GBK" w:hAnsi="方正仿宋_GBK" w:eastAsia="方正仿宋_GBK" w:cs="方正仿宋_GBK"/>
                <w:sz w:val="22"/>
                <w:szCs w:val="22"/>
              </w:rPr>
            </w:pPr>
          </w:p>
        </w:tc>
        <w:tc>
          <w:tcPr>
            <w:tcW w:w="813" w:type="dxa"/>
            <w:noWrap w:val="0"/>
            <w:vAlign w:val="center"/>
          </w:tcPr>
          <w:p w14:paraId="0661E5EE">
            <w:pPr>
              <w:spacing w:before="60" w:after="60"/>
              <w:jc w:val="center"/>
              <w:rPr>
                <w:rFonts w:hint="eastAsia" w:ascii="方正仿宋_GBK" w:hAnsi="方正仿宋_GBK" w:eastAsia="方正仿宋_GBK" w:cs="方正仿宋_GBK"/>
                <w:sz w:val="22"/>
                <w:szCs w:val="22"/>
              </w:rPr>
            </w:pPr>
          </w:p>
        </w:tc>
        <w:tc>
          <w:tcPr>
            <w:tcW w:w="812" w:type="dxa"/>
            <w:noWrap w:val="0"/>
            <w:vAlign w:val="center"/>
          </w:tcPr>
          <w:p w14:paraId="40F35D02">
            <w:pPr>
              <w:spacing w:before="60" w:after="60"/>
              <w:jc w:val="center"/>
              <w:rPr>
                <w:rFonts w:hint="eastAsia" w:ascii="方正仿宋_GBK" w:hAnsi="方正仿宋_GBK" w:eastAsia="方正仿宋_GBK" w:cs="方正仿宋_GBK"/>
                <w:sz w:val="22"/>
                <w:szCs w:val="22"/>
              </w:rPr>
            </w:pPr>
          </w:p>
        </w:tc>
        <w:tc>
          <w:tcPr>
            <w:tcW w:w="813" w:type="dxa"/>
            <w:noWrap w:val="0"/>
            <w:vAlign w:val="top"/>
          </w:tcPr>
          <w:p w14:paraId="1B48E991">
            <w:pPr>
              <w:spacing w:before="60" w:after="60"/>
              <w:jc w:val="center"/>
              <w:rPr>
                <w:rFonts w:hint="eastAsia" w:ascii="方正仿宋_GBK" w:hAnsi="方正仿宋_GBK" w:eastAsia="方正仿宋_GBK" w:cs="方正仿宋_GBK"/>
                <w:sz w:val="22"/>
                <w:szCs w:val="22"/>
              </w:rPr>
            </w:pPr>
          </w:p>
        </w:tc>
        <w:tc>
          <w:tcPr>
            <w:tcW w:w="812" w:type="dxa"/>
            <w:noWrap w:val="0"/>
            <w:vAlign w:val="top"/>
          </w:tcPr>
          <w:p w14:paraId="1772373B">
            <w:pPr>
              <w:spacing w:before="60" w:after="60"/>
              <w:jc w:val="center"/>
              <w:rPr>
                <w:rFonts w:hint="eastAsia" w:ascii="方正仿宋_GBK" w:hAnsi="方正仿宋_GBK" w:eastAsia="方正仿宋_GBK" w:cs="方正仿宋_GBK"/>
                <w:sz w:val="22"/>
                <w:szCs w:val="22"/>
              </w:rPr>
            </w:pPr>
          </w:p>
        </w:tc>
        <w:tc>
          <w:tcPr>
            <w:tcW w:w="812" w:type="dxa"/>
            <w:noWrap w:val="0"/>
            <w:vAlign w:val="top"/>
          </w:tcPr>
          <w:p w14:paraId="6E109727">
            <w:pPr>
              <w:spacing w:before="60" w:after="60"/>
              <w:jc w:val="center"/>
              <w:rPr>
                <w:rFonts w:hint="eastAsia" w:ascii="方正仿宋_GBK" w:hAnsi="方正仿宋_GBK" w:eastAsia="方正仿宋_GBK" w:cs="方正仿宋_GBK"/>
                <w:sz w:val="22"/>
                <w:szCs w:val="22"/>
              </w:rPr>
            </w:pPr>
          </w:p>
        </w:tc>
        <w:tc>
          <w:tcPr>
            <w:tcW w:w="813" w:type="dxa"/>
            <w:noWrap w:val="0"/>
            <w:vAlign w:val="top"/>
          </w:tcPr>
          <w:p w14:paraId="7604D2F5">
            <w:pPr>
              <w:spacing w:before="60" w:after="60"/>
              <w:jc w:val="center"/>
              <w:rPr>
                <w:rFonts w:hint="eastAsia" w:ascii="方正仿宋_GBK" w:hAnsi="方正仿宋_GBK" w:eastAsia="方正仿宋_GBK" w:cs="方正仿宋_GBK"/>
                <w:sz w:val="22"/>
                <w:szCs w:val="22"/>
              </w:rPr>
            </w:pPr>
          </w:p>
        </w:tc>
        <w:tc>
          <w:tcPr>
            <w:tcW w:w="812" w:type="dxa"/>
            <w:noWrap w:val="0"/>
            <w:vAlign w:val="top"/>
          </w:tcPr>
          <w:p w14:paraId="675AA10E">
            <w:pPr>
              <w:spacing w:before="60" w:after="60"/>
              <w:jc w:val="center"/>
              <w:rPr>
                <w:rFonts w:hint="eastAsia" w:ascii="方正仿宋_GBK" w:hAnsi="方正仿宋_GBK" w:eastAsia="方正仿宋_GBK" w:cs="方正仿宋_GBK"/>
                <w:sz w:val="22"/>
                <w:szCs w:val="22"/>
              </w:rPr>
            </w:pPr>
          </w:p>
        </w:tc>
        <w:tc>
          <w:tcPr>
            <w:tcW w:w="813" w:type="dxa"/>
            <w:noWrap w:val="0"/>
            <w:vAlign w:val="center"/>
          </w:tcPr>
          <w:p w14:paraId="4A16E42C">
            <w:pPr>
              <w:spacing w:before="60" w:after="60"/>
              <w:jc w:val="center"/>
              <w:rPr>
                <w:rFonts w:hint="eastAsia" w:ascii="方正仿宋_GBK" w:hAnsi="方正仿宋_GBK" w:eastAsia="方正仿宋_GBK" w:cs="方正仿宋_GBK"/>
                <w:sz w:val="22"/>
                <w:szCs w:val="22"/>
              </w:rPr>
            </w:pPr>
          </w:p>
        </w:tc>
      </w:tr>
      <w:tr w14:paraId="362D95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570" w:hRule="atLeast"/>
        </w:trPr>
        <w:tc>
          <w:tcPr>
            <w:tcW w:w="635" w:type="dxa"/>
            <w:noWrap w:val="0"/>
            <w:vAlign w:val="center"/>
          </w:tcPr>
          <w:p w14:paraId="2BA8ACB1">
            <w:pPr>
              <w:spacing w:before="60" w:after="60"/>
              <w:jc w:val="center"/>
              <w:rPr>
                <w:rFonts w:hint="eastAsia" w:ascii="方正仿宋_GBK" w:hAnsi="方正仿宋_GBK" w:eastAsia="方正仿宋_GBK" w:cs="方正仿宋_GBK"/>
                <w:sz w:val="22"/>
                <w:szCs w:val="22"/>
                <w:lang w:val="en-US" w:eastAsia="zh-CN"/>
              </w:rPr>
            </w:pPr>
            <w:r>
              <w:rPr>
                <w:rFonts w:hint="eastAsia" w:ascii="方正仿宋_GBK" w:hAnsi="方正仿宋_GBK" w:eastAsia="方正仿宋_GBK" w:cs="方正仿宋_GBK"/>
                <w:sz w:val="22"/>
                <w:szCs w:val="22"/>
                <w:lang w:val="en-US" w:eastAsia="zh-CN"/>
              </w:rPr>
              <w:t>A</w:t>
            </w:r>
          </w:p>
        </w:tc>
        <w:tc>
          <w:tcPr>
            <w:tcW w:w="614" w:type="dxa"/>
            <w:noWrap w:val="0"/>
            <w:vAlign w:val="center"/>
          </w:tcPr>
          <w:p w14:paraId="27A02704">
            <w:pPr>
              <w:spacing w:before="60" w:after="60"/>
              <w:jc w:val="center"/>
              <w:rPr>
                <w:rFonts w:hint="eastAsia" w:ascii="方正仿宋_GBK" w:hAnsi="方正仿宋_GBK" w:eastAsia="方正仿宋_GBK" w:cs="方正仿宋_GBK"/>
                <w:sz w:val="22"/>
                <w:szCs w:val="22"/>
                <w:lang w:val="en-US" w:eastAsia="zh-CN"/>
              </w:rPr>
            </w:pPr>
            <w:r>
              <w:rPr>
                <w:rFonts w:hint="eastAsia" w:ascii="方正仿宋_GBK" w:hAnsi="方正仿宋_GBK" w:eastAsia="方正仿宋_GBK" w:cs="方正仿宋_GBK"/>
                <w:sz w:val="22"/>
                <w:szCs w:val="22"/>
                <w:lang w:val="en-US" w:eastAsia="zh-CN"/>
              </w:rPr>
              <w:t>2</w:t>
            </w:r>
          </w:p>
        </w:tc>
        <w:tc>
          <w:tcPr>
            <w:tcW w:w="1139" w:type="dxa"/>
            <w:noWrap w:val="0"/>
            <w:vAlign w:val="center"/>
          </w:tcPr>
          <w:p w14:paraId="2D5C4DDC">
            <w:pPr>
              <w:spacing w:before="60" w:after="60"/>
              <w:jc w:val="left"/>
              <w:rPr>
                <w:rFonts w:hint="eastAsia" w:ascii="方正仿宋_GBK" w:hAnsi="方正仿宋_GBK" w:eastAsia="方正仿宋_GBK" w:cs="方正仿宋_GBK"/>
                <w:sz w:val="22"/>
                <w:szCs w:val="22"/>
              </w:rPr>
            </w:pPr>
          </w:p>
        </w:tc>
        <w:tc>
          <w:tcPr>
            <w:tcW w:w="812" w:type="dxa"/>
            <w:noWrap w:val="0"/>
            <w:vAlign w:val="center"/>
          </w:tcPr>
          <w:p w14:paraId="65069E4A">
            <w:pPr>
              <w:spacing w:before="60" w:after="60"/>
              <w:jc w:val="center"/>
              <w:rPr>
                <w:rFonts w:hint="eastAsia" w:ascii="方正仿宋_GBK" w:hAnsi="方正仿宋_GBK" w:eastAsia="方正仿宋_GBK" w:cs="方正仿宋_GBK"/>
                <w:sz w:val="22"/>
                <w:szCs w:val="22"/>
              </w:rPr>
            </w:pPr>
          </w:p>
        </w:tc>
        <w:tc>
          <w:tcPr>
            <w:tcW w:w="812" w:type="dxa"/>
            <w:noWrap w:val="0"/>
            <w:vAlign w:val="center"/>
          </w:tcPr>
          <w:p w14:paraId="1873A0D8">
            <w:pPr>
              <w:spacing w:before="60" w:after="60"/>
              <w:jc w:val="center"/>
              <w:rPr>
                <w:rFonts w:hint="eastAsia" w:ascii="方正仿宋_GBK" w:hAnsi="方正仿宋_GBK" w:eastAsia="方正仿宋_GBK" w:cs="方正仿宋_GBK"/>
                <w:sz w:val="22"/>
                <w:szCs w:val="22"/>
              </w:rPr>
            </w:pPr>
          </w:p>
        </w:tc>
        <w:tc>
          <w:tcPr>
            <w:tcW w:w="813" w:type="dxa"/>
            <w:noWrap w:val="0"/>
            <w:vAlign w:val="center"/>
          </w:tcPr>
          <w:p w14:paraId="1454F66C">
            <w:pPr>
              <w:spacing w:before="60" w:after="60"/>
              <w:jc w:val="center"/>
              <w:rPr>
                <w:rFonts w:hint="eastAsia" w:ascii="方正仿宋_GBK" w:hAnsi="方正仿宋_GBK" w:eastAsia="方正仿宋_GBK" w:cs="方正仿宋_GBK"/>
                <w:sz w:val="22"/>
                <w:szCs w:val="22"/>
              </w:rPr>
            </w:pPr>
          </w:p>
        </w:tc>
        <w:tc>
          <w:tcPr>
            <w:tcW w:w="812" w:type="dxa"/>
            <w:noWrap w:val="0"/>
            <w:vAlign w:val="center"/>
          </w:tcPr>
          <w:p w14:paraId="6160999B">
            <w:pPr>
              <w:spacing w:before="60" w:after="60"/>
              <w:jc w:val="center"/>
              <w:rPr>
                <w:rFonts w:hint="eastAsia" w:ascii="方正仿宋_GBK" w:hAnsi="方正仿宋_GBK" w:eastAsia="方正仿宋_GBK" w:cs="方正仿宋_GBK"/>
                <w:sz w:val="22"/>
                <w:szCs w:val="22"/>
              </w:rPr>
            </w:pPr>
          </w:p>
        </w:tc>
        <w:tc>
          <w:tcPr>
            <w:tcW w:w="813" w:type="dxa"/>
            <w:noWrap w:val="0"/>
            <w:vAlign w:val="center"/>
          </w:tcPr>
          <w:p w14:paraId="1A34FB9F">
            <w:pPr>
              <w:spacing w:before="60" w:after="60"/>
              <w:jc w:val="center"/>
              <w:rPr>
                <w:rFonts w:hint="eastAsia" w:ascii="方正仿宋_GBK" w:hAnsi="方正仿宋_GBK" w:eastAsia="方正仿宋_GBK" w:cs="方正仿宋_GBK"/>
                <w:sz w:val="22"/>
                <w:szCs w:val="22"/>
              </w:rPr>
            </w:pPr>
          </w:p>
        </w:tc>
        <w:tc>
          <w:tcPr>
            <w:tcW w:w="812" w:type="dxa"/>
            <w:noWrap w:val="0"/>
            <w:vAlign w:val="center"/>
          </w:tcPr>
          <w:p w14:paraId="7D02E5DA">
            <w:pPr>
              <w:spacing w:before="60" w:after="60"/>
              <w:jc w:val="center"/>
              <w:rPr>
                <w:rFonts w:hint="eastAsia" w:ascii="方正仿宋_GBK" w:hAnsi="方正仿宋_GBK" w:eastAsia="方正仿宋_GBK" w:cs="方正仿宋_GBK"/>
                <w:sz w:val="22"/>
                <w:szCs w:val="22"/>
              </w:rPr>
            </w:pPr>
          </w:p>
        </w:tc>
        <w:tc>
          <w:tcPr>
            <w:tcW w:w="812" w:type="dxa"/>
            <w:noWrap w:val="0"/>
            <w:vAlign w:val="center"/>
          </w:tcPr>
          <w:p w14:paraId="79AFBE7C">
            <w:pPr>
              <w:spacing w:before="60" w:after="60"/>
              <w:jc w:val="center"/>
              <w:rPr>
                <w:rFonts w:hint="eastAsia" w:ascii="方正仿宋_GBK" w:hAnsi="方正仿宋_GBK" w:eastAsia="方正仿宋_GBK" w:cs="方正仿宋_GBK"/>
                <w:sz w:val="22"/>
                <w:szCs w:val="22"/>
              </w:rPr>
            </w:pPr>
          </w:p>
        </w:tc>
        <w:tc>
          <w:tcPr>
            <w:tcW w:w="813" w:type="dxa"/>
            <w:noWrap w:val="0"/>
            <w:vAlign w:val="center"/>
          </w:tcPr>
          <w:p w14:paraId="280E6538">
            <w:pPr>
              <w:spacing w:before="60" w:after="60"/>
              <w:jc w:val="center"/>
              <w:rPr>
                <w:rFonts w:hint="eastAsia" w:ascii="方正仿宋_GBK" w:hAnsi="方正仿宋_GBK" w:eastAsia="方正仿宋_GBK" w:cs="方正仿宋_GBK"/>
                <w:sz w:val="22"/>
                <w:szCs w:val="22"/>
              </w:rPr>
            </w:pPr>
          </w:p>
        </w:tc>
        <w:tc>
          <w:tcPr>
            <w:tcW w:w="812" w:type="dxa"/>
            <w:noWrap w:val="0"/>
            <w:vAlign w:val="center"/>
          </w:tcPr>
          <w:p w14:paraId="429D15FB">
            <w:pPr>
              <w:spacing w:before="60" w:after="60"/>
              <w:jc w:val="center"/>
              <w:rPr>
                <w:rFonts w:hint="eastAsia" w:ascii="方正仿宋_GBK" w:hAnsi="方正仿宋_GBK" w:eastAsia="方正仿宋_GBK" w:cs="方正仿宋_GBK"/>
                <w:sz w:val="22"/>
                <w:szCs w:val="22"/>
              </w:rPr>
            </w:pPr>
          </w:p>
        </w:tc>
        <w:tc>
          <w:tcPr>
            <w:tcW w:w="813" w:type="dxa"/>
            <w:noWrap w:val="0"/>
            <w:vAlign w:val="top"/>
          </w:tcPr>
          <w:p w14:paraId="104C3DC7">
            <w:pPr>
              <w:spacing w:before="60" w:after="60"/>
              <w:jc w:val="center"/>
              <w:rPr>
                <w:rFonts w:hint="eastAsia" w:ascii="方正仿宋_GBK" w:hAnsi="方正仿宋_GBK" w:eastAsia="方正仿宋_GBK" w:cs="方正仿宋_GBK"/>
                <w:sz w:val="22"/>
                <w:szCs w:val="22"/>
              </w:rPr>
            </w:pPr>
          </w:p>
        </w:tc>
        <w:tc>
          <w:tcPr>
            <w:tcW w:w="812" w:type="dxa"/>
            <w:noWrap w:val="0"/>
            <w:vAlign w:val="top"/>
          </w:tcPr>
          <w:p w14:paraId="080DD422">
            <w:pPr>
              <w:spacing w:before="60" w:after="60"/>
              <w:jc w:val="center"/>
              <w:rPr>
                <w:rFonts w:hint="eastAsia" w:ascii="方正仿宋_GBK" w:hAnsi="方正仿宋_GBK" w:eastAsia="方正仿宋_GBK" w:cs="方正仿宋_GBK"/>
                <w:sz w:val="22"/>
                <w:szCs w:val="22"/>
              </w:rPr>
            </w:pPr>
          </w:p>
        </w:tc>
        <w:tc>
          <w:tcPr>
            <w:tcW w:w="812" w:type="dxa"/>
            <w:noWrap w:val="0"/>
            <w:vAlign w:val="top"/>
          </w:tcPr>
          <w:p w14:paraId="25BA9D7D">
            <w:pPr>
              <w:spacing w:before="60" w:after="60"/>
              <w:jc w:val="center"/>
              <w:rPr>
                <w:rFonts w:hint="eastAsia" w:ascii="方正仿宋_GBK" w:hAnsi="方正仿宋_GBK" w:eastAsia="方正仿宋_GBK" w:cs="方正仿宋_GBK"/>
                <w:sz w:val="22"/>
                <w:szCs w:val="22"/>
              </w:rPr>
            </w:pPr>
          </w:p>
        </w:tc>
        <w:tc>
          <w:tcPr>
            <w:tcW w:w="813" w:type="dxa"/>
            <w:noWrap w:val="0"/>
            <w:vAlign w:val="top"/>
          </w:tcPr>
          <w:p w14:paraId="2DCA27ED">
            <w:pPr>
              <w:spacing w:before="60" w:after="60"/>
              <w:jc w:val="center"/>
              <w:rPr>
                <w:rFonts w:hint="eastAsia" w:ascii="方正仿宋_GBK" w:hAnsi="方正仿宋_GBK" w:eastAsia="方正仿宋_GBK" w:cs="方正仿宋_GBK"/>
                <w:sz w:val="22"/>
                <w:szCs w:val="22"/>
              </w:rPr>
            </w:pPr>
          </w:p>
        </w:tc>
        <w:tc>
          <w:tcPr>
            <w:tcW w:w="812" w:type="dxa"/>
            <w:noWrap w:val="0"/>
            <w:vAlign w:val="top"/>
          </w:tcPr>
          <w:p w14:paraId="50AAC57B">
            <w:pPr>
              <w:spacing w:before="60" w:after="60"/>
              <w:jc w:val="center"/>
              <w:rPr>
                <w:rFonts w:hint="eastAsia" w:ascii="方正仿宋_GBK" w:hAnsi="方正仿宋_GBK" w:eastAsia="方正仿宋_GBK" w:cs="方正仿宋_GBK"/>
                <w:sz w:val="22"/>
                <w:szCs w:val="22"/>
              </w:rPr>
            </w:pPr>
          </w:p>
        </w:tc>
        <w:tc>
          <w:tcPr>
            <w:tcW w:w="813" w:type="dxa"/>
            <w:noWrap w:val="0"/>
            <w:vAlign w:val="center"/>
          </w:tcPr>
          <w:p w14:paraId="02EAB0BB">
            <w:pPr>
              <w:spacing w:before="60" w:after="60"/>
              <w:jc w:val="center"/>
              <w:rPr>
                <w:rFonts w:hint="eastAsia" w:ascii="方正仿宋_GBK" w:hAnsi="方正仿宋_GBK" w:eastAsia="方正仿宋_GBK" w:cs="方正仿宋_GBK"/>
                <w:sz w:val="22"/>
                <w:szCs w:val="22"/>
              </w:rPr>
            </w:pPr>
          </w:p>
        </w:tc>
      </w:tr>
    </w:tbl>
    <w:p w14:paraId="2F8CB34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textAlignment w:val="auto"/>
        <w:rPr>
          <w:rFonts w:hint="eastAsia" w:ascii="方正仿宋_GBK" w:hAnsi="方正仿宋_GBK" w:eastAsia="方正仿宋_GBK" w:cs="方正仿宋_GBK"/>
          <w:sz w:val="24"/>
        </w:rPr>
      </w:pPr>
    </w:p>
    <w:p w14:paraId="527EEE27">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方正仿宋_GBK" w:hAnsi="方正仿宋_GBK" w:eastAsia="方正仿宋_GBK" w:cs="方正仿宋_GBK"/>
          <w:sz w:val="28"/>
          <w:szCs w:val="28"/>
          <w:lang w:eastAsia="zh-CN"/>
        </w:rPr>
      </w:pPr>
      <w:r>
        <w:rPr>
          <w:rFonts w:hint="eastAsia" w:ascii="方正仿宋_GBK" w:hAnsi="方正仿宋_GBK" w:eastAsia="方正仿宋_GBK" w:cs="方正仿宋_GBK"/>
          <w:sz w:val="28"/>
          <w:szCs w:val="28"/>
          <w:lang w:eastAsia="zh-CN"/>
        </w:rPr>
        <w:t>（</w:t>
      </w:r>
      <w:r>
        <w:rPr>
          <w:rFonts w:hint="eastAsia" w:ascii="方正仿宋_GBK" w:hAnsi="方正仿宋_GBK" w:eastAsia="方正仿宋_GBK" w:cs="方正仿宋_GBK"/>
          <w:sz w:val="28"/>
          <w:szCs w:val="28"/>
          <w:lang w:val="en-US" w:eastAsia="zh-CN"/>
        </w:rPr>
        <w:t>2</w:t>
      </w:r>
      <w:r>
        <w:rPr>
          <w:rFonts w:hint="eastAsia" w:ascii="方正仿宋_GBK" w:hAnsi="方正仿宋_GBK" w:eastAsia="方正仿宋_GBK" w:cs="方正仿宋_GBK"/>
          <w:sz w:val="28"/>
          <w:szCs w:val="28"/>
          <w:lang w:eastAsia="zh-CN"/>
        </w:rPr>
        <w:t>）抗逆性状记载</w:t>
      </w:r>
    </w:p>
    <w:tbl>
      <w:tblPr>
        <w:tblStyle w:val="5"/>
        <w:tblW w:w="1457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585"/>
        <w:gridCol w:w="565"/>
        <w:gridCol w:w="1050"/>
        <w:gridCol w:w="748"/>
        <w:gridCol w:w="748"/>
        <w:gridCol w:w="749"/>
        <w:gridCol w:w="748"/>
        <w:gridCol w:w="749"/>
        <w:gridCol w:w="748"/>
        <w:gridCol w:w="748"/>
        <w:gridCol w:w="749"/>
        <w:gridCol w:w="748"/>
        <w:gridCol w:w="748"/>
        <w:gridCol w:w="1"/>
        <w:gridCol w:w="747"/>
        <w:gridCol w:w="1"/>
        <w:gridCol w:w="750"/>
        <w:gridCol w:w="748"/>
        <w:gridCol w:w="749"/>
        <w:gridCol w:w="610"/>
        <w:gridCol w:w="711"/>
        <w:gridCol w:w="570"/>
      </w:tblGrid>
      <w:tr w14:paraId="7A9CCA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504" w:hRule="atLeast"/>
        </w:trPr>
        <w:tc>
          <w:tcPr>
            <w:tcW w:w="585" w:type="dxa"/>
            <w:vMerge w:val="restart"/>
            <w:noWrap w:val="0"/>
            <w:vAlign w:val="center"/>
          </w:tcPr>
          <w:p w14:paraId="1286F5F4">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组别</w:t>
            </w:r>
          </w:p>
        </w:tc>
        <w:tc>
          <w:tcPr>
            <w:tcW w:w="565" w:type="dxa"/>
            <w:vMerge w:val="restart"/>
            <w:noWrap w:val="0"/>
            <w:vAlign w:val="center"/>
          </w:tcPr>
          <w:p w14:paraId="39F99CCB">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序号</w:t>
            </w:r>
          </w:p>
        </w:tc>
        <w:tc>
          <w:tcPr>
            <w:tcW w:w="1050" w:type="dxa"/>
            <w:vMerge w:val="restart"/>
            <w:noWrap w:val="0"/>
            <w:vAlign w:val="center"/>
          </w:tcPr>
          <w:p w14:paraId="42F3E8A9">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品种名称</w:t>
            </w:r>
          </w:p>
        </w:tc>
        <w:tc>
          <w:tcPr>
            <w:tcW w:w="748" w:type="dxa"/>
            <w:vMerge w:val="restart"/>
            <w:noWrap w:val="0"/>
            <w:vAlign w:val="center"/>
          </w:tcPr>
          <w:p w14:paraId="083E3E12">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大斑病</w:t>
            </w:r>
          </w:p>
          <w:p w14:paraId="1E8FD244">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rPr>
            </w:pPr>
            <w:r>
              <w:rPr>
                <w:rFonts w:hint="eastAsia" w:ascii="方正仿宋_GBK" w:hAnsi="方正仿宋_GBK" w:eastAsia="方正仿宋_GBK" w:cs="方正仿宋_GBK"/>
                <w:b/>
                <w:bCs/>
                <w:sz w:val="20"/>
                <w:lang w:val="en-US" w:eastAsia="zh-CN"/>
              </w:rPr>
              <w:t>（级）</w:t>
            </w:r>
          </w:p>
        </w:tc>
        <w:tc>
          <w:tcPr>
            <w:tcW w:w="748" w:type="dxa"/>
            <w:vMerge w:val="restart"/>
            <w:noWrap w:val="0"/>
            <w:vAlign w:val="center"/>
          </w:tcPr>
          <w:p w14:paraId="1980FDE3">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小斑病</w:t>
            </w:r>
          </w:p>
          <w:p w14:paraId="6609EA1A">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rPr>
            </w:pPr>
            <w:r>
              <w:rPr>
                <w:rFonts w:hint="eastAsia" w:ascii="方正仿宋_GBK" w:hAnsi="方正仿宋_GBK" w:eastAsia="方正仿宋_GBK" w:cs="方正仿宋_GBK"/>
                <w:b/>
                <w:bCs/>
                <w:sz w:val="20"/>
                <w:lang w:val="en-US" w:eastAsia="zh-CN"/>
              </w:rPr>
              <w:t>（级）</w:t>
            </w:r>
          </w:p>
        </w:tc>
        <w:tc>
          <w:tcPr>
            <w:tcW w:w="749" w:type="dxa"/>
            <w:vMerge w:val="restart"/>
            <w:noWrap w:val="0"/>
            <w:vAlign w:val="center"/>
          </w:tcPr>
          <w:p w14:paraId="24AA0648">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灰斑病</w:t>
            </w:r>
          </w:p>
          <w:p w14:paraId="140AEB4F">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rPr>
            </w:pPr>
            <w:r>
              <w:rPr>
                <w:rFonts w:hint="eastAsia" w:ascii="方正仿宋_GBK" w:hAnsi="方正仿宋_GBK" w:eastAsia="方正仿宋_GBK" w:cs="方正仿宋_GBK"/>
                <w:b/>
                <w:bCs/>
                <w:sz w:val="20"/>
                <w:lang w:val="en-US" w:eastAsia="zh-CN"/>
              </w:rPr>
              <w:t>（级）</w:t>
            </w:r>
          </w:p>
        </w:tc>
        <w:tc>
          <w:tcPr>
            <w:tcW w:w="748" w:type="dxa"/>
            <w:vMerge w:val="restart"/>
            <w:noWrap w:val="0"/>
            <w:vAlign w:val="center"/>
          </w:tcPr>
          <w:p w14:paraId="679B0339">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纹枯病</w:t>
            </w:r>
          </w:p>
          <w:p w14:paraId="34DFE7B9">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rPr>
            </w:pPr>
            <w:r>
              <w:rPr>
                <w:rFonts w:hint="eastAsia" w:ascii="方正仿宋_GBK" w:hAnsi="方正仿宋_GBK" w:eastAsia="方正仿宋_GBK" w:cs="方正仿宋_GBK"/>
                <w:b/>
                <w:bCs/>
                <w:sz w:val="20"/>
                <w:lang w:val="en-US" w:eastAsia="zh-CN"/>
              </w:rPr>
              <w:t>（级）</w:t>
            </w:r>
          </w:p>
        </w:tc>
        <w:tc>
          <w:tcPr>
            <w:tcW w:w="749" w:type="dxa"/>
            <w:vMerge w:val="restart"/>
            <w:noWrap w:val="0"/>
            <w:vAlign w:val="center"/>
          </w:tcPr>
          <w:p w14:paraId="12098C4E">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普通锈病</w:t>
            </w:r>
          </w:p>
          <w:p w14:paraId="582CB08C">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rPr>
            </w:pPr>
            <w:r>
              <w:rPr>
                <w:rFonts w:hint="eastAsia" w:ascii="方正仿宋_GBK" w:hAnsi="方正仿宋_GBK" w:eastAsia="方正仿宋_GBK" w:cs="方正仿宋_GBK"/>
                <w:b/>
                <w:bCs/>
                <w:sz w:val="20"/>
                <w:lang w:val="en-US" w:eastAsia="zh-CN"/>
              </w:rPr>
              <w:t>（级）</w:t>
            </w:r>
          </w:p>
        </w:tc>
        <w:tc>
          <w:tcPr>
            <w:tcW w:w="748" w:type="dxa"/>
            <w:vMerge w:val="restart"/>
            <w:noWrap w:val="0"/>
            <w:vAlign w:val="center"/>
          </w:tcPr>
          <w:p w14:paraId="5A7220F1">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南方锈病</w:t>
            </w:r>
          </w:p>
          <w:p w14:paraId="0DDAA963">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rPr>
            </w:pPr>
            <w:r>
              <w:rPr>
                <w:rFonts w:hint="eastAsia" w:ascii="方正仿宋_GBK" w:hAnsi="方正仿宋_GBK" w:eastAsia="方正仿宋_GBK" w:cs="方正仿宋_GBK"/>
                <w:b/>
                <w:bCs/>
                <w:sz w:val="20"/>
                <w:lang w:val="en-US" w:eastAsia="zh-CN"/>
              </w:rPr>
              <w:t>（级）</w:t>
            </w:r>
          </w:p>
        </w:tc>
        <w:tc>
          <w:tcPr>
            <w:tcW w:w="748" w:type="dxa"/>
            <w:vMerge w:val="restart"/>
            <w:noWrap w:val="0"/>
            <w:vAlign w:val="center"/>
          </w:tcPr>
          <w:p w14:paraId="5B1D1D39">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白斑病</w:t>
            </w:r>
          </w:p>
          <w:p w14:paraId="2546E74E">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rPr>
            </w:pPr>
            <w:r>
              <w:rPr>
                <w:rFonts w:hint="eastAsia" w:ascii="方正仿宋_GBK" w:hAnsi="方正仿宋_GBK" w:eastAsia="方正仿宋_GBK" w:cs="方正仿宋_GBK"/>
                <w:b/>
                <w:bCs/>
                <w:sz w:val="20"/>
                <w:lang w:val="en-US" w:eastAsia="zh-CN"/>
              </w:rPr>
              <w:t>（级）</w:t>
            </w:r>
          </w:p>
        </w:tc>
        <w:tc>
          <w:tcPr>
            <w:tcW w:w="749" w:type="dxa"/>
            <w:vMerge w:val="restart"/>
            <w:noWrap w:val="0"/>
            <w:vAlign w:val="center"/>
          </w:tcPr>
          <w:p w14:paraId="3B01C3C9">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丝黑穗病</w:t>
            </w:r>
          </w:p>
          <w:p w14:paraId="15C8B635">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rPr>
            </w:pPr>
            <w:r>
              <w:rPr>
                <w:rFonts w:hint="eastAsia" w:ascii="方正仿宋_GBK" w:hAnsi="方正仿宋_GBK" w:eastAsia="方正仿宋_GBK" w:cs="方正仿宋_GBK"/>
                <w:b/>
                <w:bCs/>
                <w:sz w:val="20"/>
                <w:lang w:val="en-US" w:eastAsia="zh-CN"/>
              </w:rPr>
              <w:t>（%）</w:t>
            </w:r>
          </w:p>
        </w:tc>
        <w:tc>
          <w:tcPr>
            <w:tcW w:w="2995" w:type="dxa"/>
            <w:gridSpan w:val="6"/>
            <w:noWrap w:val="0"/>
            <w:vAlign w:val="center"/>
          </w:tcPr>
          <w:p w14:paraId="785BF579">
            <w:pPr>
              <w:jc w:val="center"/>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茎腐病（%）</w:t>
            </w:r>
          </w:p>
        </w:tc>
        <w:tc>
          <w:tcPr>
            <w:tcW w:w="2818" w:type="dxa"/>
            <w:gridSpan w:val="4"/>
            <w:noWrap w:val="0"/>
            <w:vAlign w:val="center"/>
          </w:tcPr>
          <w:p w14:paraId="58C8D634">
            <w:pPr>
              <w:jc w:val="center"/>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穗腐病（%）</w:t>
            </w:r>
          </w:p>
        </w:tc>
        <w:tc>
          <w:tcPr>
            <w:tcW w:w="570" w:type="dxa"/>
            <w:vMerge w:val="restart"/>
            <w:noWrap w:val="0"/>
            <w:vAlign w:val="center"/>
          </w:tcPr>
          <w:p w14:paraId="192F935B">
            <w:pPr>
              <w:spacing w:before="60" w:after="60"/>
              <w:jc w:val="center"/>
              <w:rPr>
                <w:rFonts w:hint="eastAsia" w:ascii="方正仿宋_GBK" w:hAnsi="方正仿宋_GBK" w:eastAsia="方正仿宋_GBK" w:cs="方正仿宋_GBK"/>
                <w:b/>
                <w:bCs/>
                <w:sz w:val="20"/>
              </w:rPr>
            </w:pPr>
            <w:r>
              <w:rPr>
                <w:rFonts w:hint="eastAsia" w:ascii="方正仿宋_GBK" w:hAnsi="方正仿宋_GBK" w:eastAsia="方正仿宋_GBK" w:cs="方正仿宋_GBK"/>
                <w:b/>
                <w:bCs/>
                <w:sz w:val="21"/>
                <w:szCs w:val="21"/>
                <w:highlight w:val="none"/>
              </w:rPr>
              <w:t>螟害率%</w:t>
            </w:r>
          </w:p>
        </w:tc>
      </w:tr>
      <w:tr w14:paraId="7B0F5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539" w:hRule="atLeast"/>
        </w:trPr>
        <w:tc>
          <w:tcPr>
            <w:tcW w:w="585" w:type="dxa"/>
            <w:vMerge w:val="continue"/>
            <w:noWrap w:val="0"/>
            <w:vAlign w:val="center"/>
          </w:tcPr>
          <w:p w14:paraId="1ABB0B60">
            <w:pPr>
              <w:jc w:val="center"/>
              <w:rPr>
                <w:rFonts w:hint="eastAsia" w:ascii="方正仿宋_GBK" w:hAnsi="方正仿宋_GBK" w:eastAsia="方正仿宋_GBK" w:cs="方正仿宋_GBK"/>
                <w:sz w:val="20"/>
                <w:lang w:val="en-US" w:eastAsia="zh-CN"/>
              </w:rPr>
            </w:pPr>
          </w:p>
        </w:tc>
        <w:tc>
          <w:tcPr>
            <w:tcW w:w="565" w:type="dxa"/>
            <w:vMerge w:val="continue"/>
            <w:noWrap w:val="0"/>
            <w:vAlign w:val="center"/>
          </w:tcPr>
          <w:p w14:paraId="660FBE3D">
            <w:pPr>
              <w:jc w:val="center"/>
              <w:rPr>
                <w:rFonts w:hint="eastAsia" w:ascii="方正仿宋_GBK" w:hAnsi="方正仿宋_GBK" w:eastAsia="方正仿宋_GBK" w:cs="方正仿宋_GBK"/>
                <w:sz w:val="20"/>
                <w:lang w:val="en-US" w:eastAsia="zh-CN"/>
              </w:rPr>
            </w:pPr>
          </w:p>
        </w:tc>
        <w:tc>
          <w:tcPr>
            <w:tcW w:w="1050" w:type="dxa"/>
            <w:vMerge w:val="continue"/>
            <w:noWrap w:val="0"/>
            <w:vAlign w:val="center"/>
          </w:tcPr>
          <w:p w14:paraId="54B6492D">
            <w:pPr>
              <w:jc w:val="center"/>
              <w:rPr>
                <w:rFonts w:hint="eastAsia" w:ascii="方正仿宋_GBK" w:hAnsi="方正仿宋_GBK" w:eastAsia="方正仿宋_GBK" w:cs="方正仿宋_GBK"/>
                <w:sz w:val="20"/>
                <w:lang w:val="en-US" w:eastAsia="zh-CN"/>
              </w:rPr>
            </w:pPr>
          </w:p>
        </w:tc>
        <w:tc>
          <w:tcPr>
            <w:tcW w:w="748" w:type="dxa"/>
            <w:vMerge w:val="continue"/>
            <w:noWrap w:val="0"/>
            <w:vAlign w:val="center"/>
          </w:tcPr>
          <w:p w14:paraId="3137F719">
            <w:pPr>
              <w:jc w:val="center"/>
              <w:rPr>
                <w:rFonts w:hint="eastAsia" w:ascii="方正仿宋_GBK" w:hAnsi="方正仿宋_GBK" w:eastAsia="方正仿宋_GBK" w:cs="方正仿宋_GBK"/>
                <w:sz w:val="20"/>
                <w:lang w:val="en-US" w:eastAsia="zh-CN"/>
              </w:rPr>
            </w:pPr>
          </w:p>
        </w:tc>
        <w:tc>
          <w:tcPr>
            <w:tcW w:w="748" w:type="dxa"/>
            <w:vMerge w:val="continue"/>
            <w:noWrap w:val="0"/>
            <w:vAlign w:val="center"/>
          </w:tcPr>
          <w:p w14:paraId="4B700658">
            <w:pPr>
              <w:jc w:val="center"/>
              <w:rPr>
                <w:rFonts w:hint="eastAsia" w:ascii="方正仿宋_GBK" w:hAnsi="方正仿宋_GBK" w:eastAsia="方正仿宋_GBK" w:cs="方正仿宋_GBK"/>
                <w:sz w:val="20"/>
                <w:lang w:val="en-US" w:eastAsia="zh-CN"/>
              </w:rPr>
            </w:pPr>
          </w:p>
        </w:tc>
        <w:tc>
          <w:tcPr>
            <w:tcW w:w="749" w:type="dxa"/>
            <w:vMerge w:val="continue"/>
            <w:noWrap w:val="0"/>
            <w:vAlign w:val="center"/>
          </w:tcPr>
          <w:p w14:paraId="4CE799E9">
            <w:pPr>
              <w:jc w:val="center"/>
              <w:rPr>
                <w:rFonts w:hint="eastAsia" w:ascii="方正仿宋_GBK" w:hAnsi="方正仿宋_GBK" w:eastAsia="方正仿宋_GBK" w:cs="方正仿宋_GBK"/>
                <w:sz w:val="20"/>
                <w:lang w:val="en-US" w:eastAsia="zh-CN"/>
              </w:rPr>
            </w:pPr>
          </w:p>
        </w:tc>
        <w:tc>
          <w:tcPr>
            <w:tcW w:w="748" w:type="dxa"/>
            <w:vMerge w:val="continue"/>
            <w:noWrap w:val="0"/>
            <w:vAlign w:val="center"/>
          </w:tcPr>
          <w:p w14:paraId="742660C0">
            <w:pPr>
              <w:jc w:val="center"/>
              <w:rPr>
                <w:rFonts w:hint="eastAsia" w:ascii="方正仿宋_GBK" w:hAnsi="方正仿宋_GBK" w:eastAsia="方正仿宋_GBK" w:cs="方正仿宋_GBK"/>
                <w:sz w:val="20"/>
                <w:lang w:val="en-US" w:eastAsia="zh-CN"/>
              </w:rPr>
            </w:pPr>
          </w:p>
        </w:tc>
        <w:tc>
          <w:tcPr>
            <w:tcW w:w="749" w:type="dxa"/>
            <w:vMerge w:val="continue"/>
            <w:noWrap w:val="0"/>
            <w:vAlign w:val="center"/>
          </w:tcPr>
          <w:p w14:paraId="57FAA5BE">
            <w:pPr>
              <w:jc w:val="center"/>
              <w:rPr>
                <w:rFonts w:hint="eastAsia" w:ascii="方正仿宋_GBK" w:hAnsi="方正仿宋_GBK" w:eastAsia="方正仿宋_GBK" w:cs="方正仿宋_GBK"/>
                <w:sz w:val="20"/>
                <w:lang w:val="en-US" w:eastAsia="zh-CN"/>
              </w:rPr>
            </w:pPr>
          </w:p>
        </w:tc>
        <w:tc>
          <w:tcPr>
            <w:tcW w:w="748" w:type="dxa"/>
            <w:vMerge w:val="continue"/>
            <w:noWrap w:val="0"/>
            <w:vAlign w:val="center"/>
          </w:tcPr>
          <w:p w14:paraId="398BA3EC">
            <w:pPr>
              <w:jc w:val="center"/>
              <w:rPr>
                <w:rFonts w:hint="eastAsia" w:ascii="方正仿宋_GBK" w:hAnsi="方正仿宋_GBK" w:eastAsia="方正仿宋_GBK" w:cs="方正仿宋_GBK"/>
                <w:sz w:val="20"/>
                <w:lang w:val="en-US" w:eastAsia="zh-CN"/>
              </w:rPr>
            </w:pPr>
          </w:p>
        </w:tc>
        <w:tc>
          <w:tcPr>
            <w:tcW w:w="748" w:type="dxa"/>
            <w:vMerge w:val="continue"/>
            <w:noWrap w:val="0"/>
            <w:vAlign w:val="center"/>
          </w:tcPr>
          <w:p w14:paraId="7111846F">
            <w:pPr>
              <w:jc w:val="center"/>
              <w:rPr>
                <w:rFonts w:hint="eastAsia" w:ascii="方正仿宋_GBK" w:hAnsi="方正仿宋_GBK" w:eastAsia="方正仿宋_GBK" w:cs="方正仿宋_GBK"/>
                <w:sz w:val="20"/>
                <w:lang w:val="en-US" w:eastAsia="zh-CN"/>
              </w:rPr>
            </w:pPr>
          </w:p>
        </w:tc>
        <w:tc>
          <w:tcPr>
            <w:tcW w:w="749" w:type="dxa"/>
            <w:vMerge w:val="continue"/>
            <w:tcBorders>
              <w:bottom w:val="single" w:color="auto" w:sz="4" w:space="0"/>
            </w:tcBorders>
            <w:noWrap w:val="0"/>
            <w:vAlign w:val="center"/>
          </w:tcPr>
          <w:p w14:paraId="165494C4">
            <w:pPr>
              <w:jc w:val="center"/>
              <w:rPr>
                <w:rFonts w:hint="eastAsia" w:ascii="方正仿宋_GBK" w:hAnsi="方正仿宋_GBK" w:eastAsia="方正仿宋_GBK" w:cs="方正仿宋_GBK"/>
                <w:sz w:val="20"/>
                <w:lang w:val="en-US" w:eastAsia="zh-CN"/>
              </w:rPr>
            </w:pPr>
          </w:p>
        </w:tc>
        <w:tc>
          <w:tcPr>
            <w:tcW w:w="748" w:type="dxa"/>
            <w:noWrap w:val="0"/>
            <w:vAlign w:val="center"/>
          </w:tcPr>
          <w:p w14:paraId="3954C716">
            <w:pPr>
              <w:jc w:val="center"/>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Ⅰ</w:t>
            </w:r>
          </w:p>
        </w:tc>
        <w:tc>
          <w:tcPr>
            <w:tcW w:w="748" w:type="dxa"/>
            <w:noWrap w:val="0"/>
            <w:vAlign w:val="center"/>
          </w:tcPr>
          <w:p w14:paraId="0648CEB0">
            <w:pPr>
              <w:jc w:val="center"/>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Ⅱ</w:t>
            </w:r>
          </w:p>
        </w:tc>
        <w:tc>
          <w:tcPr>
            <w:tcW w:w="748" w:type="dxa"/>
            <w:gridSpan w:val="2"/>
            <w:noWrap w:val="0"/>
            <w:vAlign w:val="center"/>
          </w:tcPr>
          <w:p w14:paraId="0C58F598">
            <w:pPr>
              <w:jc w:val="center"/>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Ⅲ</w:t>
            </w:r>
          </w:p>
        </w:tc>
        <w:tc>
          <w:tcPr>
            <w:tcW w:w="751" w:type="dxa"/>
            <w:gridSpan w:val="2"/>
            <w:noWrap w:val="0"/>
            <w:vAlign w:val="center"/>
          </w:tcPr>
          <w:p w14:paraId="12961F43">
            <w:pPr>
              <w:jc w:val="center"/>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平均</w:t>
            </w:r>
          </w:p>
        </w:tc>
        <w:tc>
          <w:tcPr>
            <w:tcW w:w="748" w:type="dxa"/>
            <w:noWrap w:val="0"/>
            <w:vAlign w:val="center"/>
          </w:tcPr>
          <w:p w14:paraId="2788FCD7">
            <w:pPr>
              <w:jc w:val="center"/>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Ⅰ</w:t>
            </w:r>
          </w:p>
        </w:tc>
        <w:tc>
          <w:tcPr>
            <w:tcW w:w="749" w:type="dxa"/>
            <w:noWrap w:val="0"/>
            <w:vAlign w:val="center"/>
          </w:tcPr>
          <w:p w14:paraId="62037895">
            <w:pPr>
              <w:jc w:val="center"/>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Ⅱ</w:t>
            </w:r>
          </w:p>
        </w:tc>
        <w:tc>
          <w:tcPr>
            <w:tcW w:w="610" w:type="dxa"/>
            <w:noWrap w:val="0"/>
            <w:vAlign w:val="center"/>
          </w:tcPr>
          <w:p w14:paraId="7078096E">
            <w:pPr>
              <w:jc w:val="center"/>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Ⅲ</w:t>
            </w:r>
          </w:p>
        </w:tc>
        <w:tc>
          <w:tcPr>
            <w:tcW w:w="711" w:type="dxa"/>
            <w:noWrap w:val="0"/>
            <w:vAlign w:val="center"/>
          </w:tcPr>
          <w:p w14:paraId="1638E587">
            <w:pPr>
              <w:jc w:val="center"/>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平均</w:t>
            </w:r>
          </w:p>
        </w:tc>
        <w:tc>
          <w:tcPr>
            <w:tcW w:w="570" w:type="dxa"/>
            <w:vMerge w:val="continue"/>
            <w:noWrap w:val="0"/>
            <w:vAlign w:val="center"/>
          </w:tcPr>
          <w:p w14:paraId="7CB1A050">
            <w:pPr>
              <w:spacing w:before="60" w:after="60"/>
              <w:jc w:val="center"/>
              <w:rPr>
                <w:rFonts w:hint="eastAsia" w:ascii="方正仿宋_GBK" w:hAnsi="方正仿宋_GBK" w:eastAsia="方正仿宋_GBK" w:cs="方正仿宋_GBK"/>
                <w:sz w:val="20"/>
              </w:rPr>
            </w:pPr>
          </w:p>
        </w:tc>
      </w:tr>
      <w:tr w14:paraId="20E216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601" w:hRule="atLeast"/>
        </w:trPr>
        <w:tc>
          <w:tcPr>
            <w:tcW w:w="585" w:type="dxa"/>
            <w:noWrap w:val="0"/>
            <w:vAlign w:val="center"/>
          </w:tcPr>
          <w:p w14:paraId="48048D15">
            <w:pPr>
              <w:spacing w:before="60" w:after="60"/>
              <w:jc w:val="center"/>
              <w:rPr>
                <w:rFonts w:hint="eastAsia" w:ascii="方正仿宋_GBK" w:hAnsi="方正仿宋_GBK" w:eastAsia="方正仿宋_GBK" w:cs="方正仿宋_GBK"/>
                <w:sz w:val="22"/>
                <w:szCs w:val="22"/>
                <w:lang w:val="en-US" w:eastAsia="zh-CN"/>
              </w:rPr>
            </w:pPr>
            <w:r>
              <w:rPr>
                <w:rFonts w:hint="eastAsia" w:ascii="方正仿宋_GBK" w:hAnsi="方正仿宋_GBK" w:eastAsia="方正仿宋_GBK" w:cs="方正仿宋_GBK"/>
                <w:sz w:val="22"/>
                <w:szCs w:val="22"/>
                <w:lang w:val="en-US" w:eastAsia="zh-CN"/>
              </w:rPr>
              <w:t>A</w:t>
            </w:r>
          </w:p>
        </w:tc>
        <w:tc>
          <w:tcPr>
            <w:tcW w:w="565" w:type="dxa"/>
            <w:noWrap w:val="0"/>
            <w:vAlign w:val="center"/>
          </w:tcPr>
          <w:p w14:paraId="376A5DB9">
            <w:pPr>
              <w:spacing w:before="60" w:after="60"/>
              <w:jc w:val="center"/>
              <w:rPr>
                <w:rFonts w:hint="eastAsia" w:ascii="方正仿宋_GBK" w:hAnsi="方正仿宋_GBK" w:eastAsia="方正仿宋_GBK" w:cs="方正仿宋_GBK"/>
                <w:sz w:val="22"/>
                <w:szCs w:val="22"/>
                <w:lang w:val="en-US" w:eastAsia="zh-CN"/>
              </w:rPr>
            </w:pPr>
            <w:r>
              <w:rPr>
                <w:rFonts w:hint="eastAsia" w:ascii="方正仿宋_GBK" w:hAnsi="方正仿宋_GBK" w:eastAsia="方正仿宋_GBK" w:cs="方正仿宋_GBK"/>
                <w:sz w:val="22"/>
                <w:szCs w:val="22"/>
                <w:lang w:val="en-US" w:eastAsia="zh-CN"/>
              </w:rPr>
              <w:t>1</w:t>
            </w:r>
          </w:p>
        </w:tc>
        <w:tc>
          <w:tcPr>
            <w:tcW w:w="1050" w:type="dxa"/>
            <w:noWrap w:val="0"/>
            <w:vAlign w:val="center"/>
          </w:tcPr>
          <w:p w14:paraId="2928405A">
            <w:pPr>
              <w:spacing w:before="60" w:after="60"/>
              <w:jc w:val="left"/>
              <w:rPr>
                <w:rFonts w:hint="eastAsia" w:ascii="方正仿宋_GBK" w:hAnsi="方正仿宋_GBK" w:eastAsia="方正仿宋_GBK" w:cs="方正仿宋_GBK"/>
                <w:sz w:val="22"/>
                <w:szCs w:val="22"/>
                <w:lang w:val="en-US" w:eastAsia="zh-CN"/>
              </w:rPr>
            </w:pPr>
          </w:p>
        </w:tc>
        <w:tc>
          <w:tcPr>
            <w:tcW w:w="748" w:type="dxa"/>
            <w:noWrap w:val="0"/>
            <w:vAlign w:val="center"/>
          </w:tcPr>
          <w:p w14:paraId="77AE6BAE">
            <w:pPr>
              <w:spacing w:before="60" w:after="60"/>
              <w:jc w:val="center"/>
              <w:rPr>
                <w:rFonts w:hint="eastAsia" w:ascii="方正仿宋_GBK" w:hAnsi="方正仿宋_GBK" w:eastAsia="方正仿宋_GBK" w:cs="方正仿宋_GBK"/>
                <w:sz w:val="22"/>
                <w:szCs w:val="22"/>
              </w:rPr>
            </w:pPr>
          </w:p>
        </w:tc>
        <w:tc>
          <w:tcPr>
            <w:tcW w:w="748" w:type="dxa"/>
            <w:noWrap w:val="0"/>
            <w:vAlign w:val="center"/>
          </w:tcPr>
          <w:p w14:paraId="0A299BAD">
            <w:pPr>
              <w:spacing w:before="60" w:after="60"/>
              <w:jc w:val="center"/>
              <w:rPr>
                <w:rFonts w:hint="eastAsia" w:ascii="方正仿宋_GBK" w:hAnsi="方正仿宋_GBK" w:eastAsia="方正仿宋_GBK" w:cs="方正仿宋_GBK"/>
                <w:sz w:val="22"/>
                <w:szCs w:val="22"/>
              </w:rPr>
            </w:pPr>
          </w:p>
        </w:tc>
        <w:tc>
          <w:tcPr>
            <w:tcW w:w="749" w:type="dxa"/>
            <w:noWrap w:val="0"/>
            <w:vAlign w:val="center"/>
          </w:tcPr>
          <w:p w14:paraId="68F63541">
            <w:pPr>
              <w:spacing w:before="60" w:after="60"/>
              <w:jc w:val="center"/>
              <w:rPr>
                <w:rFonts w:hint="eastAsia" w:ascii="方正仿宋_GBK" w:hAnsi="方正仿宋_GBK" w:eastAsia="方正仿宋_GBK" w:cs="方正仿宋_GBK"/>
                <w:sz w:val="22"/>
                <w:szCs w:val="22"/>
              </w:rPr>
            </w:pPr>
          </w:p>
        </w:tc>
        <w:tc>
          <w:tcPr>
            <w:tcW w:w="748" w:type="dxa"/>
            <w:noWrap w:val="0"/>
            <w:vAlign w:val="center"/>
          </w:tcPr>
          <w:p w14:paraId="592A4984">
            <w:pPr>
              <w:spacing w:before="60" w:after="60"/>
              <w:jc w:val="center"/>
              <w:rPr>
                <w:rFonts w:hint="eastAsia" w:ascii="方正仿宋_GBK" w:hAnsi="方正仿宋_GBK" w:eastAsia="方正仿宋_GBK" w:cs="方正仿宋_GBK"/>
                <w:sz w:val="22"/>
                <w:szCs w:val="22"/>
              </w:rPr>
            </w:pPr>
          </w:p>
        </w:tc>
        <w:tc>
          <w:tcPr>
            <w:tcW w:w="749" w:type="dxa"/>
            <w:noWrap w:val="0"/>
            <w:vAlign w:val="center"/>
          </w:tcPr>
          <w:p w14:paraId="317E0FB8">
            <w:pPr>
              <w:spacing w:before="60" w:after="60"/>
              <w:jc w:val="center"/>
              <w:rPr>
                <w:rFonts w:hint="eastAsia" w:ascii="方正仿宋_GBK" w:hAnsi="方正仿宋_GBK" w:eastAsia="方正仿宋_GBK" w:cs="方正仿宋_GBK"/>
                <w:sz w:val="22"/>
                <w:szCs w:val="22"/>
              </w:rPr>
            </w:pPr>
          </w:p>
        </w:tc>
        <w:tc>
          <w:tcPr>
            <w:tcW w:w="748" w:type="dxa"/>
            <w:noWrap w:val="0"/>
            <w:vAlign w:val="center"/>
          </w:tcPr>
          <w:p w14:paraId="2E875860">
            <w:pPr>
              <w:spacing w:before="60" w:after="60"/>
              <w:jc w:val="center"/>
              <w:rPr>
                <w:rFonts w:hint="eastAsia" w:ascii="方正仿宋_GBK" w:hAnsi="方正仿宋_GBK" w:eastAsia="方正仿宋_GBK" w:cs="方正仿宋_GBK"/>
                <w:sz w:val="22"/>
                <w:szCs w:val="22"/>
              </w:rPr>
            </w:pPr>
          </w:p>
        </w:tc>
        <w:tc>
          <w:tcPr>
            <w:tcW w:w="748" w:type="dxa"/>
            <w:noWrap w:val="0"/>
            <w:vAlign w:val="center"/>
          </w:tcPr>
          <w:p w14:paraId="7A74D366">
            <w:pPr>
              <w:spacing w:before="60" w:after="60"/>
              <w:jc w:val="center"/>
              <w:rPr>
                <w:rFonts w:hint="eastAsia" w:ascii="方正仿宋_GBK" w:hAnsi="方正仿宋_GBK" w:eastAsia="方正仿宋_GBK" w:cs="方正仿宋_GBK"/>
                <w:sz w:val="22"/>
                <w:szCs w:val="22"/>
              </w:rPr>
            </w:pPr>
          </w:p>
        </w:tc>
        <w:tc>
          <w:tcPr>
            <w:tcW w:w="749" w:type="dxa"/>
            <w:noWrap w:val="0"/>
            <w:vAlign w:val="center"/>
          </w:tcPr>
          <w:p w14:paraId="2C254E6B">
            <w:pPr>
              <w:spacing w:before="60" w:after="60"/>
              <w:jc w:val="center"/>
              <w:rPr>
                <w:rFonts w:hint="eastAsia" w:ascii="方正仿宋_GBK" w:hAnsi="方正仿宋_GBK" w:eastAsia="方正仿宋_GBK" w:cs="方正仿宋_GBK"/>
                <w:sz w:val="22"/>
                <w:szCs w:val="22"/>
              </w:rPr>
            </w:pPr>
          </w:p>
        </w:tc>
        <w:tc>
          <w:tcPr>
            <w:tcW w:w="748" w:type="dxa"/>
            <w:noWrap w:val="0"/>
            <w:vAlign w:val="center"/>
          </w:tcPr>
          <w:p w14:paraId="0602D15A">
            <w:pPr>
              <w:spacing w:before="60" w:after="60"/>
              <w:jc w:val="center"/>
              <w:rPr>
                <w:rFonts w:hint="eastAsia" w:ascii="方正仿宋_GBK" w:hAnsi="方正仿宋_GBK" w:eastAsia="方正仿宋_GBK" w:cs="方正仿宋_GBK"/>
                <w:sz w:val="22"/>
                <w:szCs w:val="22"/>
              </w:rPr>
            </w:pPr>
          </w:p>
        </w:tc>
        <w:tc>
          <w:tcPr>
            <w:tcW w:w="749" w:type="dxa"/>
            <w:gridSpan w:val="2"/>
            <w:noWrap w:val="0"/>
            <w:vAlign w:val="top"/>
          </w:tcPr>
          <w:p w14:paraId="746BAE50">
            <w:pPr>
              <w:spacing w:before="60" w:after="60"/>
              <w:jc w:val="center"/>
              <w:rPr>
                <w:rFonts w:hint="eastAsia" w:ascii="方正仿宋_GBK" w:hAnsi="方正仿宋_GBK" w:eastAsia="方正仿宋_GBK" w:cs="方正仿宋_GBK"/>
                <w:sz w:val="22"/>
                <w:szCs w:val="22"/>
              </w:rPr>
            </w:pPr>
          </w:p>
        </w:tc>
        <w:tc>
          <w:tcPr>
            <w:tcW w:w="748" w:type="dxa"/>
            <w:gridSpan w:val="2"/>
            <w:noWrap w:val="0"/>
            <w:vAlign w:val="top"/>
          </w:tcPr>
          <w:p w14:paraId="4CF444F8">
            <w:pPr>
              <w:spacing w:before="60" w:after="60"/>
              <w:jc w:val="center"/>
              <w:rPr>
                <w:rFonts w:hint="eastAsia" w:ascii="方正仿宋_GBK" w:hAnsi="方正仿宋_GBK" w:eastAsia="方正仿宋_GBK" w:cs="方正仿宋_GBK"/>
                <w:sz w:val="22"/>
                <w:szCs w:val="22"/>
              </w:rPr>
            </w:pPr>
          </w:p>
        </w:tc>
        <w:tc>
          <w:tcPr>
            <w:tcW w:w="750" w:type="dxa"/>
            <w:noWrap w:val="0"/>
            <w:vAlign w:val="top"/>
          </w:tcPr>
          <w:p w14:paraId="3859B4BD">
            <w:pPr>
              <w:spacing w:before="60" w:after="60"/>
              <w:jc w:val="center"/>
              <w:rPr>
                <w:rFonts w:hint="eastAsia" w:ascii="方正仿宋_GBK" w:hAnsi="方正仿宋_GBK" w:eastAsia="方正仿宋_GBK" w:cs="方正仿宋_GBK"/>
                <w:sz w:val="22"/>
                <w:szCs w:val="22"/>
              </w:rPr>
            </w:pPr>
          </w:p>
        </w:tc>
        <w:tc>
          <w:tcPr>
            <w:tcW w:w="748" w:type="dxa"/>
            <w:noWrap w:val="0"/>
            <w:vAlign w:val="top"/>
          </w:tcPr>
          <w:p w14:paraId="22CA5908">
            <w:pPr>
              <w:spacing w:before="60" w:after="60"/>
              <w:jc w:val="center"/>
              <w:rPr>
                <w:rFonts w:hint="eastAsia" w:ascii="方正仿宋_GBK" w:hAnsi="方正仿宋_GBK" w:eastAsia="方正仿宋_GBK" w:cs="方正仿宋_GBK"/>
                <w:sz w:val="22"/>
                <w:szCs w:val="22"/>
              </w:rPr>
            </w:pPr>
          </w:p>
        </w:tc>
        <w:tc>
          <w:tcPr>
            <w:tcW w:w="749" w:type="dxa"/>
            <w:noWrap w:val="0"/>
            <w:vAlign w:val="top"/>
          </w:tcPr>
          <w:p w14:paraId="0B7FB0F8">
            <w:pPr>
              <w:spacing w:before="60" w:after="60"/>
              <w:jc w:val="center"/>
              <w:rPr>
                <w:rFonts w:hint="eastAsia" w:ascii="方正仿宋_GBK" w:hAnsi="方正仿宋_GBK" w:eastAsia="方正仿宋_GBK" w:cs="方正仿宋_GBK"/>
                <w:sz w:val="22"/>
                <w:szCs w:val="22"/>
              </w:rPr>
            </w:pPr>
          </w:p>
        </w:tc>
        <w:tc>
          <w:tcPr>
            <w:tcW w:w="610" w:type="dxa"/>
            <w:noWrap w:val="0"/>
            <w:vAlign w:val="top"/>
          </w:tcPr>
          <w:p w14:paraId="6DD68D44">
            <w:pPr>
              <w:spacing w:before="60" w:after="60"/>
              <w:jc w:val="center"/>
              <w:rPr>
                <w:rFonts w:hint="eastAsia" w:ascii="方正仿宋_GBK" w:hAnsi="方正仿宋_GBK" w:eastAsia="方正仿宋_GBK" w:cs="方正仿宋_GBK"/>
                <w:sz w:val="22"/>
                <w:szCs w:val="22"/>
              </w:rPr>
            </w:pPr>
          </w:p>
        </w:tc>
        <w:tc>
          <w:tcPr>
            <w:tcW w:w="711" w:type="dxa"/>
            <w:noWrap w:val="0"/>
            <w:vAlign w:val="center"/>
          </w:tcPr>
          <w:p w14:paraId="5B6380F5">
            <w:pPr>
              <w:spacing w:before="60" w:after="60"/>
              <w:jc w:val="center"/>
              <w:rPr>
                <w:rFonts w:hint="eastAsia" w:ascii="方正仿宋_GBK" w:hAnsi="方正仿宋_GBK" w:eastAsia="方正仿宋_GBK" w:cs="方正仿宋_GBK"/>
                <w:sz w:val="22"/>
                <w:szCs w:val="22"/>
              </w:rPr>
            </w:pPr>
          </w:p>
        </w:tc>
        <w:tc>
          <w:tcPr>
            <w:tcW w:w="570" w:type="dxa"/>
            <w:noWrap w:val="0"/>
            <w:vAlign w:val="center"/>
          </w:tcPr>
          <w:p w14:paraId="1A092854">
            <w:pPr>
              <w:spacing w:before="60" w:after="60"/>
              <w:jc w:val="center"/>
              <w:rPr>
                <w:rFonts w:hint="eastAsia" w:ascii="方正仿宋_GBK" w:hAnsi="方正仿宋_GBK" w:eastAsia="方正仿宋_GBK" w:cs="方正仿宋_GBK"/>
                <w:sz w:val="22"/>
                <w:szCs w:val="22"/>
              </w:rPr>
            </w:pPr>
          </w:p>
        </w:tc>
      </w:tr>
      <w:tr w14:paraId="661B40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601" w:hRule="atLeast"/>
        </w:trPr>
        <w:tc>
          <w:tcPr>
            <w:tcW w:w="585" w:type="dxa"/>
            <w:noWrap w:val="0"/>
            <w:vAlign w:val="center"/>
          </w:tcPr>
          <w:p w14:paraId="781E1BC4">
            <w:pPr>
              <w:spacing w:before="60" w:after="60"/>
              <w:jc w:val="center"/>
              <w:rPr>
                <w:rFonts w:hint="eastAsia" w:ascii="方正仿宋_GBK" w:hAnsi="方正仿宋_GBK" w:eastAsia="方正仿宋_GBK" w:cs="方正仿宋_GBK"/>
                <w:sz w:val="22"/>
                <w:szCs w:val="22"/>
                <w:lang w:val="en-US" w:eastAsia="zh-CN"/>
              </w:rPr>
            </w:pPr>
            <w:r>
              <w:rPr>
                <w:rFonts w:hint="eastAsia" w:ascii="方正仿宋_GBK" w:hAnsi="方正仿宋_GBK" w:eastAsia="方正仿宋_GBK" w:cs="方正仿宋_GBK"/>
                <w:sz w:val="22"/>
                <w:szCs w:val="22"/>
                <w:lang w:val="en-US" w:eastAsia="zh-CN"/>
              </w:rPr>
              <w:t>A</w:t>
            </w:r>
          </w:p>
        </w:tc>
        <w:tc>
          <w:tcPr>
            <w:tcW w:w="565" w:type="dxa"/>
            <w:noWrap w:val="0"/>
            <w:vAlign w:val="center"/>
          </w:tcPr>
          <w:p w14:paraId="4B674BB3">
            <w:pPr>
              <w:spacing w:before="60" w:after="60"/>
              <w:jc w:val="center"/>
              <w:rPr>
                <w:rFonts w:hint="eastAsia" w:ascii="方正仿宋_GBK" w:hAnsi="方正仿宋_GBK" w:eastAsia="方正仿宋_GBK" w:cs="方正仿宋_GBK"/>
                <w:sz w:val="22"/>
                <w:szCs w:val="22"/>
                <w:lang w:val="en-US" w:eastAsia="zh-CN"/>
              </w:rPr>
            </w:pPr>
            <w:r>
              <w:rPr>
                <w:rFonts w:hint="eastAsia" w:ascii="方正仿宋_GBK" w:hAnsi="方正仿宋_GBK" w:eastAsia="方正仿宋_GBK" w:cs="方正仿宋_GBK"/>
                <w:sz w:val="22"/>
                <w:szCs w:val="22"/>
                <w:lang w:val="en-US" w:eastAsia="zh-CN"/>
              </w:rPr>
              <w:t>2</w:t>
            </w:r>
          </w:p>
        </w:tc>
        <w:tc>
          <w:tcPr>
            <w:tcW w:w="1050" w:type="dxa"/>
            <w:noWrap w:val="0"/>
            <w:vAlign w:val="center"/>
          </w:tcPr>
          <w:p w14:paraId="0BEE08B4">
            <w:pPr>
              <w:spacing w:before="60" w:after="60"/>
              <w:jc w:val="left"/>
              <w:rPr>
                <w:rFonts w:hint="eastAsia" w:ascii="方正仿宋_GBK" w:hAnsi="方正仿宋_GBK" w:eastAsia="方正仿宋_GBK" w:cs="方正仿宋_GBK"/>
                <w:sz w:val="22"/>
                <w:szCs w:val="22"/>
              </w:rPr>
            </w:pPr>
          </w:p>
        </w:tc>
        <w:tc>
          <w:tcPr>
            <w:tcW w:w="748" w:type="dxa"/>
            <w:noWrap w:val="0"/>
            <w:vAlign w:val="center"/>
          </w:tcPr>
          <w:p w14:paraId="65658F93">
            <w:pPr>
              <w:spacing w:before="60" w:after="60"/>
              <w:jc w:val="center"/>
              <w:rPr>
                <w:rFonts w:hint="eastAsia" w:ascii="方正仿宋_GBK" w:hAnsi="方正仿宋_GBK" w:eastAsia="方正仿宋_GBK" w:cs="方正仿宋_GBK"/>
                <w:sz w:val="22"/>
                <w:szCs w:val="22"/>
              </w:rPr>
            </w:pPr>
          </w:p>
        </w:tc>
        <w:tc>
          <w:tcPr>
            <w:tcW w:w="748" w:type="dxa"/>
            <w:noWrap w:val="0"/>
            <w:vAlign w:val="center"/>
          </w:tcPr>
          <w:p w14:paraId="6B2D229A">
            <w:pPr>
              <w:spacing w:before="60" w:after="60"/>
              <w:jc w:val="center"/>
              <w:rPr>
                <w:rFonts w:hint="eastAsia" w:ascii="方正仿宋_GBK" w:hAnsi="方正仿宋_GBK" w:eastAsia="方正仿宋_GBK" w:cs="方正仿宋_GBK"/>
                <w:sz w:val="22"/>
                <w:szCs w:val="22"/>
              </w:rPr>
            </w:pPr>
          </w:p>
        </w:tc>
        <w:tc>
          <w:tcPr>
            <w:tcW w:w="749" w:type="dxa"/>
            <w:noWrap w:val="0"/>
            <w:vAlign w:val="center"/>
          </w:tcPr>
          <w:p w14:paraId="52185AF7">
            <w:pPr>
              <w:spacing w:before="60" w:after="60"/>
              <w:jc w:val="center"/>
              <w:rPr>
                <w:rFonts w:hint="eastAsia" w:ascii="方正仿宋_GBK" w:hAnsi="方正仿宋_GBK" w:eastAsia="方正仿宋_GBK" w:cs="方正仿宋_GBK"/>
                <w:sz w:val="22"/>
                <w:szCs w:val="22"/>
              </w:rPr>
            </w:pPr>
          </w:p>
        </w:tc>
        <w:tc>
          <w:tcPr>
            <w:tcW w:w="748" w:type="dxa"/>
            <w:noWrap w:val="0"/>
            <w:vAlign w:val="center"/>
          </w:tcPr>
          <w:p w14:paraId="4FF910E5">
            <w:pPr>
              <w:spacing w:before="60" w:after="60"/>
              <w:jc w:val="center"/>
              <w:rPr>
                <w:rFonts w:hint="eastAsia" w:ascii="方正仿宋_GBK" w:hAnsi="方正仿宋_GBK" w:eastAsia="方正仿宋_GBK" w:cs="方正仿宋_GBK"/>
                <w:sz w:val="22"/>
                <w:szCs w:val="22"/>
              </w:rPr>
            </w:pPr>
          </w:p>
        </w:tc>
        <w:tc>
          <w:tcPr>
            <w:tcW w:w="749" w:type="dxa"/>
            <w:noWrap w:val="0"/>
            <w:vAlign w:val="center"/>
          </w:tcPr>
          <w:p w14:paraId="470CDA99">
            <w:pPr>
              <w:spacing w:before="60" w:after="60"/>
              <w:jc w:val="center"/>
              <w:rPr>
                <w:rFonts w:hint="eastAsia" w:ascii="方正仿宋_GBK" w:hAnsi="方正仿宋_GBK" w:eastAsia="方正仿宋_GBK" w:cs="方正仿宋_GBK"/>
                <w:sz w:val="22"/>
                <w:szCs w:val="22"/>
              </w:rPr>
            </w:pPr>
          </w:p>
        </w:tc>
        <w:tc>
          <w:tcPr>
            <w:tcW w:w="748" w:type="dxa"/>
            <w:noWrap w:val="0"/>
            <w:vAlign w:val="center"/>
          </w:tcPr>
          <w:p w14:paraId="2FA80DDC">
            <w:pPr>
              <w:spacing w:before="60" w:after="60"/>
              <w:jc w:val="center"/>
              <w:rPr>
                <w:rFonts w:hint="eastAsia" w:ascii="方正仿宋_GBK" w:hAnsi="方正仿宋_GBK" w:eastAsia="方正仿宋_GBK" w:cs="方正仿宋_GBK"/>
                <w:sz w:val="22"/>
                <w:szCs w:val="22"/>
              </w:rPr>
            </w:pPr>
          </w:p>
        </w:tc>
        <w:tc>
          <w:tcPr>
            <w:tcW w:w="748" w:type="dxa"/>
            <w:noWrap w:val="0"/>
            <w:vAlign w:val="center"/>
          </w:tcPr>
          <w:p w14:paraId="428CDA74">
            <w:pPr>
              <w:spacing w:before="60" w:after="60"/>
              <w:jc w:val="center"/>
              <w:rPr>
                <w:rFonts w:hint="eastAsia" w:ascii="方正仿宋_GBK" w:hAnsi="方正仿宋_GBK" w:eastAsia="方正仿宋_GBK" w:cs="方正仿宋_GBK"/>
                <w:sz w:val="22"/>
                <w:szCs w:val="22"/>
              </w:rPr>
            </w:pPr>
          </w:p>
        </w:tc>
        <w:tc>
          <w:tcPr>
            <w:tcW w:w="749" w:type="dxa"/>
            <w:noWrap w:val="0"/>
            <w:vAlign w:val="center"/>
          </w:tcPr>
          <w:p w14:paraId="11804139">
            <w:pPr>
              <w:spacing w:before="60" w:after="60"/>
              <w:jc w:val="center"/>
              <w:rPr>
                <w:rFonts w:hint="eastAsia" w:ascii="方正仿宋_GBK" w:hAnsi="方正仿宋_GBK" w:eastAsia="方正仿宋_GBK" w:cs="方正仿宋_GBK"/>
                <w:sz w:val="22"/>
                <w:szCs w:val="22"/>
              </w:rPr>
            </w:pPr>
          </w:p>
        </w:tc>
        <w:tc>
          <w:tcPr>
            <w:tcW w:w="748" w:type="dxa"/>
            <w:noWrap w:val="0"/>
            <w:vAlign w:val="center"/>
          </w:tcPr>
          <w:p w14:paraId="47D5BF93">
            <w:pPr>
              <w:spacing w:before="60" w:after="60"/>
              <w:jc w:val="center"/>
              <w:rPr>
                <w:rFonts w:hint="eastAsia" w:ascii="方正仿宋_GBK" w:hAnsi="方正仿宋_GBK" w:eastAsia="方正仿宋_GBK" w:cs="方正仿宋_GBK"/>
                <w:sz w:val="22"/>
                <w:szCs w:val="22"/>
              </w:rPr>
            </w:pPr>
          </w:p>
        </w:tc>
        <w:tc>
          <w:tcPr>
            <w:tcW w:w="749" w:type="dxa"/>
            <w:gridSpan w:val="2"/>
            <w:noWrap w:val="0"/>
            <w:vAlign w:val="top"/>
          </w:tcPr>
          <w:p w14:paraId="1A8BC4EB">
            <w:pPr>
              <w:spacing w:before="60" w:after="60"/>
              <w:jc w:val="center"/>
              <w:rPr>
                <w:rFonts w:hint="eastAsia" w:ascii="方正仿宋_GBK" w:hAnsi="方正仿宋_GBK" w:eastAsia="方正仿宋_GBK" w:cs="方正仿宋_GBK"/>
                <w:sz w:val="22"/>
                <w:szCs w:val="22"/>
              </w:rPr>
            </w:pPr>
          </w:p>
        </w:tc>
        <w:tc>
          <w:tcPr>
            <w:tcW w:w="748" w:type="dxa"/>
            <w:gridSpan w:val="2"/>
            <w:noWrap w:val="0"/>
            <w:vAlign w:val="top"/>
          </w:tcPr>
          <w:p w14:paraId="6AC72DA3">
            <w:pPr>
              <w:spacing w:before="60" w:after="60"/>
              <w:jc w:val="center"/>
              <w:rPr>
                <w:rFonts w:hint="eastAsia" w:ascii="方正仿宋_GBK" w:hAnsi="方正仿宋_GBK" w:eastAsia="方正仿宋_GBK" w:cs="方正仿宋_GBK"/>
                <w:sz w:val="22"/>
                <w:szCs w:val="22"/>
              </w:rPr>
            </w:pPr>
          </w:p>
        </w:tc>
        <w:tc>
          <w:tcPr>
            <w:tcW w:w="750" w:type="dxa"/>
            <w:noWrap w:val="0"/>
            <w:vAlign w:val="top"/>
          </w:tcPr>
          <w:p w14:paraId="6E48BBD2">
            <w:pPr>
              <w:spacing w:before="60" w:after="60"/>
              <w:jc w:val="center"/>
              <w:rPr>
                <w:rFonts w:hint="eastAsia" w:ascii="方正仿宋_GBK" w:hAnsi="方正仿宋_GBK" w:eastAsia="方正仿宋_GBK" w:cs="方正仿宋_GBK"/>
                <w:sz w:val="22"/>
                <w:szCs w:val="22"/>
              </w:rPr>
            </w:pPr>
          </w:p>
        </w:tc>
        <w:tc>
          <w:tcPr>
            <w:tcW w:w="748" w:type="dxa"/>
            <w:noWrap w:val="0"/>
            <w:vAlign w:val="top"/>
          </w:tcPr>
          <w:p w14:paraId="5543D129">
            <w:pPr>
              <w:spacing w:before="60" w:after="60"/>
              <w:jc w:val="center"/>
              <w:rPr>
                <w:rFonts w:hint="eastAsia" w:ascii="方正仿宋_GBK" w:hAnsi="方正仿宋_GBK" w:eastAsia="方正仿宋_GBK" w:cs="方正仿宋_GBK"/>
                <w:sz w:val="22"/>
                <w:szCs w:val="22"/>
              </w:rPr>
            </w:pPr>
          </w:p>
        </w:tc>
        <w:tc>
          <w:tcPr>
            <w:tcW w:w="749" w:type="dxa"/>
            <w:noWrap w:val="0"/>
            <w:vAlign w:val="top"/>
          </w:tcPr>
          <w:p w14:paraId="18B9FF46">
            <w:pPr>
              <w:spacing w:before="60" w:after="60"/>
              <w:jc w:val="center"/>
              <w:rPr>
                <w:rFonts w:hint="eastAsia" w:ascii="方正仿宋_GBK" w:hAnsi="方正仿宋_GBK" w:eastAsia="方正仿宋_GBK" w:cs="方正仿宋_GBK"/>
                <w:sz w:val="22"/>
                <w:szCs w:val="22"/>
              </w:rPr>
            </w:pPr>
          </w:p>
        </w:tc>
        <w:tc>
          <w:tcPr>
            <w:tcW w:w="610" w:type="dxa"/>
            <w:noWrap w:val="0"/>
            <w:vAlign w:val="top"/>
          </w:tcPr>
          <w:p w14:paraId="1F0A6CCC">
            <w:pPr>
              <w:spacing w:before="60" w:after="60"/>
              <w:jc w:val="center"/>
              <w:rPr>
                <w:rFonts w:hint="eastAsia" w:ascii="方正仿宋_GBK" w:hAnsi="方正仿宋_GBK" w:eastAsia="方正仿宋_GBK" w:cs="方正仿宋_GBK"/>
                <w:sz w:val="22"/>
                <w:szCs w:val="22"/>
              </w:rPr>
            </w:pPr>
          </w:p>
        </w:tc>
        <w:tc>
          <w:tcPr>
            <w:tcW w:w="711" w:type="dxa"/>
            <w:noWrap w:val="0"/>
            <w:vAlign w:val="center"/>
          </w:tcPr>
          <w:p w14:paraId="1234C92A">
            <w:pPr>
              <w:spacing w:before="60" w:after="60"/>
              <w:jc w:val="center"/>
              <w:rPr>
                <w:rFonts w:hint="eastAsia" w:ascii="方正仿宋_GBK" w:hAnsi="方正仿宋_GBK" w:eastAsia="方正仿宋_GBK" w:cs="方正仿宋_GBK"/>
                <w:sz w:val="22"/>
                <w:szCs w:val="22"/>
              </w:rPr>
            </w:pPr>
          </w:p>
        </w:tc>
        <w:tc>
          <w:tcPr>
            <w:tcW w:w="570" w:type="dxa"/>
            <w:noWrap w:val="0"/>
            <w:vAlign w:val="center"/>
          </w:tcPr>
          <w:p w14:paraId="06FA4536">
            <w:pPr>
              <w:spacing w:before="60" w:after="60"/>
              <w:jc w:val="center"/>
              <w:rPr>
                <w:rFonts w:hint="eastAsia" w:ascii="方正仿宋_GBK" w:hAnsi="方正仿宋_GBK" w:eastAsia="方正仿宋_GBK" w:cs="方正仿宋_GBK"/>
                <w:sz w:val="22"/>
                <w:szCs w:val="22"/>
              </w:rPr>
            </w:pPr>
          </w:p>
        </w:tc>
      </w:tr>
    </w:tbl>
    <w:p w14:paraId="0C13323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textAlignment w:val="auto"/>
        <w:rPr>
          <w:rFonts w:hint="eastAsia" w:ascii="方正仿宋_GBK" w:hAnsi="方正仿宋_GBK" w:eastAsia="方正仿宋_GBK" w:cs="方正仿宋_GBK"/>
          <w:sz w:val="24"/>
          <w:lang w:eastAsia="zh-CN"/>
        </w:rPr>
      </w:pPr>
    </w:p>
    <w:p w14:paraId="14D186F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lang w:eastAsia="zh-CN"/>
        </w:rPr>
        <w:t>（</w:t>
      </w:r>
      <w:r>
        <w:rPr>
          <w:rFonts w:hint="eastAsia" w:ascii="方正仿宋_GBK" w:hAnsi="方正仿宋_GBK" w:eastAsia="方正仿宋_GBK" w:cs="方正仿宋_GBK"/>
          <w:sz w:val="28"/>
          <w:szCs w:val="28"/>
          <w:lang w:val="en-US" w:eastAsia="zh-CN"/>
        </w:rPr>
        <w:t>3</w:t>
      </w:r>
      <w:r>
        <w:rPr>
          <w:rFonts w:hint="eastAsia" w:ascii="方正仿宋_GBK" w:hAnsi="方正仿宋_GBK" w:eastAsia="方正仿宋_GBK" w:cs="方正仿宋_GBK"/>
          <w:sz w:val="28"/>
          <w:szCs w:val="28"/>
          <w:lang w:eastAsia="zh-CN"/>
        </w:rPr>
        <w:t>）</w:t>
      </w:r>
      <w:r>
        <w:rPr>
          <w:rFonts w:hint="eastAsia" w:ascii="方正仿宋_GBK" w:hAnsi="方正仿宋_GBK" w:eastAsia="方正仿宋_GBK" w:cs="方正仿宋_GBK"/>
          <w:sz w:val="28"/>
          <w:szCs w:val="28"/>
        </w:rPr>
        <w:t>穗部性状记载</w:t>
      </w:r>
    </w:p>
    <w:tbl>
      <w:tblPr>
        <w:tblStyle w:val="5"/>
        <w:tblW w:w="1455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14"/>
        <w:gridCol w:w="690"/>
        <w:gridCol w:w="1280"/>
        <w:gridCol w:w="913"/>
        <w:gridCol w:w="913"/>
        <w:gridCol w:w="914"/>
        <w:gridCol w:w="913"/>
        <w:gridCol w:w="914"/>
        <w:gridCol w:w="913"/>
        <w:gridCol w:w="913"/>
        <w:gridCol w:w="914"/>
        <w:gridCol w:w="913"/>
        <w:gridCol w:w="914"/>
        <w:gridCol w:w="913"/>
        <w:gridCol w:w="913"/>
        <w:gridCol w:w="914"/>
      </w:tblGrid>
      <w:tr w14:paraId="0BE20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888" w:hRule="atLeast"/>
        </w:trPr>
        <w:tc>
          <w:tcPr>
            <w:tcW w:w="714" w:type="dxa"/>
            <w:noWrap w:val="0"/>
            <w:vAlign w:val="center"/>
          </w:tcPr>
          <w:p w14:paraId="1234D466">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组别</w:t>
            </w:r>
          </w:p>
        </w:tc>
        <w:tc>
          <w:tcPr>
            <w:tcW w:w="690" w:type="dxa"/>
            <w:noWrap w:val="0"/>
            <w:vAlign w:val="center"/>
          </w:tcPr>
          <w:p w14:paraId="4200AD51">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序号</w:t>
            </w:r>
          </w:p>
        </w:tc>
        <w:tc>
          <w:tcPr>
            <w:tcW w:w="1280" w:type="dxa"/>
            <w:noWrap w:val="0"/>
            <w:vAlign w:val="center"/>
          </w:tcPr>
          <w:p w14:paraId="5DD34D8C">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品种名称</w:t>
            </w:r>
          </w:p>
        </w:tc>
        <w:tc>
          <w:tcPr>
            <w:tcW w:w="913" w:type="dxa"/>
            <w:noWrap w:val="0"/>
            <w:vAlign w:val="center"/>
          </w:tcPr>
          <w:p w14:paraId="08D67CE5">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穗长</w:t>
            </w:r>
          </w:p>
          <w:p w14:paraId="410B9711">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（厘米）</w:t>
            </w:r>
          </w:p>
        </w:tc>
        <w:tc>
          <w:tcPr>
            <w:tcW w:w="913" w:type="dxa"/>
            <w:noWrap w:val="0"/>
            <w:vAlign w:val="center"/>
          </w:tcPr>
          <w:p w14:paraId="4479B2F1">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穗粗</w:t>
            </w:r>
          </w:p>
          <w:p w14:paraId="3E1AFC79">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（厘米）</w:t>
            </w:r>
          </w:p>
        </w:tc>
        <w:tc>
          <w:tcPr>
            <w:tcW w:w="914" w:type="dxa"/>
            <w:noWrap w:val="0"/>
            <w:vAlign w:val="center"/>
          </w:tcPr>
          <w:p w14:paraId="7F5E9D8F">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秃尖</w:t>
            </w:r>
          </w:p>
          <w:p w14:paraId="3FC20177">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（厘米）</w:t>
            </w:r>
          </w:p>
        </w:tc>
        <w:tc>
          <w:tcPr>
            <w:tcW w:w="913" w:type="dxa"/>
            <w:noWrap w:val="0"/>
            <w:vAlign w:val="center"/>
          </w:tcPr>
          <w:p w14:paraId="56BA085C">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穗型</w:t>
            </w:r>
          </w:p>
        </w:tc>
        <w:tc>
          <w:tcPr>
            <w:tcW w:w="914" w:type="dxa"/>
            <w:noWrap w:val="0"/>
            <w:vAlign w:val="center"/>
          </w:tcPr>
          <w:p w14:paraId="74E956D3">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穗行数</w:t>
            </w:r>
          </w:p>
          <w:p w14:paraId="101C9220">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行</w:t>
            </w:r>
          </w:p>
        </w:tc>
        <w:tc>
          <w:tcPr>
            <w:tcW w:w="913" w:type="dxa"/>
            <w:noWrap w:val="0"/>
            <w:vAlign w:val="center"/>
          </w:tcPr>
          <w:p w14:paraId="39766A41">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行粒数</w:t>
            </w:r>
          </w:p>
          <w:p w14:paraId="23F1310F">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粒</w:t>
            </w:r>
          </w:p>
        </w:tc>
        <w:tc>
          <w:tcPr>
            <w:tcW w:w="913" w:type="dxa"/>
            <w:noWrap w:val="0"/>
            <w:vAlign w:val="center"/>
          </w:tcPr>
          <w:p w14:paraId="7D5B033B">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粒色</w:t>
            </w:r>
          </w:p>
        </w:tc>
        <w:tc>
          <w:tcPr>
            <w:tcW w:w="914" w:type="dxa"/>
            <w:tcBorders>
              <w:bottom w:val="single" w:color="auto" w:sz="4" w:space="0"/>
            </w:tcBorders>
            <w:noWrap w:val="0"/>
            <w:vAlign w:val="center"/>
          </w:tcPr>
          <w:p w14:paraId="5DB004FE">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粒型</w:t>
            </w:r>
          </w:p>
        </w:tc>
        <w:tc>
          <w:tcPr>
            <w:tcW w:w="913" w:type="dxa"/>
            <w:noWrap w:val="0"/>
            <w:vAlign w:val="center"/>
          </w:tcPr>
          <w:p w14:paraId="241C1506">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轴色</w:t>
            </w:r>
          </w:p>
        </w:tc>
        <w:tc>
          <w:tcPr>
            <w:tcW w:w="914" w:type="dxa"/>
            <w:noWrap w:val="0"/>
            <w:vAlign w:val="center"/>
          </w:tcPr>
          <w:p w14:paraId="4733E7D3">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百粒重 克</w:t>
            </w:r>
          </w:p>
        </w:tc>
        <w:tc>
          <w:tcPr>
            <w:tcW w:w="913" w:type="dxa"/>
            <w:noWrap w:val="0"/>
            <w:vAlign w:val="center"/>
          </w:tcPr>
          <w:p w14:paraId="4E5793E7">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出籽率</w:t>
            </w:r>
          </w:p>
          <w:p w14:paraId="6C43D588">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w:t>
            </w:r>
          </w:p>
        </w:tc>
        <w:tc>
          <w:tcPr>
            <w:tcW w:w="913" w:type="dxa"/>
            <w:noWrap w:val="0"/>
            <w:vAlign w:val="center"/>
          </w:tcPr>
          <w:p w14:paraId="626AE688">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单株有效穗</w:t>
            </w:r>
          </w:p>
        </w:tc>
        <w:tc>
          <w:tcPr>
            <w:tcW w:w="914" w:type="dxa"/>
            <w:noWrap w:val="0"/>
            <w:vAlign w:val="center"/>
          </w:tcPr>
          <w:p w14:paraId="2EB32CDF">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单穗粒重</w:t>
            </w:r>
          </w:p>
          <w:p w14:paraId="43EE617D">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克</w:t>
            </w:r>
          </w:p>
        </w:tc>
      </w:tr>
      <w:tr w14:paraId="5E83D7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586" w:hRule="atLeast"/>
        </w:trPr>
        <w:tc>
          <w:tcPr>
            <w:tcW w:w="714" w:type="dxa"/>
            <w:noWrap w:val="0"/>
            <w:vAlign w:val="center"/>
          </w:tcPr>
          <w:p w14:paraId="1D80BAC2">
            <w:pPr>
              <w:spacing w:before="60" w:after="60"/>
              <w:jc w:val="center"/>
              <w:rPr>
                <w:rFonts w:hint="eastAsia" w:ascii="方正仿宋_GBK" w:hAnsi="方正仿宋_GBK" w:eastAsia="方正仿宋_GBK" w:cs="方正仿宋_GBK"/>
                <w:sz w:val="22"/>
                <w:szCs w:val="22"/>
                <w:lang w:val="en-US" w:eastAsia="zh-CN"/>
              </w:rPr>
            </w:pPr>
            <w:r>
              <w:rPr>
                <w:rFonts w:hint="eastAsia" w:ascii="方正仿宋_GBK" w:hAnsi="方正仿宋_GBK" w:eastAsia="方正仿宋_GBK" w:cs="方正仿宋_GBK"/>
                <w:sz w:val="22"/>
                <w:szCs w:val="22"/>
                <w:lang w:val="en-US" w:eastAsia="zh-CN"/>
              </w:rPr>
              <w:t>A</w:t>
            </w:r>
          </w:p>
        </w:tc>
        <w:tc>
          <w:tcPr>
            <w:tcW w:w="690" w:type="dxa"/>
            <w:noWrap w:val="0"/>
            <w:vAlign w:val="center"/>
          </w:tcPr>
          <w:p w14:paraId="07605A88">
            <w:pPr>
              <w:spacing w:before="60" w:after="60"/>
              <w:jc w:val="center"/>
              <w:rPr>
                <w:rFonts w:hint="eastAsia" w:ascii="方正仿宋_GBK" w:hAnsi="方正仿宋_GBK" w:eastAsia="方正仿宋_GBK" w:cs="方正仿宋_GBK"/>
                <w:sz w:val="22"/>
                <w:szCs w:val="22"/>
                <w:lang w:val="en-US" w:eastAsia="zh-CN"/>
              </w:rPr>
            </w:pPr>
            <w:r>
              <w:rPr>
                <w:rFonts w:hint="eastAsia" w:ascii="方正仿宋_GBK" w:hAnsi="方正仿宋_GBK" w:eastAsia="方正仿宋_GBK" w:cs="方正仿宋_GBK"/>
                <w:sz w:val="22"/>
                <w:szCs w:val="22"/>
                <w:lang w:val="en-US" w:eastAsia="zh-CN"/>
              </w:rPr>
              <w:t>1</w:t>
            </w:r>
          </w:p>
        </w:tc>
        <w:tc>
          <w:tcPr>
            <w:tcW w:w="1280" w:type="dxa"/>
            <w:noWrap w:val="0"/>
            <w:vAlign w:val="center"/>
          </w:tcPr>
          <w:p w14:paraId="235FE9E3">
            <w:pPr>
              <w:spacing w:before="60" w:after="60"/>
              <w:jc w:val="left"/>
              <w:rPr>
                <w:rFonts w:hint="eastAsia" w:ascii="方正仿宋_GBK" w:hAnsi="方正仿宋_GBK" w:eastAsia="方正仿宋_GBK" w:cs="方正仿宋_GBK"/>
                <w:sz w:val="22"/>
                <w:szCs w:val="22"/>
                <w:lang w:val="en-US" w:eastAsia="zh-CN"/>
              </w:rPr>
            </w:pPr>
          </w:p>
        </w:tc>
        <w:tc>
          <w:tcPr>
            <w:tcW w:w="913" w:type="dxa"/>
            <w:noWrap w:val="0"/>
            <w:vAlign w:val="center"/>
          </w:tcPr>
          <w:p w14:paraId="232BCFD8">
            <w:pPr>
              <w:spacing w:before="60" w:after="60"/>
              <w:jc w:val="center"/>
              <w:rPr>
                <w:rFonts w:hint="eastAsia" w:ascii="方正仿宋_GBK" w:hAnsi="方正仿宋_GBK" w:eastAsia="方正仿宋_GBK" w:cs="方正仿宋_GBK"/>
                <w:sz w:val="22"/>
                <w:szCs w:val="22"/>
              </w:rPr>
            </w:pPr>
          </w:p>
        </w:tc>
        <w:tc>
          <w:tcPr>
            <w:tcW w:w="913" w:type="dxa"/>
            <w:noWrap w:val="0"/>
            <w:vAlign w:val="center"/>
          </w:tcPr>
          <w:p w14:paraId="79728BE7">
            <w:pPr>
              <w:spacing w:before="60" w:after="60"/>
              <w:jc w:val="center"/>
              <w:rPr>
                <w:rFonts w:hint="eastAsia" w:ascii="方正仿宋_GBK" w:hAnsi="方正仿宋_GBK" w:eastAsia="方正仿宋_GBK" w:cs="方正仿宋_GBK"/>
                <w:sz w:val="22"/>
                <w:szCs w:val="22"/>
              </w:rPr>
            </w:pPr>
          </w:p>
        </w:tc>
        <w:tc>
          <w:tcPr>
            <w:tcW w:w="914" w:type="dxa"/>
            <w:noWrap w:val="0"/>
            <w:vAlign w:val="center"/>
          </w:tcPr>
          <w:p w14:paraId="4C9F9E2A">
            <w:pPr>
              <w:spacing w:before="60" w:after="60"/>
              <w:jc w:val="center"/>
              <w:rPr>
                <w:rFonts w:hint="eastAsia" w:ascii="方正仿宋_GBK" w:hAnsi="方正仿宋_GBK" w:eastAsia="方正仿宋_GBK" w:cs="方正仿宋_GBK"/>
                <w:sz w:val="22"/>
                <w:szCs w:val="22"/>
              </w:rPr>
            </w:pPr>
          </w:p>
        </w:tc>
        <w:tc>
          <w:tcPr>
            <w:tcW w:w="913" w:type="dxa"/>
            <w:noWrap w:val="0"/>
            <w:vAlign w:val="center"/>
          </w:tcPr>
          <w:p w14:paraId="5FD23DF7">
            <w:pPr>
              <w:spacing w:before="60" w:after="60"/>
              <w:jc w:val="center"/>
              <w:rPr>
                <w:rFonts w:hint="eastAsia" w:ascii="方正仿宋_GBK" w:hAnsi="方正仿宋_GBK" w:eastAsia="方正仿宋_GBK" w:cs="方正仿宋_GBK"/>
                <w:sz w:val="22"/>
                <w:szCs w:val="22"/>
              </w:rPr>
            </w:pPr>
          </w:p>
        </w:tc>
        <w:tc>
          <w:tcPr>
            <w:tcW w:w="914" w:type="dxa"/>
            <w:noWrap w:val="0"/>
            <w:vAlign w:val="center"/>
          </w:tcPr>
          <w:p w14:paraId="001AD8A1">
            <w:pPr>
              <w:spacing w:before="60" w:after="60"/>
              <w:jc w:val="center"/>
              <w:rPr>
                <w:rFonts w:hint="eastAsia" w:ascii="方正仿宋_GBK" w:hAnsi="方正仿宋_GBK" w:eastAsia="方正仿宋_GBK" w:cs="方正仿宋_GBK"/>
                <w:sz w:val="22"/>
                <w:szCs w:val="22"/>
              </w:rPr>
            </w:pPr>
          </w:p>
        </w:tc>
        <w:tc>
          <w:tcPr>
            <w:tcW w:w="913" w:type="dxa"/>
            <w:noWrap w:val="0"/>
            <w:vAlign w:val="center"/>
          </w:tcPr>
          <w:p w14:paraId="6231F97E">
            <w:pPr>
              <w:spacing w:before="60" w:after="60"/>
              <w:jc w:val="center"/>
              <w:rPr>
                <w:rFonts w:hint="eastAsia" w:ascii="方正仿宋_GBK" w:hAnsi="方正仿宋_GBK" w:eastAsia="方正仿宋_GBK" w:cs="方正仿宋_GBK"/>
                <w:sz w:val="22"/>
                <w:szCs w:val="22"/>
              </w:rPr>
            </w:pPr>
          </w:p>
        </w:tc>
        <w:tc>
          <w:tcPr>
            <w:tcW w:w="913" w:type="dxa"/>
            <w:noWrap w:val="0"/>
            <w:vAlign w:val="center"/>
          </w:tcPr>
          <w:p w14:paraId="71C05C89">
            <w:pPr>
              <w:spacing w:before="60" w:after="60"/>
              <w:jc w:val="center"/>
              <w:rPr>
                <w:rFonts w:hint="eastAsia" w:ascii="方正仿宋_GBK" w:hAnsi="方正仿宋_GBK" w:eastAsia="方正仿宋_GBK" w:cs="方正仿宋_GBK"/>
                <w:sz w:val="22"/>
                <w:szCs w:val="22"/>
              </w:rPr>
            </w:pPr>
          </w:p>
        </w:tc>
        <w:tc>
          <w:tcPr>
            <w:tcW w:w="914" w:type="dxa"/>
            <w:noWrap w:val="0"/>
            <w:vAlign w:val="center"/>
          </w:tcPr>
          <w:p w14:paraId="7041CB1D">
            <w:pPr>
              <w:spacing w:before="60" w:after="60"/>
              <w:jc w:val="center"/>
              <w:rPr>
                <w:rFonts w:hint="eastAsia" w:ascii="方正仿宋_GBK" w:hAnsi="方正仿宋_GBK" w:eastAsia="方正仿宋_GBK" w:cs="方正仿宋_GBK"/>
                <w:sz w:val="22"/>
                <w:szCs w:val="22"/>
              </w:rPr>
            </w:pPr>
          </w:p>
        </w:tc>
        <w:tc>
          <w:tcPr>
            <w:tcW w:w="913" w:type="dxa"/>
            <w:noWrap w:val="0"/>
            <w:vAlign w:val="center"/>
          </w:tcPr>
          <w:p w14:paraId="7F06F9C6">
            <w:pPr>
              <w:spacing w:before="60" w:after="60"/>
              <w:jc w:val="center"/>
              <w:rPr>
                <w:rFonts w:hint="eastAsia" w:ascii="方正仿宋_GBK" w:hAnsi="方正仿宋_GBK" w:eastAsia="方正仿宋_GBK" w:cs="方正仿宋_GBK"/>
                <w:sz w:val="22"/>
                <w:szCs w:val="22"/>
              </w:rPr>
            </w:pPr>
          </w:p>
        </w:tc>
        <w:tc>
          <w:tcPr>
            <w:tcW w:w="914" w:type="dxa"/>
            <w:noWrap w:val="0"/>
            <w:vAlign w:val="top"/>
          </w:tcPr>
          <w:p w14:paraId="29D94EBD">
            <w:pPr>
              <w:spacing w:before="60" w:after="60"/>
              <w:jc w:val="center"/>
              <w:rPr>
                <w:rFonts w:hint="eastAsia" w:ascii="方正仿宋_GBK" w:hAnsi="方正仿宋_GBK" w:eastAsia="方正仿宋_GBK" w:cs="方正仿宋_GBK"/>
                <w:sz w:val="22"/>
                <w:szCs w:val="22"/>
              </w:rPr>
            </w:pPr>
          </w:p>
        </w:tc>
        <w:tc>
          <w:tcPr>
            <w:tcW w:w="913" w:type="dxa"/>
            <w:noWrap w:val="0"/>
            <w:vAlign w:val="top"/>
          </w:tcPr>
          <w:p w14:paraId="6E009BD8">
            <w:pPr>
              <w:spacing w:before="60" w:after="60"/>
              <w:jc w:val="center"/>
              <w:rPr>
                <w:rFonts w:hint="eastAsia" w:ascii="方正仿宋_GBK" w:hAnsi="方正仿宋_GBK" w:eastAsia="方正仿宋_GBK" w:cs="方正仿宋_GBK"/>
                <w:sz w:val="22"/>
                <w:szCs w:val="22"/>
              </w:rPr>
            </w:pPr>
          </w:p>
        </w:tc>
        <w:tc>
          <w:tcPr>
            <w:tcW w:w="913" w:type="dxa"/>
            <w:noWrap w:val="0"/>
            <w:vAlign w:val="top"/>
          </w:tcPr>
          <w:p w14:paraId="0A50CE4E">
            <w:pPr>
              <w:spacing w:before="60" w:after="60"/>
              <w:jc w:val="center"/>
              <w:rPr>
                <w:rFonts w:hint="eastAsia" w:ascii="方正仿宋_GBK" w:hAnsi="方正仿宋_GBK" w:eastAsia="方正仿宋_GBK" w:cs="方正仿宋_GBK"/>
                <w:sz w:val="22"/>
                <w:szCs w:val="22"/>
              </w:rPr>
            </w:pPr>
          </w:p>
        </w:tc>
        <w:tc>
          <w:tcPr>
            <w:tcW w:w="914" w:type="dxa"/>
            <w:noWrap w:val="0"/>
            <w:vAlign w:val="top"/>
          </w:tcPr>
          <w:p w14:paraId="778DAB1A">
            <w:pPr>
              <w:spacing w:before="60" w:after="60"/>
              <w:jc w:val="center"/>
              <w:rPr>
                <w:rFonts w:hint="eastAsia" w:ascii="方正仿宋_GBK" w:hAnsi="方正仿宋_GBK" w:eastAsia="方正仿宋_GBK" w:cs="方正仿宋_GBK"/>
                <w:sz w:val="22"/>
                <w:szCs w:val="22"/>
              </w:rPr>
            </w:pPr>
          </w:p>
        </w:tc>
      </w:tr>
      <w:tr w14:paraId="7A577F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586" w:hRule="atLeast"/>
        </w:trPr>
        <w:tc>
          <w:tcPr>
            <w:tcW w:w="714" w:type="dxa"/>
            <w:noWrap w:val="0"/>
            <w:vAlign w:val="center"/>
          </w:tcPr>
          <w:p w14:paraId="611DB445">
            <w:pPr>
              <w:spacing w:before="60" w:after="60"/>
              <w:jc w:val="center"/>
              <w:rPr>
                <w:rFonts w:hint="eastAsia" w:ascii="方正仿宋_GBK" w:hAnsi="方正仿宋_GBK" w:eastAsia="方正仿宋_GBK" w:cs="方正仿宋_GBK"/>
                <w:sz w:val="22"/>
                <w:szCs w:val="22"/>
                <w:lang w:val="en-US" w:eastAsia="zh-CN"/>
              </w:rPr>
            </w:pPr>
            <w:r>
              <w:rPr>
                <w:rFonts w:hint="eastAsia" w:ascii="方正仿宋_GBK" w:hAnsi="方正仿宋_GBK" w:eastAsia="方正仿宋_GBK" w:cs="方正仿宋_GBK"/>
                <w:sz w:val="22"/>
                <w:szCs w:val="22"/>
                <w:lang w:val="en-US" w:eastAsia="zh-CN"/>
              </w:rPr>
              <w:t>A</w:t>
            </w:r>
          </w:p>
        </w:tc>
        <w:tc>
          <w:tcPr>
            <w:tcW w:w="690" w:type="dxa"/>
            <w:noWrap w:val="0"/>
            <w:vAlign w:val="center"/>
          </w:tcPr>
          <w:p w14:paraId="6D0E276A">
            <w:pPr>
              <w:spacing w:before="60" w:after="60"/>
              <w:jc w:val="center"/>
              <w:rPr>
                <w:rFonts w:hint="eastAsia" w:ascii="方正仿宋_GBK" w:hAnsi="方正仿宋_GBK" w:eastAsia="方正仿宋_GBK" w:cs="方正仿宋_GBK"/>
                <w:sz w:val="22"/>
                <w:szCs w:val="22"/>
                <w:lang w:val="en-US" w:eastAsia="zh-CN"/>
              </w:rPr>
            </w:pPr>
            <w:r>
              <w:rPr>
                <w:rFonts w:hint="eastAsia" w:ascii="方正仿宋_GBK" w:hAnsi="方正仿宋_GBK" w:eastAsia="方正仿宋_GBK" w:cs="方正仿宋_GBK"/>
                <w:sz w:val="22"/>
                <w:szCs w:val="22"/>
                <w:lang w:val="en-US" w:eastAsia="zh-CN"/>
              </w:rPr>
              <w:t>2</w:t>
            </w:r>
          </w:p>
        </w:tc>
        <w:tc>
          <w:tcPr>
            <w:tcW w:w="1280" w:type="dxa"/>
            <w:noWrap w:val="0"/>
            <w:vAlign w:val="center"/>
          </w:tcPr>
          <w:p w14:paraId="23507595">
            <w:pPr>
              <w:spacing w:before="60" w:after="60"/>
              <w:jc w:val="left"/>
              <w:rPr>
                <w:rFonts w:hint="eastAsia" w:ascii="方正仿宋_GBK" w:hAnsi="方正仿宋_GBK" w:eastAsia="方正仿宋_GBK" w:cs="方正仿宋_GBK"/>
                <w:sz w:val="22"/>
                <w:szCs w:val="22"/>
              </w:rPr>
            </w:pPr>
          </w:p>
        </w:tc>
        <w:tc>
          <w:tcPr>
            <w:tcW w:w="913" w:type="dxa"/>
            <w:noWrap w:val="0"/>
            <w:vAlign w:val="center"/>
          </w:tcPr>
          <w:p w14:paraId="5BB74E1A">
            <w:pPr>
              <w:spacing w:before="60" w:after="60"/>
              <w:jc w:val="center"/>
              <w:rPr>
                <w:rFonts w:hint="eastAsia" w:ascii="方正仿宋_GBK" w:hAnsi="方正仿宋_GBK" w:eastAsia="方正仿宋_GBK" w:cs="方正仿宋_GBK"/>
                <w:sz w:val="22"/>
                <w:szCs w:val="22"/>
              </w:rPr>
            </w:pPr>
          </w:p>
        </w:tc>
        <w:tc>
          <w:tcPr>
            <w:tcW w:w="913" w:type="dxa"/>
            <w:noWrap w:val="0"/>
            <w:vAlign w:val="center"/>
          </w:tcPr>
          <w:p w14:paraId="460D4C3D">
            <w:pPr>
              <w:spacing w:before="60" w:after="60"/>
              <w:jc w:val="center"/>
              <w:rPr>
                <w:rFonts w:hint="eastAsia" w:ascii="方正仿宋_GBK" w:hAnsi="方正仿宋_GBK" w:eastAsia="方正仿宋_GBK" w:cs="方正仿宋_GBK"/>
                <w:sz w:val="22"/>
                <w:szCs w:val="22"/>
              </w:rPr>
            </w:pPr>
          </w:p>
        </w:tc>
        <w:tc>
          <w:tcPr>
            <w:tcW w:w="914" w:type="dxa"/>
            <w:noWrap w:val="0"/>
            <w:vAlign w:val="center"/>
          </w:tcPr>
          <w:p w14:paraId="5FE68B4E">
            <w:pPr>
              <w:spacing w:before="60" w:after="60"/>
              <w:jc w:val="center"/>
              <w:rPr>
                <w:rFonts w:hint="eastAsia" w:ascii="方正仿宋_GBK" w:hAnsi="方正仿宋_GBK" w:eastAsia="方正仿宋_GBK" w:cs="方正仿宋_GBK"/>
                <w:sz w:val="22"/>
                <w:szCs w:val="22"/>
              </w:rPr>
            </w:pPr>
          </w:p>
        </w:tc>
        <w:tc>
          <w:tcPr>
            <w:tcW w:w="913" w:type="dxa"/>
            <w:noWrap w:val="0"/>
            <w:vAlign w:val="center"/>
          </w:tcPr>
          <w:p w14:paraId="58BD95D9">
            <w:pPr>
              <w:spacing w:before="60" w:after="60"/>
              <w:jc w:val="center"/>
              <w:rPr>
                <w:rFonts w:hint="eastAsia" w:ascii="方正仿宋_GBK" w:hAnsi="方正仿宋_GBK" w:eastAsia="方正仿宋_GBK" w:cs="方正仿宋_GBK"/>
                <w:sz w:val="22"/>
                <w:szCs w:val="22"/>
              </w:rPr>
            </w:pPr>
          </w:p>
        </w:tc>
        <w:tc>
          <w:tcPr>
            <w:tcW w:w="914" w:type="dxa"/>
            <w:noWrap w:val="0"/>
            <w:vAlign w:val="center"/>
          </w:tcPr>
          <w:p w14:paraId="7BC48042">
            <w:pPr>
              <w:spacing w:before="60" w:after="60"/>
              <w:jc w:val="center"/>
              <w:rPr>
                <w:rFonts w:hint="eastAsia" w:ascii="方正仿宋_GBK" w:hAnsi="方正仿宋_GBK" w:eastAsia="方正仿宋_GBK" w:cs="方正仿宋_GBK"/>
                <w:sz w:val="22"/>
                <w:szCs w:val="22"/>
              </w:rPr>
            </w:pPr>
          </w:p>
        </w:tc>
        <w:tc>
          <w:tcPr>
            <w:tcW w:w="913" w:type="dxa"/>
            <w:noWrap w:val="0"/>
            <w:vAlign w:val="center"/>
          </w:tcPr>
          <w:p w14:paraId="098D31EC">
            <w:pPr>
              <w:spacing w:before="60" w:after="60"/>
              <w:jc w:val="center"/>
              <w:rPr>
                <w:rFonts w:hint="eastAsia" w:ascii="方正仿宋_GBK" w:hAnsi="方正仿宋_GBK" w:eastAsia="方正仿宋_GBK" w:cs="方正仿宋_GBK"/>
                <w:sz w:val="22"/>
                <w:szCs w:val="22"/>
              </w:rPr>
            </w:pPr>
          </w:p>
        </w:tc>
        <w:tc>
          <w:tcPr>
            <w:tcW w:w="913" w:type="dxa"/>
            <w:noWrap w:val="0"/>
            <w:vAlign w:val="center"/>
          </w:tcPr>
          <w:p w14:paraId="3B34935C">
            <w:pPr>
              <w:spacing w:before="60" w:after="60"/>
              <w:jc w:val="center"/>
              <w:rPr>
                <w:rFonts w:hint="eastAsia" w:ascii="方正仿宋_GBK" w:hAnsi="方正仿宋_GBK" w:eastAsia="方正仿宋_GBK" w:cs="方正仿宋_GBK"/>
                <w:sz w:val="22"/>
                <w:szCs w:val="22"/>
              </w:rPr>
            </w:pPr>
          </w:p>
        </w:tc>
        <w:tc>
          <w:tcPr>
            <w:tcW w:w="914" w:type="dxa"/>
            <w:noWrap w:val="0"/>
            <w:vAlign w:val="center"/>
          </w:tcPr>
          <w:p w14:paraId="6CBFCC91">
            <w:pPr>
              <w:spacing w:before="60" w:after="60"/>
              <w:jc w:val="center"/>
              <w:rPr>
                <w:rFonts w:hint="eastAsia" w:ascii="方正仿宋_GBK" w:hAnsi="方正仿宋_GBK" w:eastAsia="方正仿宋_GBK" w:cs="方正仿宋_GBK"/>
                <w:sz w:val="22"/>
                <w:szCs w:val="22"/>
              </w:rPr>
            </w:pPr>
          </w:p>
        </w:tc>
        <w:tc>
          <w:tcPr>
            <w:tcW w:w="913" w:type="dxa"/>
            <w:noWrap w:val="0"/>
            <w:vAlign w:val="center"/>
          </w:tcPr>
          <w:p w14:paraId="7F85D0CF">
            <w:pPr>
              <w:spacing w:before="60" w:after="60"/>
              <w:jc w:val="center"/>
              <w:rPr>
                <w:rFonts w:hint="eastAsia" w:ascii="方正仿宋_GBK" w:hAnsi="方正仿宋_GBK" w:eastAsia="方正仿宋_GBK" w:cs="方正仿宋_GBK"/>
                <w:sz w:val="22"/>
                <w:szCs w:val="22"/>
              </w:rPr>
            </w:pPr>
          </w:p>
        </w:tc>
        <w:tc>
          <w:tcPr>
            <w:tcW w:w="914" w:type="dxa"/>
            <w:noWrap w:val="0"/>
            <w:vAlign w:val="top"/>
          </w:tcPr>
          <w:p w14:paraId="1E2016EF">
            <w:pPr>
              <w:spacing w:before="60" w:after="60"/>
              <w:jc w:val="center"/>
              <w:rPr>
                <w:rFonts w:hint="eastAsia" w:ascii="方正仿宋_GBK" w:hAnsi="方正仿宋_GBK" w:eastAsia="方正仿宋_GBK" w:cs="方正仿宋_GBK"/>
                <w:sz w:val="22"/>
                <w:szCs w:val="22"/>
              </w:rPr>
            </w:pPr>
          </w:p>
        </w:tc>
        <w:tc>
          <w:tcPr>
            <w:tcW w:w="913" w:type="dxa"/>
            <w:noWrap w:val="0"/>
            <w:vAlign w:val="top"/>
          </w:tcPr>
          <w:p w14:paraId="6CB292B0">
            <w:pPr>
              <w:spacing w:before="60" w:after="60"/>
              <w:jc w:val="center"/>
              <w:rPr>
                <w:rFonts w:hint="eastAsia" w:ascii="方正仿宋_GBK" w:hAnsi="方正仿宋_GBK" w:eastAsia="方正仿宋_GBK" w:cs="方正仿宋_GBK"/>
                <w:sz w:val="22"/>
                <w:szCs w:val="22"/>
              </w:rPr>
            </w:pPr>
          </w:p>
        </w:tc>
        <w:tc>
          <w:tcPr>
            <w:tcW w:w="913" w:type="dxa"/>
            <w:noWrap w:val="0"/>
            <w:vAlign w:val="top"/>
          </w:tcPr>
          <w:p w14:paraId="4904861D">
            <w:pPr>
              <w:spacing w:before="60" w:after="60"/>
              <w:jc w:val="center"/>
              <w:rPr>
                <w:rFonts w:hint="eastAsia" w:ascii="方正仿宋_GBK" w:hAnsi="方正仿宋_GBK" w:eastAsia="方正仿宋_GBK" w:cs="方正仿宋_GBK"/>
                <w:sz w:val="22"/>
                <w:szCs w:val="22"/>
              </w:rPr>
            </w:pPr>
          </w:p>
        </w:tc>
        <w:tc>
          <w:tcPr>
            <w:tcW w:w="914" w:type="dxa"/>
            <w:noWrap w:val="0"/>
            <w:vAlign w:val="top"/>
          </w:tcPr>
          <w:p w14:paraId="1DAB7AF6">
            <w:pPr>
              <w:spacing w:before="60" w:after="60"/>
              <w:jc w:val="center"/>
              <w:rPr>
                <w:rFonts w:hint="eastAsia" w:ascii="方正仿宋_GBK" w:hAnsi="方正仿宋_GBK" w:eastAsia="方正仿宋_GBK" w:cs="方正仿宋_GBK"/>
                <w:sz w:val="22"/>
                <w:szCs w:val="22"/>
              </w:rPr>
            </w:pPr>
          </w:p>
        </w:tc>
      </w:tr>
    </w:tbl>
    <w:p w14:paraId="4728BF3A">
      <w:pPr>
        <w:numPr>
          <w:ilvl w:val="0"/>
          <w:numId w:val="0"/>
        </w:numPr>
        <w:spacing w:before="120" w:after="120"/>
        <w:rPr>
          <w:rFonts w:hint="eastAsia" w:ascii="方正仿宋_GBK" w:hAnsi="方正仿宋_GBK" w:eastAsia="方正仿宋_GBK" w:cs="方正仿宋_GBK"/>
          <w:szCs w:val="21"/>
          <w:lang w:eastAsia="zh-CN"/>
        </w:rPr>
      </w:pPr>
    </w:p>
    <w:p w14:paraId="564233C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textAlignment w:val="auto"/>
        <w:rPr>
          <w:rFonts w:hint="eastAsia" w:ascii="方正仿宋_GBK" w:hAnsi="方正仿宋_GBK" w:eastAsia="方正仿宋_GBK" w:cs="方正仿宋_GBK"/>
          <w:sz w:val="24"/>
          <w:lang w:eastAsia="zh-CN"/>
        </w:rPr>
      </w:pPr>
      <w:r>
        <w:rPr>
          <w:rFonts w:hint="eastAsia" w:ascii="方正仿宋_GBK" w:hAnsi="方正仿宋_GBK" w:eastAsia="方正仿宋_GBK" w:cs="方正仿宋_GBK"/>
          <w:sz w:val="24"/>
          <w:lang w:eastAsia="zh-CN"/>
        </w:rPr>
        <w:t>（</w:t>
      </w:r>
      <w:r>
        <w:rPr>
          <w:rFonts w:hint="eastAsia" w:ascii="方正仿宋_GBK" w:hAnsi="方正仿宋_GBK" w:eastAsia="方正仿宋_GBK" w:cs="方正仿宋_GBK"/>
          <w:sz w:val="24"/>
          <w:lang w:val="en-US" w:eastAsia="zh-CN"/>
        </w:rPr>
        <w:t>4</w:t>
      </w:r>
      <w:r>
        <w:rPr>
          <w:rFonts w:hint="eastAsia" w:ascii="方正仿宋_GBK" w:hAnsi="方正仿宋_GBK" w:eastAsia="方正仿宋_GBK" w:cs="方正仿宋_GBK"/>
          <w:sz w:val="24"/>
          <w:lang w:eastAsia="zh-CN"/>
        </w:rPr>
        <w:t>）玉米区试产量</w:t>
      </w:r>
    </w:p>
    <w:tbl>
      <w:tblPr>
        <w:tblStyle w:val="5"/>
        <w:tblW w:w="145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816"/>
        <w:gridCol w:w="789"/>
        <w:gridCol w:w="1463"/>
        <w:gridCol w:w="1044"/>
        <w:gridCol w:w="1044"/>
        <w:gridCol w:w="1045"/>
        <w:gridCol w:w="1044"/>
        <w:gridCol w:w="1046"/>
        <w:gridCol w:w="1044"/>
        <w:gridCol w:w="1044"/>
        <w:gridCol w:w="1045"/>
        <w:gridCol w:w="1044"/>
        <w:gridCol w:w="1045"/>
        <w:gridCol w:w="1044"/>
      </w:tblGrid>
      <w:tr w14:paraId="5DFA5E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588" w:hRule="atLeast"/>
        </w:trPr>
        <w:tc>
          <w:tcPr>
            <w:tcW w:w="816" w:type="dxa"/>
            <w:vMerge w:val="restart"/>
            <w:noWrap w:val="0"/>
            <w:vAlign w:val="center"/>
          </w:tcPr>
          <w:p w14:paraId="1B60FAAD">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组别</w:t>
            </w:r>
          </w:p>
        </w:tc>
        <w:tc>
          <w:tcPr>
            <w:tcW w:w="789" w:type="dxa"/>
            <w:vMerge w:val="restart"/>
            <w:noWrap w:val="0"/>
            <w:vAlign w:val="center"/>
          </w:tcPr>
          <w:p w14:paraId="53941AEA">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序号</w:t>
            </w:r>
          </w:p>
        </w:tc>
        <w:tc>
          <w:tcPr>
            <w:tcW w:w="1463" w:type="dxa"/>
            <w:vMerge w:val="restart"/>
            <w:noWrap w:val="0"/>
            <w:vAlign w:val="center"/>
          </w:tcPr>
          <w:p w14:paraId="79CD977C">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品种名称</w:t>
            </w:r>
          </w:p>
        </w:tc>
        <w:tc>
          <w:tcPr>
            <w:tcW w:w="5223" w:type="dxa"/>
            <w:gridSpan w:val="5"/>
            <w:noWrap w:val="0"/>
            <w:vAlign w:val="center"/>
          </w:tcPr>
          <w:p w14:paraId="4F5A459C">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Cs w:val="21"/>
              </w:rPr>
              <w:t>小区（中间行</w:t>
            </w:r>
            <w:r>
              <w:rPr>
                <w:rFonts w:hint="eastAsia" w:ascii="方正仿宋_GBK" w:hAnsi="方正仿宋_GBK" w:eastAsia="方正仿宋_GBK" w:cs="方正仿宋_GBK"/>
                <w:b/>
                <w:bCs/>
                <w:szCs w:val="21"/>
                <w:lang w:val="en-US" w:eastAsia="zh-CN"/>
              </w:rPr>
              <w:t>12平米</w:t>
            </w:r>
            <w:r>
              <w:rPr>
                <w:rFonts w:hint="eastAsia" w:ascii="方正仿宋_GBK" w:hAnsi="方正仿宋_GBK" w:eastAsia="方正仿宋_GBK" w:cs="方正仿宋_GBK"/>
                <w:b/>
                <w:bCs/>
                <w:szCs w:val="21"/>
              </w:rPr>
              <w:t>干籽粒）实收产量（</w:t>
            </w:r>
            <w:r>
              <w:rPr>
                <w:rFonts w:hint="eastAsia" w:ascii="方正仿宋_GBK" w:hAnsi="方正仿宋_GBK" w:eastAsia="方正仿宋_GBK" w:cs="方正仿宋_GBK"/>
                <w:b/>
                <w:bCs/>
                <w:spacing w:val="-8"/>
              </w:rPr>
              <w:t>kg</w:t>
            </w:r>
            <w:r>
              <w:rPr>
                <w:rFonts w:hint="eastAsia" w:ascii="方正仿宋_GBK" w:hAnsi="方正仿宋_GBK" w:eastAsia="方正仿宋_GBK" w:cs="方正仿宋_GBK"/>
                <w:b/>
                <w:bCs/>
                <w:szCs w:val="21"/>
              </w:rPr>
              <w:t>）</w:t>
            </w:r>
          </w:p>
        </w:tc>
        <w:tc>
          <w:tcPr>
            <w:tcW w:w="1044" w:type="dxa"/>
            <w:vMerge w:val="restart"/>
            <w:noWrap w:val="0"/>
            <w:vAlign w:val="center"/>
          </w:tcPr>
          <w:p w14:paraId="2262C801">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Cs w:val="21"/>
              </w:rPr>
            </w:pPr>
            <w:r>
              <w:rPr>
                <w:rFonts w:hint="eastAsia" w:ascii="方正仿宋_GBK" w:hAnsi="方正仿宋_GBK" w:eastAsia="方正仿宋_GBK" w:cs="方正仿宋_GBK"/>
                <w:b/>
                <w:bCs/>
                <w:szCs w:val="21"/>
              </w:rPr>
              <w:t>折亩产</w:t>
            </w:r>
          </w:p>
          <w:p w14:paraId="6ACF242D">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Cs w:val="21"/>
                <w:lang w:val="en-US" w:eastAsia="zh-CN"/>
              </w:rPr>
            </w:pPr>
            <w:r>
              <w:rPr>
                <w:rFonts w:hint="eastAsia" w:ascii="方正仿宋_GBK" w:hAnsi="方正仿宋_GBK" w:eastAsia="方正仿宋_GBK" w:cs="方正仿宋_GBK"/>
                <w:b/>
                <w:bCs/>
                <w:szCs w:val="21"/>
                <w:lang w:val="en-US" w:eastAsia="zh-CN"/>
              </w:rPr>
              <w:t>（kg）</w:t>
            </w:r>
          </w:p>
        </w:tc>
        <w:tc>
          <w:tcPr>
            <w:tcW w:w="2089" w:type="dxa"/>
            <w:gridSpan w:val="2"/>
            <w:noWrap w:val="0"/>
            <w:vAlign w:val="center"/>
          </w:tcPr>
          <w:p w14:paraId="2000D59A">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±ck1</w:t>
            </w:r>
          </w:p>
        </w:tc>
        <w:tc>
          <w:tcPr>
            <w:tcW w:w="2089" w:type="dxa"/>
            <w:gridSpan w:val="2"/>
            <w:noWrap w:val="0"/>
            <w:vAlign w:val="center"/>
          </w:tcPr>
          <w:p w14:paraId="24B4964F">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±ck2</w:t>
            </w:r>
          </w:p>
        </w:tc>
        <w:tc>
          <w:tcPr>
            <w:tcW w:w="1044" w:type="dxa"/>
            <w:noWrap w:val="0"/>
            <w:vAlign w:val="center"/>
          </w:tcPr>
          <w:p w14:paraId="10EA8A56">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位次</w:t>
            </w:r>
          </w:p>
        </w:tc>
      </w:tr>
      <w:tr w14:paraId="4629E0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76" w:hRule="atLeast"/>
        </w:trPr>
        <w:tc>
          <w:tcPr>
            <w:tcW w:w="816" w:type="dxa"/>
            <w:vMerge w:val="continue"/>
            <w:noWrap w:val="0"/>
            <w:vAlign w:val="center"/>
          </w:tcPr>
          <w:p w14:paraId="6FD7FC21">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p>
        </w:tc>
        <w:tc>
          <w:tcPr>
            <w:tcW w:w="789" w:type="dxa"/>
            <w:vMerge w:val="continue"/>
            <w:noWrap w:val="0"/>
            <w:vAlign w:val="center"/>
          </w:tcPr>
          <w:p w14:paraId="27DC2D20">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p>
        </w:tc>
        <w:tc>
          <w:tcPr>
            <w:tcW w:w="1463" w:type="dxa"/>
            <w:vMerge w:val="continue"/>
            <w:noWrap w:val="0"/>
            <w:vAlign w:val="center"/>
          </w:tcPr>
          <w:p w14:paraId="7A4CB2F9">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p>
        </w:tc>
        <w:tc>
          <w:tcPr>
            <w:tcW w:w="1044" w:type="dxa"/>
            <w:noWrap w:val="0"/>
            <w:vAlign w:val="center"/>
          </w:tcPr>
          <w:p w14:paraId="2067C74C">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Cs w:val="21"/>
              </w:rPr>
              <w:t>Ⅰ</w:t>
            </w:r>
          </w:p>
        </w:tc>
        <w:tc>
          <w:tcPr>
            <w:tcW w:w="1044" w:type="dxa"/>
            <w:noWrap w:val="0"/>
            <w:vAlign w:val="center"/>
          </w:tcPr>
          <w:p w14:paraId="7D9AAC94">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Cs w:val="21"/>
              </w:rPr>
              <w:t>Ⅱ</w:t>
            </w:r>
          </w:p>
        </w:tc>
        <w:tc>
          <w:tcPr>
            <w:tcW w:w="1045" w:type="dxa"/>
            <w:noWrap w:val="0"/>
            <w:vAlign w:val="center"/>
          </w:tcPr>
          <w:p w14:paraId="368E67DB">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Cs w:val="21"/>
              </w:rPr>
              <w:t>Ⅲ</w:t>
            </w:r>
          </w:p>
        </w:tc>
        <w:tc>
          <w:tcPr>
            <w:tcW w:w="1044" w:type="dxa"/>
            <w:noWrap w:val="0"/>
            <w:vAlign w:val="center"/>
          </w:tcPr>
          <w:p w14:paraId="19C12A45">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Cs w:val="21"/>
              </w:rPr>
              <w:t>合计</w:t>
            </w:r>
          </w:p>
        </w:tc>
        <w:tc>
          <w:tcPr>
            <w:tcW w:w="1046" w:type="dxa"/>
            <w:noWrap w:val="0"/>
            <w:vAlign w:val="center"/>
          </w:tcPr>
          <w:p w14:paraId="40F51CCD">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Cs w:val="21"/>
              </w:rPr>
              <w:t>平均</w:t>
            </w:r>
          </w:p>
        </w:tc>
        <w:tc>
          <w:tcPr>
            <w:tcW w:w="1044" w:type="dxa"/>
            <w:vMerge w:val="continue"/>
            <w:noWrap w:val="0"/>
            <w:vAlign w:val="center"/>
          </w:tcPr>
          <w:p w14:paraId="6142FBD6">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p>
        </w:tc>
        <w:tc>
          <w:tcPr>
            <w:tcW w:w="1044" w:type="dxa"/>
            <w:noWrap w:val="0"/>
            <w:vAlign w:val="center"/>
          </w:tcPr>
          <w:p w14:paraId="6C84646E">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Kg</w:t>
            </w:r>
          </w:p>
        </w:tc>
        <w:tc>
          <w:tcPr>
            <w:tcW w:w="1045" w:type="dxa"/>
            <w:noWrap w:val="0"/>
            <w:vAlign w:val="center"/>
          </w:tcPr>
          <w:p w14:paraId="407CAF57">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w:t>
            </w:r>
          </w:p>
        </w:tc>
        <w:tc>
          <w:tcPr>
            <w:tcW w:w="1044" w:type="dxa"/>
            <w:noWrap w:val="0"/>
            <w:vAlign w:val="center"/>
          </w:tcPr>
          <w:p w14:paraId="1B6EB696">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Kg</w:t>
            </w:r>
          </w:p>
        </w:tc>
        <w:tc>
          <w:tcPr>
            <w:tcW w:w="1045" w:type="dxa"/>
            <w:noWrap w:val="0"/>
            <w:vAlign w:val="center"/>
          </w:tcPr>
          <w:p w14:paraId="54D6E018">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w:t>
            </w:r>
          </w:p>
        </w:tc>
        <w:tc>
          <w:tcPr>
            <w:tcW w:w="1044" w:type="dxa"/>
            <w:noWrap w:val="0"/>
            <w:vAlign w:val="center"/>
          </w:tcPr>
          <w:p w14:paraId="2CBBCB3C">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p>
        </w:tc>
      </w:tr>
      <w:tr w14:paraId="6CDA3F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623" w:hRule="atLeast"/>
        </w:trPr>
        <w:tc>
          <w:tcPr>
            <w:tcW w:w="816" w:type="dxa"/>
            <w:noWrap w:val="0"/>
            <w:vAlign w:val="center"/>
          </w:tcPr>
          <w:p w14:paraId="1CF6F94D">
            <w:pPr>
              <w:spacing w:before="60" w:after="60"/>
              <w:jc w:val="center"/>
              <w:rPr>
                <w:rFonts w:hint="eastAsia" w:ascii="方正仿宋_GBK" w:hAnsi="方正仿宋_GBK" w:eastAsia="方正仿宋_GBK" w:cs="方正仿宋_GBK"/>
                <w:sz w:val="22"/>
                <w:szCs w:val="22"/>
                <w:lang w:val="en-US" w:eastAsia="zh-CN"/>
              </w:rPr>
            </w:pPr>
            <w:r>
              <w:rPr>
                <w:rFonts w:hint="eastAsia" w:ascii="方正仿宋_GBK" w:hAnsi="方正仿宋_GBK" w:eastAsia="方正仿宋_GBK" w:cs="方正仿宋_GBK"/>
                <w:sz w:val="22"/>
                <w:szCs w:val="22"/>
                <w:lang w:val="en-US" w:eastAsia="zh-CN"/>
              </w:rPr>
              <w:t>A</w:t>
            </w:r>
          </w:p>
        </w:tc>
        <w:tc>
          <w:tcPr>
            <w:tcW w:w="789" w:type="dxa"/>
            <w:noWrap w:val="0"/>
            <w:vAlign w:val="center"/>
          </w:tcPr>
          <w:p w14:paraId="6FA72432">
            <w:pPr>
              <w:spacing w:before="60" w:after="60"/>
              <w:jc w:val="center"/>
              <w:rPr>
                <w:rFonts w:hint="eastAsia" w:ascii="方正仿宋_GBK" w:hAnsi="方正仿宋_GBK" w:eastAsia="方正仿宋_GBK" w:cs="方正仿宋_GBK"/>
                <w:sz w:val="22"/>
                <w:szCs w:val="22"/>
                <w:lang w:val="en-US" w:eastAsia="zh-CN"/>
              </w:rPr>
            </w:pPr>
            <w:r>
              <w:rPr>
                <w:rFonts w:hint="eastAsia" w:ascii="方正仿宋_GBK" w:hAnsi="方正仿宋_GBK" w:eastAsia="方正仿宋_GBK" w:cs="方正仿宋_GBK"/>
                <w:sz w:val="22"/>
                <w:szCs w:val="22"/>
                <w:lang w:val="en-US" w:eastAsia="zh-CN"/>
              </w:rPr>
              <w:t>1</w:t>
            </w:r>
          </w:p>
        </w:tc>
        <w:tc>
          <w:tcPr>
            <w:tcW w:w="1463" w:type="dxa"/>
            <w:noWrap w:val="0"/>
            <w:vAlign w:val="center"/>
          </w:tcPr>
          <w:p w14:paraId="1EBBDF77">
            <w:pPr>
              <w:spacing w:before="60" w:after="60"/>
              <w:jc w:val="left"/>
              <w:rPr>
                <w:rFonts w:hint="eastAsia" w:ascii="方正仿宋_GBK" w:hAnsi="方正仿宋_GBK" w:eastAsia="方正仿宋_GBK" w:cs="方正仿宋_GBK"/>
                <w:sz w:val="22"/>
                <w:szCs w:val="22"/>
                <w:lang w:val="en-US" w:eastAsia="zh-CN"/>
              </w:rPr>
            </w:pPr>
          </w:p>
        </w:tc>
        <w:tc>
          <w:tcPr>
            <w:tcW w:w="1044" w:type="dxa"/>
            <w:noWrap w:val="0"/>
            <w:vAlign w:val="center"/>
          </w:tcPr>
          <w:p w14:paraId="35098943">
            <w:pPr>
              <w:spacing w:before="60" w:after="60"/>
              <w:jc w:val="center"/>
              <w:rPr>
                <w:rFonts w:hint="eastAsia" w:ascii="方正仿宋_GBK" w:hAnsi="方正仿宋_GBK" w:eastAsia="方正仿宋_GBK" w:cs="方正仿宋_GBK"/>
                <w:sz w:val="22"/>
                <w:szCs w:val="22"/>
              </w:rPr>
            </w:pPr>
          </w:p>
        </w:tc>
        <w:tc>
          <w:tcPr>
            <w:tcW w:w="1044" w:type="dxa"/>
            <w:noWrap w:val="0"/>
            <w:vAlign w:val="center"/>
          </w:tcPr>
          <w:p w14:paraId="3D0BE43C">
            <w:pPr>
              <w:spacing w:before="60" w:after="60"/>
              <w:jc w:val="center"/>
              <w:rPr>
                <w:rFonts w:hint="eastAsia" w:ascii="方正仿宋_GBK" w:hAnsi="方正仿宋_GBK" w:eastAsia="方正仿宋_GBK" w:cs="方正仿宋_GBK"/>
                <w:sz w:val="22"/>
                <w:szCs w:val="22"/>
              </w:rPr>
            </w:pPr>
          </w:p>
        </w:tc>
        <w:tc>
          <w:tcPr>
            <w:tcW w:w="1045" w:type="dxa"/>
            <w:noWrap w:val="0"/>
            <w:vAlign w:val="center"/>
          </w:tcPr>
          <w:p w14:paraId="4BE2A108">
            <w:pPr>
              <w:spacing w:before="60" w:after="60"/>
              <w:jc w:val="center"/>
              <w:rPr>
                <w:rFonts w:hint="eastAsia" w:ascii="方正仿宋_GBK" w:hAnsi="方正仿宋_GBK" w:eastAsia="方正仿宋_GBK" w:cs="方正仿宋_GBK"/>
                <w:sz w:val="22"/>
                <w:szCs w:val="22"/>
              </w:rPr>
            </w:pPr>
          </w:p>
        </w:tc>
        <w:tc>
          <w:tcPr>
            <w:tcW w:w="1044" w:type="dxa"/>
            <w:noWrap w:val="0"/>
            <w:vAlign w:val="center"/>
          </w:tcPr>
          <w:p w14:paraId="6C0279D8">
            <w:pPr>
              <w:spacing w:before="60" w:after="60"/>
              <w:jc w:val="center"/>
              <w:rPr>
                <w:rFonts w:hint="eastAsia" w:ascii="方正仿宋_GBK" w:hAnsi="方正仿宋_GBK" w:eastAsia="方正仿宋_GBK" w:cs="方正仿宋_GBK"/>
                <w:sz w:val="22"/>
                <w:szCs w:val="22"/>
              </w:rPr>
            </w:pPr>
          </w:p>
        </w:tc>
        <w:tc>
          <w:tcPr>
            <w:tcW w:w="1046" w:type="dxa"/>
            <w:noWrap w:val="0"/>
            <w:vAlign w:val="center"/>
          </w:tcPr>
          <w:p w14:paraId="2D0736AB">
            <w:pPr>
              <w:spacing w:before="60" w:after="60"/>
              <w:jc w:val="center"/>
              <w:rPr>
                <w:rFonts w:hint="eastAsia" w:ascii="方正仿宋_GBK" w:hAnsi="方正仿宋_GBK" w:eastAsia="方正仿宋_GBK" w:cs="方正仿宋_GBK"/>
                <w:sz w:val="22"/>
                <w:szCs w:val="22"/>
              </w:rPr>
            </w:pPr>
          </w:p>
        </w:tc>
        <w:tc>
          <w:tcPr>
            <w:tcW w:w="1044" w:type="dxa"/>
            <w:noWrap w:val="0"/>
            <w:vAlign w:val="center"/>
          </w:tcPr>
          <w:p w14:paraId="586A8D4B">
            <w:pPr>
              <w:spacing w:before="60" w:after="60"/>
              <w:jc w:val="center"/>
              <w:rPr>
                <w:rFonts w:hint="eastAsia" w:ascii="方正仿宋_GBK" w:hAnsi="方正仿宋_GBK" w:eastAsia="方正仿宋_GBK" w:cs="方正仿宋_GBK"/>
                <w:sz w:val="22"/>
                <w:szCs w:val="22"/>
              </w:rPr>
            </w:pPr>
          </w:p>
        </w:tc>
        <w:tc>
          <w:tcPr>
            <w:tcW w:w="1044" w:type="dxa"/>
            <w:noWrap w:val="0"/>
            <w:vAlign w:val="center"/>
          </w:tcPr>
          <w:p w14:paraId="4094A797">
            <w:pPr>
              <w:spacing w:before="60" w:after="60"/>
              <w:jc w:val="center"/>
              <w:rPr>
                <w:rFonts w:hint="eastAsia" w:ascii="方正仿宋_GBK" w:hAnsi="方正仿宋_GBK" w:eastAsia="方正仿宋_GBK" w:cs="方正仿宋_GBK"/>
                <w:sz w:val="22"/>
                <w:szCs w:val="22"/>
              </w:rPr>
            </w:pPr>
          </w:p>
        </w:tc>
        <w:tc>
          <w:tcPr>
            <w:tcW w:w="1045" w:type="dxa"/>
            <w:noWrap w:val="0"/>
            <w:vAlign w:val="center"/>
          </w:tcPr>
          <w:p w14:paraId="46EF30B8">
            <w:pPr>
              <w:spacing w:before="60" w:after="60"/>
              <w:jc w:val="center"/>
              <w:rPr>
                <w:rFonts w:hint="eastAsia" w:ascii="方正仿宋_GBK" w:hAnsi="方正仿宋_GBK" w:eastAsia="方正仿宋_GBK" w:cs="方正仿宋_GBK"/>
                <w:sz w:val="22"/>
                <w:szCs w:val="22"/>
              </w:rPr>
            </w:pPr>
          </w:p>
        </w:tc>
        <w:tc>
          <w:tcPr>
            <w:tcW w:w="1044" w:type="dxa"/>
            <w:noWrap w:val="0"/>
            <w:vAlign w:val="center"/>
          </w:tcPr>
          <w:p w14:paraId="2C4377F4">
            <w:pPr>
              <w:spacing w:before="60" w:after="60"/>
              <w:jc w:val="center"/>
              <w:rPr>
                <w:rFonts w:hint="eastAsia" w:ascii="方正仿宋_GBK" w:hAnsi="方正仿宋_GBK" w:eastAsia="方正仿宋_GBK" w:cs="方正仿宋_GBK"/>
                <w:sz w:val="22"/>
                <w:szCs w:val="22"/>
              </w:rPr>
            </w:pPr>
          </w:p>
        </w:tc>
        <w:tc>
          <w:tcPr>
            <w:tcW w:w="1045" w:type="dxa"/>
            <w:noWrap w:val="0"/>
            <w:vAlign w:val="top"/>
          </w:tcPr>
          <w:p w14:paraId="23F49BC7">
            <w:pPr>
              <w:spacing w:before="60" w:after="60"/>
              <w:jc w:val="center"/>
              <w:rPr>
                <w:rFonts w:hint="eastAsia" w:ascii="方正仿宋_GBK" w:hAnsi="方正仿宋_GBK" w:eastAsia="方正仿宋_GBK" w:cs="方正仿宋_GBK"/>
                <w:sz w:val="22"/>
                <w:szCs w:val="22"/>
              </w:rPr>
            </w:pPr>
          </w:p>
        </w:tc>
        <w:tc>
          <w:tcPr>
            <w:tcW w:w="1044" w:type="dxa"/>
            <w:noWrap w:val="0"/>
            <w:vAlign w:val="top"/>
          </w:tcPr>
          <w:p w14:paraId="1E9D9736">
            <w:pPr>
              <w:spacing w:before="60" w:after="60"/>
              <w:jc w:val="center"/>
              <w:rPr>
                <w:rFonts w:hint="eastAsia" w:ascii="方正仿宋_GBK" w:hAnsi="方正仿宋_GBK" w:eastAsia="方正仿宋_GBK" w:cs="方正仿宋_GBK"/>
                <w:sz w:val="22"/>
                <w:szCs w:val="22"/>
              </w:rPr>
            </w:pPr>
          </w:p>
        </w:tc>
      </w:tr>
      <w:tr w14:paraId="4CB944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598" w:hRule="atLeast"/>
        </w:trPr>
        <w:tc>
          <w:tcPr>
            <w:tcW w:w="816" w:type="dxa"/>
            <w:noWrap w:val="0"/>
            <w:vAlign w:val="center"/>
          </w:tcPr>
          <w:p w14:paraId="64519E3D">
            <w:pPr>
              <w:spacing w:before="60" w:after="60"/>
              <w:jc w:val="center"/>
              <w:rPr>
                <w:rFonts w:hint="eastAsia" w:ascii="方正仿宋_GBK" w:hAnsi="方正仿宋_GBK" w:eastAsia="方正仿宋_GBK" w:cs="方正仿宋_GBK"/>
                <w:sz w:val="22"/>
                <w:szCs w:val="22"/>
                <w:lang w:val="en-US" w:eastAsia="zh-CN"/>
              </w:rPr>
            </w:pPr>
            <w:r>
              <w:rPr>
                <w:rFonts w:hint="eastAsia" w:ascii="方正仿宋_GBK" w:hAnsi="方正仿宋_GBK" w:eastAsia="方正仿宋_GBK" w:cs="方正仿宋_GBK"/>
                <w:sz w:val="22"/>
                <w:szCs w:val="22"/>
                <w:lang w:val="en-US" w:eastAsia="zh-CN"/>
              </w:rPr>
              <w:t>A</w:t>
            </w:r>
          </w:p>
        </w:tc>
        <w:tc>
          <w:tcPr>
            <w:tcW w:w="789" w:type="dxa"/>
            <w:noWrap w:val="0"/>
            <w:vAlign w:val="center"/>
          </w:tcPr>
          <w:p w14:paraId="149ABAE3">
            <w:pPr>
              <w:spacing w:before="60" w:after="60"/>
              <w:jc w:val="center"/>
              <w:rPr>
                <w:rFonts w:hint="eastAsia" w:ascii="方正仿宋_GBK" w:hAnsi="方正仿宋_GBK" w:eastAsia="方正仿宋_GBK" w:cs="方正仿宋_GBK"/>
                <w:sz w:val="22"/>
                <w:szCs w:val="22"/>
                <w:lang w:val="en-US" w:eastAsia="zh-CN"/>
              </w:rPr>
            </w:pPr>
            <w:r>
              <w:rPr>
                <w:rFonts w:hint="eastAsia" w:ascii="方正仿宋_GBK" w:hAnsi="方正仿宋_GBK" w:eastAsia="方正仿宋_GBK" w:cs="方正仿宋_GBK"/>
                <w:sz w:val="22"/>
                <w:szCs w:val="22"/>
                <w:lang w:val="en-US" w:eastAsia="zh-CN"/>
              </w:rPr>
              <w:t>2</w:t>
            </w:r>
          </w:p>
        </w:tc>
        <w:tc>
          <w:tcPr>
            <w:tcW w:w="1463" w:type="dxa"/>
            <w:noWrap w:val="0"/>
            <w:vAlign w:val="center"/>
          </w:tcPr>
          <w:p w14:paraId="096E1616">
            <w:pPr>
              <w:spacing w:before="60" w:after="60"/>
              <w:jc w:val="left"/>
              <w:rPr>
                <w:rFonts w:hint="eastAsia" w:ascii="方正仿宋_GBK" w:hAnsi="方正仿宋_GBK" w:eastAsia="方正仿宋_GBK" w:cs="方正仿宋_GBK"/>
                <w:sz w:val="22"/>
                <w:szCs w:val="22"/>
              </w:rPr>
            </w:pPr>
          </w:p>
        </w:tc>
        <w:tc>
          <w:tcPr>
            <w:tcW w:w="1044" w:type="dxa"/>
            <w:noWrap w:val="0"/>
            <w:vAlign w:val="center"/>
          </w:tcPr>
          <w:p w14:paraId="56712142">
            <w:pPr>
              <w:spacing w:before="60" w:after="60"/>
              <w:jc w:val="center"/>
              <w:rPr>
                <w:rFonts w:hint="eastAsia" w:ascii="方正仿宋_GBK" w:hAnsi="方正仿宋_GBK" w:eastAsia="方正仿宋_GBK" w:cs="方正仿宋_GBK"/>
                <w:sz w:val="22"/>
                <w:szCs w:val="22"/>
              </w:rPr>
            </w:pPr>
          </w:p>
        </w:tc>
        <w:tc>
          <w:tcPr>
            <w:tcW w:w="1044" w:type="dxa"/>
            <w:noWrap w:val="0"/>
            <w:vAlign w:val="center"/>
          </w:tcPr>
          <w:p w14:paraId="30D257BD">
            <w:pPr>
              <w:spacing w:before="60" w:after="60"/>
              <w:jc w:val="center"/>
              <w:rPr>
                <w:rFonts w:hint="eastAsia" w:ascii="方正仿宋_GBK" w:hAnsi="方正仿宋_GBK" w:eastAsia="方正仿宋_GBK" w:cs="方正仿宋_GBK"/>
                <w:sz w:val="22"/>
                <w:szCs w:val="22"/>
              </w:rPr>
            </w:pPr>
          </w:p>
        </w:tc>
        <w:tc>
          <w:tcPr>
            <w:tcW w:w="1045" w:type="dxa"/>
            <w:noWrap w:val="0"/>
            <w:vAlign w:val="center"/>
          </w:tcPr>
          <w:p w14:paraId="79708F8F">
            <w:pPr>
              <w:spacing w:before="60" w:after="60"/>
              <w:jc w:val="center"/>
              <w:rPr>
                <w:rFonts w:hint="eastAsia" w:ascii="方正仿宋_GBK" w:hAnsi="方正仿宋_GBK" w:eastAsia="方正仿宋_GBK" w:cs="方正仿宋_GBK"/>
                <w:sz w:val="22"/>
                <w:szCs w:val="22"/>
              </w:rPr>
            </w:pPr>
          </w:p>
        </w:tc>
        <w:tc>
          <w:tcPr>
            <w:tcW w:w="1044" w:type="dxa"/>
            <w:noWrap w:val="0"/>
            <w:vAlign w:val="center"/>
          </w:tcPr>
          <w:p w14:paraId="69338295">
            <w:pPr>
              <w:spacing w:before="60" w:after="60"/>
              <w:jc w:val="center"/>
              <w:rPr>
                <w:rFonts w:hint="eastAsia" w:ascii="方正仿宋_GBK" w:hAnsi="方正仿宋_GBK" w:eastAsia="方正仿宋_GBK" w:cs="方正仿宋_GBK"/>
                <w:sz w:val="22"/>
                <w:szCs w:val="22"/>
              </w:rPr>
            </w:pPr>
          </w:p>
        </w:tc>
        <w:tc>
          <w:tcPr>
            <w:tcW w:w="1046" w:type="dxa"/>
            <w:noWrap w:val="0"/>
            <w:vAlign w:val="center"/>
          </w:tcPr>
          <w:p w14:paraId="3E1D43EC">
            <w:pPr>
              <w:spacing w:before="60" w:after="60"/>
              <w:jc w:val="center"/>
              <w:rPr>
                <w:rFonts w:hint="eastAsia" w:ascii="方正仿宋_GBK" w:hAnsi="方正仿宋_GBK" w:eastAsia="方正仿宋_GBK" w:cs="方正仿宋_GBK"/>
                <w:sz w:val="22"/>
                <w:szCs w:val="22"/>
              </w:rPr>
            </w:pPr>
          </w:p>
        </w:tc>
        <w:tc>
          <w:tcPr>
            <w:tcW w:w="1044" w:type="dxa"/>
            <w:noWrap w:val="0"/>
            <w:vAlign w:val="center"/>
          </w:tcPr>
          <w:p w14:paraId="7B8E3E6C">
            <w:pPr>
              <w:spacing w:before="60" w:after="60"/>
              <w:jc w:val="center"/>
              <w:rPr>
                <w:rFonts w:hint="eastAsia" w:ascii="方正仿宋_GBK" w:hAnsi="方正仿宋_GBK" w:eastAsia="方正仿宋_GBK" w:cs="方正仿宋_GBK"/>
                <w:sz w:val="22"/>
                <w:szCs w:val="22"/>
              </w:rPr>
            </w:pPr>
          </w:p>
        </w:tc>
        <w:tc>
          <w:tcPr>
            <w:tcW w:w="1044" w:type="dxa"/>
            <w:noWrap w:val="0"/>
            <w:vAlign w:val="center"/>
          </w:tcPr>
          <w:p w14:paraId="7EAE0E51">
            <w:pPr>
              <w:spacing w:before="60" w:after="60"/>
              <w:jc w:val="center"/>
              <w:rPr>
                <w:rFonts w:hint="eastAsia" w:ascii="方正仿宋_GBK" w:hAnsi="方正仿宋_GBK" w:eastAsia="方正仿宋_GBK" w:cs="方正仿宋_GBK"/>
                <w:sz w:val="22"/>
                <w:szCs w:val="22"/>
              </w:rPr>
            </w:pPr>
          </w:p>
        </w:tc>
        <w:tc>
          <w:tcPr>
            <w:tcW w:w="1045" w:type="dxa"/>
            <w:noWrap w:val="0"/>
            <w:vAlign w:val="center"/>
          </w:tcPr>
          <w:p w14:paraId="63E80257">
            <w:pPr>
              <w:spacing w:before="60" w:after="60"/>
              <w:jc w:val="center"/>
              <w:rPr>
                <w:rFonts w:hint="eastAsia" w:ascii="方正仿宋_GBK" w:hAnsi="方正仿宋_GBK" w:eastAsia="方正仿宋_GBK" w:cs="方正仿宋_GBK"/>
                <w:sz w:val="22"/>
                <w:szCs w:val="22"/>
              </w:rPr>
            </w:pPr>
          </w:p>
        </w:tc>
        <w:tc>
          <w:tcPr>
            <w:tcW w:w="1044" w:type="dxa"/>
            <w:noWrap w:val="0"/>
            <w:vAlign w:val="center"/>
          </w:tcPr>
          <w:p w14:paraId="0B19EF10">
            <w:pPr>
              <w:spacing w:before="60" w:after="60"/>
              <w:jc w:val="center"/>
              <w:rPr>
                <w:rFonts w:hint="eastAsia" w:ascii="方正仿宋_GBK" w:hAnsi="方正仿宋_GBK" w:eastAsia="方正仿宋_GBK" w:cs="方正仿宋_GBK"/>
                <w:sz w:val="22"/>
                <w:szCs w:val="22"/>
              </w:rPr>
            </w:pPr>
          </w:p>
        </w:tc>
        <w:tc>
          <w:tcPr>
            <w:tcW w:w="1045" w:type="dxa"/>
            <w:noWrap w:val="0"/>
            <w:vAlign w:val="top"/>
          </w:tcPr>
          <w:p w14:paraId="4CB2C2A4">
            <w:pPr>
              <w:spacing w:before="60" w:after="60"/>
              <w:jc w:val="center"/>
              <w:rPr>
                <w:rFonts w:hint="eastAsia" w:ascii="方正仿宋_GBK" w:hAnsi="方正仿宋_GBK" w:eastAsia="方正仿宋_GBK" w:cs="方正仿宋_GBK"/>
                <w:sz w:val="22"/>
                <w:szCs w:val="22"/>
              </w:rPr>
            </w:pPr>
          </w:p>
        </w:tc>
        <w:tc>
          <w:tcPr>
            <w:tcW w:w="1044" w:type="dxa"/>
            <w:noWrap w:val="0"/>
            <w:vAlign w:val="top"/>
          </w:tcPr>
          <w:p w14:paraId="55D6B3F1">
            <w:pPr>
              <w:spacing w:before="60" w:after="60"/>
              <w:jc w:val="center"/>
              <w:rPr>
                <w:rFonts w:hint="eastAsia" w:ascii="方正仿宋_GBK" w:hAnsi="方正仿宋_GBK" w:eastAsia="方正仿宋_GBK" w:cs="方正仿宋_GBK"/>
                <w:sz w:val="22"/>
                <w:szCs w:val="22"/>
              </w:rPr>
            </w:pPr>
          </w:p>
        </w:tc>
      </w:tr>
    </w:tbl>
    <w:p w14:paraId="17137DB9">
      <w:pPr>
        <w:widowControl w:val="0"/>
        <w:numPr>
          <w:ilvl w:val="0"/>
          <w:numId w:val="0"/>
        </w:numPr>
        <w:spacing w:before="120" w:after="120"/>
        <w:jc w:val="both"/>
        <w:rPr>
          <w:rFonts w:hint="eastAsia" w:ascii="方正仿宋_GBK" w:hAnsi="方正仿宋_GBK" w:eastAsia="方正仿宋_GBK" w:cs="方正仿宋_GBK"/>
          <w:szCs w:val="21"/>
        </w:rPr>
      </w:pPr>
    </w:p>
    <w:p w14:paraId="2ADECA6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textAlignment w:val="auto"/>
        <w:rPr>
          <w:rFonts w:hint="eastAsia" w:ascii="方正仿宋_GBK" w:hAnsi="方正仿宋_GBK" w:eastAsia="方正仿宋_GBK" w:cs="方正仿宋_GBK"/>
          <w:sz w:val="24"/>
          <w:lang w:eastAsia="zh-CN"/>
        </w:rPr>
      </w:pPr>
      <w:r>
        <w:rPr>
          <w:rFonts w:hint="eastAsia" w:ascii="方正仿宋_GBK" w:hAnsi="方正仿宋_GBK" w:eastAsia="方正仿宋_GBK" w:cs="方正仿宋_GBK"/>
          <w:sz w:val="24"/>
          <w:lang w:val="en-US" w:eastAsia="zh-CN"/>
        </w:rPr>
        <w:t>（5）品种建议</w:t>
      </w:r>
    </w:p>
    <w:tbl>
      <w:tblPr>
        <w:tblStyle w:val="5"/>
        <w:tblW w:w="1456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14"/>
        <w:gridCol w:w="690"/>
        <w:gridCol w:w="1280"/>
        <w:gridCol w:w="11879"/>
      </w:tblGrid>
      <w:tr w14:paraId="1BCBB8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888" w:hRule="atLeast"/>
        </w:trPr>
        <w:tc>
          <w:tcPr>
            <w:tcW w:w="714" w:type="dxa"/>
            <w:noWrap w:val="0"/>
            <w:vAlign w:val="center"/>
          </w:tcPr>
          <w:p w14:paraId="0128A0D0">
            <w:pPr>
              <w:jc w:val="center"/>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组别</w:t>
            </w:r>
          </w:p>
        </w:tc>
        <w:tc>
          <w:tcPr>
            <w:tcW w:w="690" w:type="dxa"/>
            <w:noWrap w:val="0"/>
            <w:vAlign w:val="center"/>
          </w:tcPr>
          <w:p w14:paraId="7A5F08A7">
            <w:pPr>
              <w:jc w:val="center"/>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序号</w:t>
            </w:r>
          </w:p>
        </w:tc>
        <w:tc>
          <w:tcPr>
            <w:tcW w:w="1280" w:type="dxa"/>
            <w:noWrap w:val="0"/>
            <w:vAlign w:val="center"/>
          </w:tcPr>
          <w:p w14:paraId="36BC1F14">
            <w:pPr>
              <w:jc w:val="center"/>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品种名称</w:t>
            </w:r>
          </w:p>
        </w:tc>
        <w:tc>
          <w:tcPr>
            <w:tcW w:w="11879" w:type="dxa"/>
            <w:noWrap w:val="0"/>
            <w:vAlign w:val="center"/>
          </w:tcPr>
          <w:p w14:paraId="79B9B7AE">
            <w:pPr>
              <w:jc w:val="center"/>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品种综述及建议</w:t>
            </w:r>
          </w:p>
        </w:tc>
      </w:tr>
      <w:tr w14:paraId="2DE3D5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586" w:hRule="atLeast"/>
        </w:trPr>
        <w:tc>
          <w:tcPr>
            <w:tcW w:w="714" w:type="dxa"/>
            <w:noWrap w:val="0"/>
            <w:vAlign w:val="center"/>
          </w:tcPr>
          <w:p w14:paraId="59CA1C9B">
            <w:pPr>
              <w:spacing w:before="60" w:after="60"/>
              <w:jc w:val="center"/>
              <w:rPr>
                <w:rFonts w:hint="eastAsia" w:ascii="方正仿宋_GBK" w:hAnsi="方正仿宋_GBK" w:eastAsia="方正仿宋_GBK" w:cs="方正仿宋_GBK"/>
                <w:sz w:val="22"/>
                <w:szCs w:val="22"/>
                <w:lang w:val="en-US" w:eastAsia="zh-CN"/>
              </w:rPr>
            </w:pPr>
            <w:r>
              <w:rPr>
                <w:rFonts w:hint="eastAsia" w:ascii="方正仿宋_GBK" w:hAnsi="方正仿宋_GBK" w:eastAsia="方正仿宋_GBK" w:cs="方正仿宋_GBK"/>
                <w:sz w:val="22"/>
                <w:szCs w:val="22"/>
                <w:lang w:val="en-US" w:eastAsia="zh-CN"/>
              </w:rPr>
              <w:t>A</w:t>
            </w:r>
          </w:p>
        </w:tc>
        <w:tc>
          <w:tcPr>
            <w:tcW w:w="690" w:type="dxa"/>
            <w:noWrap w:val="0"/>
            <w:vAlign w:val="center"/>
          </w:tcPr>
          <w:p w14:paraId="7043F407">
            <w:pPr>
              <w:spacing w:before="60" w:after="60"/>
              <w:jc w:val="center"/>
              <w:rPr>
                <w:rFonts w:hint="eastAsia" w:ascii="方正仿宋_GBK" w:hAnsi="方正仿宋_GBK" w:eastAsia="方正仿宋_GBK" w:cs="方正仿宋_GBK"/>
                <w:sz w:val="22"/>
                <w:szCs w:val="22"/>
                <w:lang w:val="en-US" w:eastAsia="zh-CN"/>
              </w:rPr>
            </w:pPr>
            <w:r>
              <w:rPr>
                <w:rFonts w:hint="eastAsia" w:ascii="方正仿宋_GBK" w:hAnsi="方正仿宋_GBK" w:eastAsia="方正仿宋_GBK" w:cs="方正仿宋_GBK"/>
                <w:sz w:val="22"/>
                <w:szCs w:val="22"/>
                <w:lang w:val="en-US" w:eastAsia="zh-CN"/>
              </w:rPr>
              <w:t>1</w:t>
            </w:r>
          </w:p>
        </w:tc>
        <w:tc>
          <w:tcPr>
            <w:tcW w:w="1280" w:type="dxa"/>
            <w:noWrap w:val="0"/>
            <w:vAlign w:val="center"/>
          </w:tcPr>
          <w:p w14:paraId="60A01773">
            <w:pPr>
              <w:spacing w:before="60" w:after="60"/>
              <w:jc w:val="left"/>
              <w:rPr>
                <w:rFonts w:hint="eastAsia" w:ascii="方正仿宋_GBK" w:hAnsi="方正仿宋_GBK" w:eastAsia="方正仿宋_GBK" w:cs="方正仿宋_GBK"/>
                <w:sz w:val="22"/>
                <w:szCs w:val="22"/>
                <w:lang w:val="en-US" w:eastAsia="zh-CN"/>
              </w:rPr>
            </w:pPr>
          </w:p>
        </w:tc>
        <w:tc>
          <w:tcPr>
            <w:tcW w:w="11879" w:type="dxa"/>
            <w:noWrap w:val="0"/>
            <w:vAlign w:val="center"/>
          </w:tcPr>
          <w:p w14:paraId="63537F18">
            <w:pPr>
              <w:spacing w:before="60" w:after="60"/>
              <w:jc w:val="center"/>
              <w:rPr>
                <w:rFonts w:hint="eastAsia" w:ascii="方正仿宋_GBK" w:hAnsi="方正仿宋_GBK" w:eastAsia="方正仿宋_GBK" w:cs="方正仿宋_GBK"/>
                <w:sz w:val="22"/>
                <w:szCs w:val="22"/>
              </w:rPr>
            </w:pPr>
          </w:p>
        </w:tc>
      </w:tr>
      <w:tr w14:paraId="64AE0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586" w:hRule="atLeast"/>
        </w:trPr>
        <w:tc>
          <w:tcPr>
            <w:tcW w:w="714" w:type="dxa"/>
            <w:noWrap w:val="0"/>
            <w:vAlign w:val="center"/>
          </w:tcPr>
          <w:p w14:paraId="1669BACD">
            <w:pPr>
              <w:spacing w:before="60" w:after="60"/>
              <w:jc w:val="center"/>
              <w:rPr>
                <w:rFonts w:hint="eastAsia" w:ascii="方正仿宋_GBK" w:hAnsi="方正仿宋_GBK" w:eastAsia="方正仿宋_GBK" w:cs="方正仿宋_GBK"/>
                <w:sz w:val="22"/>
                <w:szCs w:val="22"/>
                <w:lang w:val="en-US" w:eastAsia="zh-CN"/>
              </w:rPr>
            </w:pPr>
            <w:r>
              <w:rPr>
                <w:rFonts w:hint="eastAsia" w:ascii="方正仿宋_GBK" w:hAnsi="方正仿宋_GBK" w:eastAsia="方正仿宋_GBK" w:cs="方正仿宋_GBK"/>
                <w:sz w:val="22"/>
                <w:szCs w:val="22"/>
                <w:lang w:val="en-US" w:eastAsia="zh-CN"/>
              </w:rPr>
              <w:t>A</w:t>
            </w:r>
          </w:p>
        </w:tc>
        <w:tc>
          <w:tcPr>
            <w:tcW w:w="690" w:type="dxa"/>
            <w:noWrap w:val="0"/>
            <w:vAlign w:val="center"/>
          </w:tcPr>
          <w:p w14:paraId="6B3694AE">
            <w:pPr>
              <w:spacing w:before="60" w:after="60"/>
              <w:jc w:val="center"/>
              <w:rPr>
                <w:rFonts w:hint="eastAsia" w:ascii="方正仿宋_GBK" w:hAnsi="方正仿宋_GBK" w:eastAsia="方正仿宋_GBK" w:cs="方正仿宋_GBK"/>
                <w:sz w:val="22"/>
                <w:szCs w:val="22"/>
                <w:lang w:val="en-US" w:eastAsia="zh-CN"/>
              </w:rPr>
            </w:pPr>
            <w:r>
              <w:rPr>
                <w:rFonts w:hint="eastAsia" w:ascii="方正仿宋_GBK" w:hAnsi="方正仿宋_GBK" w:eastAsia="方正仿宋_GBK" w:cs="方正仿宋_GBK"/>
                <w:sz w:val="22"/>
                <w:szCs w:val="22"/>
                <w:lang w:val="en-US" w:eastAsia="zh-CN"/>
              </w:rPr>
              <w:t>2</w:t>
            </w:r>
          </w:p>
        </w:tc>
        <w:tc>
          <w:tcPr>
            <w:tcW w:w="1280" w:type="dxa"/>
            <w:noWrap w:val="0"/>
            <w:vAlign w:val="center"/>
          </w:tcPr>
          <w:p w14:paraId="0ABA3603">
            <w:pPr>
              <w:spacing w:before="60" w:after="60"/>
              <w:jc w:val="left"/>
              <w:rPr>
                <w:rFonts w:hint="eastAsia" w:ascii="方正仿宋_GBK" w:hAnsi="方正仿宋_GBK" w:eastAsia="方正仿宋_GBK" w:cs="方正仿宋_GBK"/>
                <w:sz w:val="22"/>
                <w:szCs w:val="22"/>
              </w:rPr>
            </w:pPr>
          </w:p>
        </w:tc>
        <w:tc>
          <w:tcPr>
            <w:tcW w:w="11879" w:type="dxa"/>
            <w:noWrap w:val="0"/>
            <w:vAlign w:val="center"/>
          </w:tcPr>
          <w:p w14:paraId="06C3D1E0">
            <w:pPr>
              <w:spacing w:before="60" w:after="60"/>
              <w:jc w:val="center"/>
              <w:rPr>
                <w:rFonts w:hint="eastAsia" w:ascii="方正仿宋_GBK" w:hAnsi="方正仿宋_GBK" w:eastAsia="方正仿宋_GBK" w:cs="方正仿宋_GBK"/>
                <w:sz w:val="22"/>
                <w:szCs w:val="22"/>
              </w:rPr>
            </w:pPr>
          </w:p>
        </w:tc>
      </w:tr>
    </w:tbl>
    <w:p w14:paraId="4CED81C3">
      <w:pPr>
        <w:numPr>
          <w:ilvl w:val="0"/>
          <w:numId w:val="0"/>
        </w:numPr>
        <w:spacing w:before="120" w:after="120"/>
        <w:rPr>
          <w:rFonts w:hint="eastAsia" w:ascii="方正仿宋_GBK" w:hAnsi="方正仿宋_GBK" w:eastAsia="方正仿宋_GBK" w:cs="方正仿宋_GBK"/>
          <w:szCs w:val="21"/>
          <w:lang w:eastAsia="zh-CN"/>
        </w:rPr>
      </w:pPr>
    </w:p>
    <w:p w14:paraId="56588C61">
      <w:pPr>
        <w:numPr>
          <w:ilvl w:val="0"/>
          <w:numId w:val="0"/>
        </w:numPr>
        <w:spacing w:before="120" w:after="120"/>
        <w:rPr>
          <w:rFonts w:hint="eastAsia" w:ascii="方正仿宋_GBK" w:hAnsi="方正仿宋_GBK" w:eastAsia="方正仿宋_GBK" w:cs="方正仿宋_GBK"/>
          <w:szCs w:val="21"/>
          <w:lang w:eastAsia="zh-CN"/>
        </w:rPr>
      </w:pPr>
    </w:p>
    <w:p w14:paraId="4BC6644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textAlignment w:val="auto"/>
        <w:rPr>
          <w:rFonts w:hint="eastAsia" w:ascii="方正仿宋_GBK" w:hAnsi="方正仿宋_GBK" w:eastAsia="方正仿宋_GBK" w:cs="方正仿宋_GBK"/>
          <w:b/>
          <w:color w:val="000000"/>
          <w:sz w:val="32"/>
          <w:szCs w:val="24"/>
        </w:rPr>
        <w:sectPr>
          <w:headerReference r:id="rId5" w:type="default"/>
          <w:footerReference r:id="rId6" w:type="default"/>
          <w:footerReference r:id="rId7" w:type="even"/>
          <w:pgSz w:w="16838" w:h="11906" w:orient="landscape"/>
          <w:pgMar w:top="1134" w:right="1134" w:bottom="1134" w:left="1134" w:header="851" w:footer="992" w:gutter="0"/>
          <w:pgNumType w:fmt="decimal"/>
          <w:cols w:space="720" w:num="1"/>
          <w:docGrid w:type="linesAndChars" w:linePitch="326" w:charSpace="2886"/>
        </w:sectPr>
      </w:pPr>
    </w:p>
    <w:p w14:paraId="5ED8EDBA">
      <w:pPr>
        <w:jc w:val="center"/>
        <w:rPr>
          <w:rFonts w:hint="eastAsia" w:ascii="方正仿宋_GBK" w:hAnsi="方正仿宋_GBK" w:eastAsia="方正仿宋_GBK" w:cs="方正仿宋_GBK"/>
          <w:b/>
          <w:bCs/>
          <w:sz w:val="52"/>
          <w:szCs w:val="52"/>
        </w:rPr>
      </w:pPr>
      <w:r>
        <w:rPr>
          <w:rFonts w:hint="eastAsia" w:ascii="方正仿宋_GBK" w:hAnsi="方正仿宋_GBK" w:eastAsia="方正仿宋_GBK" w:cs="方正仿宋_GBK"/>
          <w:b/>
          <w:bCs/>
          <w:sz w:val="52"/>
          <w:szCs w:val="52"/>
        </w:rPr>
        <w:t>云南省普通玉米品种试验</w:t>
      </w:r>
    </w:p>
    <w:p w14:paraId="6751B1E0">
      <w:pPr>
        <w:jc w:val="center"/>
        <w:rPr>
          <w:rFonts w:hint="eastAsia" w:ascii="方正仿宋_GBK" w:hAnsi="方正仿宋_GBK" w:eastAsia="方正仿宋_GBK" w:cs="方正仿宋_GBK"/>
          <w:b/>
          <w:bCs/>
          <w:sz w:val="52"/>
          <w:szCs w:val="52"/>
          <w:lang w:eastAsia="zh-CN"/>
        </w:rPr>
      </w:pPr>
      <w:r>
        <w:rPr>
          <w:rFonts w:hint="eastAsia" w:ascii="方正仿宋_GBK" w:hAnsi="方正仿宋_GBK" w:eastAsia="方正仿宋_GBK" w:cs="方正仿宋_GBK"/>
          <w:b/>
          <w:bCs/>
          <w:sz w:val="52"/>
          <w:szCs w:val="52"/>
          <w:lang w:eastAsia="zh-CN"/>
        </w:rPr>
        <w:t>（</w:t>
      </w:r>
      <w:r>
        <w:rPr>
          <w:rFonts w:hint="eastAsia" w:ascii="方正仿宋_GBK" w:hAnsi="方正仿宋_GBK" w:eastAsia="方正仿宋_GBK" w:cs="方正仿宋_GBK"/>
          <w:b/>
          <w:bCs/>
          <w:sz w:val="52"/>
          <w:szCs w:val="52"/>
          <w:lang w:val="en-US" w:eastAsia="zh-CN"/>
        </w:rPr>
        <w:t>地点 生试</w:t>
      </w:r>
      <w:r>
        <w:rPr>
          <w:rFonts w:hint="eastAsia" w:ascii="方正仿宋_GBK" w:hAnsi="方正仿宋_GBK" w:eastAsia="方正仿宋_GBK" w:cs="方正仿宋_GBK"/>
          <w:b/>
          <w:bCs/>
          <w:sz w:val="52"/>
          <w:szCs w:val="52"/>
          <w:lang w:eastAsia="zh-CN"/>
        </w:rPr>
        <w:t>）</w:t>
      </w:r>
    </w:p>
    <w:p w14:paraId="7850BFC8">
      <w:pPr>
        <w:jc w:val="both"/>
        <w:rPr>
          <w:rFonts w:hint="eastAsia" w:ascii="方正仿宋_GBK" w:hAnsi="方正仿宋_GBK" w:eastAsia="方正仿宋_GBK" w:cs="方正仿宋_GBK"/>
          <w:b/>
          <w:bCs/>
          <w:sz w:val="52"/>
          <w:szCs w:val="52"/>
        </w:rPr>
      </w:pPr>
    </w:p>
    <w:p w14:paraId="2EB44543">
      <w:pPr>
        <w:jc w:val="center"/>
        <w:rPr>
          <w:rFonts w:hint="eastAsia" w:ascii="方正仿宋_GBK" w:hAnsi="方正仿宋_GBK" w:eastAsia="方正仿宋_GBK" w:cs="方正仿宋_GBK"/>
          <w:b/>
          <w:bCs/>
          <w:sz w:val="52"/>
          <w:szCs w:val="52"/>
        </w:rPr>
      </w:pPr>
      <w:r>
        <w:rPr>
          <w:rFonts w:hint="eastAsia" w:ascii="方正仿宋_GBK" w:hAnsi="方正仿宋_GBK" w:eastAsia="方正仿宋_GBK" w:cs="方正仿宋_GBK"/>
          <w:b/>
          <w:bCs/>
          <w:sz w:val="52"/>
          <w:szCs w:val="52"/>
        </w:rPr>
        <w:t>年</w:t>
      </w:r>
    </w:p>
    <w:p w14:paraId="4F4F0F78">
      <w:pPr>
        <w:jc w:val="center"/>
        <w:rPr>
          <w:rFonts w:hint="eastAsia" w:ascii="方正仿宋_GBK" w:hAnsi="方正仿宋_GBK" w:eastAsia="方正仿宋_GBK" w:cs="方正仿宋_GBK"/>
          <w:b/>
          <w:bCs/>
          <w:sz w:val="52"/>
          <w:szCs w:val="52"/>
        </w:rPr>
      </w:pPr>
      <w:r>
        <w:rPr>
          <w:rFonts w:hint="eastAsia" w:ascii="方正仿宋_GBK" w:hAnsi="方正仿宋_GBK" w:eastAsia="方正仿宋_GBK" w:cs="方正仿宋_GBK"/>
          <w:b/>
          <w:bCs/>
          <w:sz w:val="52"/>
          <w:szCs w:val="52"/>
        </w:rPr>
        <w:t>终</w:t>
      </w:r>
    </w:p>
    <w:p w14:paraId="51AD511B">
      <w:pPr>
        <w:jc w:val="center"/>
        <w:rPr>
          <w:rFonts w:hint="eastAsia" w:ascii="方正仿宋_GBK" w:hAnsi="方正仿宋_GBK" w:eastAsia="方正仿宋_GBK" w:cs="方正仿宋_GBK"/>
          <w:b/>
          <w:bCs/>
          <w:sz w:val="52"/>
          <w:szCs w:val="52"/>
        </w:rPr>
      </w:pPr>
      <w:r>
        <w:rPr>
          <w:rFonts w:hint="eastAsia" w:ascii="方正仿宋_GBK" w:hAnsi="方正仿宋_GBK" w:eastAsia="方正仿宋_GBK" w:cs="方正仿宋_GBK"/>
          <w:b/>
          <w:bCs/>
          <w:sz w:val="52"/>
          <w:szCs w:val="52"/>
        </w:rPr>
        <w:t>报</w:t>
      </w:r>
    </w:p>
    <w:p w14:paraId="61FED0D0">
      <w:pPr>
        <w:jc w:val="center"/>
        <w:rPr>
          <w:rFonts w:hint="eastAsia" w:ascii="方正仿宋_GBK" w:hAnsi="方正仿宋_GBK" w:eastAsia="方正仿宋_GBK" w:cs="方正仿宋_GBK"/>
          <w:b/>
          <w:bCs/>
          <w:sz w:val="52"/>
          <w:szCs w:val="52"/>
          <w:u w:val="single"/>
        </w:rPr>
      </w:pPr>
      <w:r>
        <w:rPr>
          <w:rFonts w:hint="eastAsia" w:ascii="方正仿宋_GBK" w:hAnsi="方正仿宋_GBK" w:eastAsia="方正仿宋_GBK" w:cs="方正仿宋_GBK"/>
          <w:b/>
          <w:bCs/>
          <w:sz w:val="52"/>
          <w:szCs w:val="52"/>
        </w:rPr>
        <w:t>告</w:t>
      </w:r>
    </w:p>
    <w:p w14:paraId="7A3E0B86">
      <w:pPr>
        <w:jc w:val="center"/>
        <w:rPr>
          <w:rFonts w:hint="eastAsia" w:ascii="方正仿宋_GBK" w:hAnsi="方正仿宋_GBK" w:eastAsia="方正仿宋_GBK" w:cs="方正仿宋_GBK"/>
          <w:b/>
          <w:bCs/>
          <w:sz w:val="34"/>
          <w:szCs w:val="34"/>
          <w:u w:val="single"/>
        </w:rPr>
      </w:pPr>
    </w:p>
    <w:p w14:paraId="77073611">
      <w:pPr>
        <w:jc w:val="center"/>
        <w:rPr>
          <w:rFonts w:hint="eastAsia" w:ascii="方正仿宋_GBK" w:hAnsi="方正仿宋_GBK" w:eastAsia="方正仿宋_GBK" w:cs="方正仿宋_GBK"/>
          <w:b w:val="0"/>
          <w:bCs w:val="0"/>
          <w:sz w:val="28"/>
          <w:szCs w:val="28"/>
          <w:u w:val="single"/>
        </w:rPr>
      </w:pPr>
    </w:p>
    <w:p w14:paraId="7D864DCD">
      <w:pPr>
        <w:ind w:firstLine="560" w:firstLineChars="200"/>
        <w:rPr>
          <w:rFonts w:hint="eastAsia" w:ascii="方正仿宋_GBK" w:hAnsi="方正仿宋_GBK" w:eastAsia="方正仿宋_GBK" w:cs="方正仿宋_GBK"/>
          <w:b w:val="0"/>
          <w:bCs w:val="0"/>
          <w:sz w:val="28"/>
          <w:szCs w:val="28"/>
        </w:rPr>
      </w:pPr>
      <w:r>
        <w:rPr>
          <w:rFonts w:hint="eastAsia" w:ascii="方正仿宋_GBK" w:hAnsi="方正仿宋_GBK" w:eastAsia="方正仿宋_GBK" w:cs="方正仿宋_GBK"/>
          <w:b w:val="0"/>
          <w:bCs w:val="0"/>
          <w:sz w:val="28"/>
          <w:szCs w:val="28"/>
        </w:rPr>
        <w:t>承试单位：</w:t>
      </w:r>
    </w:p>
    <w:p w14:paraId="543642B1">
      <w:pPr>
        <w:ind w:firstLine="560" w:firstLineChars="200"/>
        <w:rPr>
          <w:rFonts w:hint="eastAsia" w:ascii="方正仿宋_GBK" w:hAnsi="方正仿宋_GBK" w:eastAsia="方正仿宋_GBK" w:cs="方正仿宋_GBK"/>
          <w:b w:val="0"/>
          <w:bCs w:val="0"/>
          <w:sz w:val="28"/>
          <w:szCs w:val="28"/>
        </w:rPr>
      </w:pPr>
      <w:r>
        <w:rPr>
          <w:rFonts w:hint="eastAsia" w:ascii="方正仿宋_GBK" w:hAnsi="方正仿宋_GBK" w:eastAsia="方正仿宋_GBK" w:cs="方正仿宋_GBK"/>
          <w:b w:val="0"/>
          <w:bCs w:val="0"/>
          <w:sz w:val="28"/>
          <w:szCs w:val="28"/>
        </w:rPr>
        <w:t>试验组别：</w:t>
      </w:r>
    </w:p>
    <w:p w14:paraId="00E7982B">
      <w:pPr>
        <w:ind w:firstLine="560" w:firstLineChars="200"/>
        <w:rPr>
          <w:rFonts w:hint="eastAsia" w:ascii="方正仿宋_GBK" w:hAnsi="方正仿宋_GBK" w:eastAsia="方正仿宋_GBK" w:cs="方正仿宋_GBK"/>
          <w:b w:val="0"/>
          <w:bCs w:val="0"/>
          <w:sz w:val="28"/>
          <w:szCs w:val="28"/>
        </w:rPr>
      </w:pPr>
      <w:r>
        <w:rPr>
          <w:rFonts w:hint="eastAsia" w:ascii="方正仿宋_GBK" w:hAnsi="方正仿宋_GBK" w:eastAsia="方正仿宋_GBK" w:cs="方正仿宋_GBK"/>
          <w:b w:val="0"/>
          <w:bCs w:val="0"/>
          <w:sz w:val="28"/>
          <w:szCs w:val="28"/>
        </w:rPr>
        <w:t xml:space="preserve">试验年限： </w:t>
      </w:r>
    </w:p>
    <w:p w14:paraId="509BA794">
      <w:pPr>
        <w:jc w:val="center"/>
        <w:rPr>
          <w:rFonts w:hint="eastAsia" w:ascii="方正仿宋_GBK" w:hAnsi="方正仿宋_GBK" w:eastAsia="方正仿宋_GBK" w:cs="方正仿宋_GBK"/>
          <w:b w:val="0"/>
          <w:bCs w:val="0"/>
          <w:sz w:val="28"/>
          <w:szCs w:val="28"/>
        </w:rPr>
      </w:pPr>
    </w:p>
    <w:p w14:paraId="72642724">
      <w:pPr>
        <w:jc w:val="center"/>
        <w:rPr>
          <w:rFonts w:hint="eastAsia" w:ascii="方正仿宋_GBK" w:hAnsi="方正仿宋_GBK" w:eastAsia="方正仿宋_GBK" w:cs="方正仿宋_GBK"/>
          <w:b w:val="0"/>
          <w:bCs w:val="0"/>
          <w:sz w:val="28"/>
          <w:szCs w:val="28"/>
        </w:rPr>
      </w:pPr>
    </w:p>
    <w:p w14:paraId="5EACC6DA">
      <w:pPr>
        <w:jc w:val="center"/>
        <w:rPr>
          <w:rFonts w:hint="eastAsia" w:ascii="方正仿宋_GBK" w:hAnsi="方正仿宋_GBK" w:eastAsia="方正仿宋_GBK" w:cs="方正仿宋_GBK"/>
          <w:b w:val="0"/>
          <w:bCs w:val="0"/>
          <w:sz w:val="28"/>
          <w:szCs w:val="28"/>
        </w:rPr>
      </w:pPr>
    </w:p>
    <w:p w14:paraId="28F1DB04">
      <w:pPr>
        <w:jc w:val="center"/>
        <w:rPr>
          <w:rFonts w:hint="eastAsia" w:ascii="方正仿宋_GBK" w:hAnsi="方正仿宋_GBK" w:eastAsia="方正仿宋_GBK" w:cs="方正仿宋_GBK"/>
          <w:b w:val="0"/>
          <w:bCs w:val="0"/>
          <w:sz w:val="28"/>
          <w:szCs w:val="28"/>
        </w:rPr>
      </w:pPr>
    </w:p>
    <w:p w14:paraId="26DF26F1">
      <w:pPr>
        <w:jc w:val="center"/>
        <w:rPr>
          <w:rFonts w:hint="eastAsia" w:ascii="方正仿宋_GBK" w:hAnsi="方正仿宋_GBK" w:eastAsia="方正仿宋_GBK" w:cs="方正仿宋_GBK"/>
          <w:b w:val="0"/>
          <w:bCs w:val="0"/>
          <w:sz w:val="28"/>
          <w:szCs w:val="28"/>
        </w:rPr>
      </w:pPr>
    </w:p>
    <w:p w14:paraId="16B30F45">
      <w:pPr>
        <w:jc w:val="center"/>
        <w:rPr>
          <w:rFonts w:hint="eastAsia" w:ascii="方正仿宋_GBK" w:hAnsi="方正仿宋_GBK" w:eastAsia="方正仿宋_GBK" w:cs="方正仿宋_GBK"/>
          <w:b w:val="0"/>
          <w:bCs w:val="0"/>
          <w:sz w:val="28"/>
          <w:szCs w:val="28"/>
        </w:rPr>
      </w:pPr>
      <w:r>
        <w:rPr>
          <w:rFonts w:hint="eastAsia" w:ascii="方正仿宋_GBK" w:hAnsi="方正仿宋_GBK" w:eastAsia="方正仿宋_GBK" w:cs="方正仿宋_GBK"/>
          <w:b w:val="0"/>
          <w:bCs w:val="0"/>
          <w:sz w:val="28"/>
          <w:szCs w:val="28"/>
        </w:rPr>
        <w:t>云南省种子管理站         制</w:t>
      </w:r>
    </w:p>
    <w:p w14:paraId="4B5A3773">
      <w:pPr>
        <w:jc w:val="center"/>
        <w:rPr>
          <w:rFonts w:hint="eastAsia" w:ascii="方正仿宋_GBK" w:hAnsi="方正仿宋_GBK" w:eastAsia="方正仿宋_GBK" w:cs="方正仿宋_GBK"/>
          <w:b/>
          <w:bCs/>
          <w:sz w:val="28"/>
          <w:szCs w:val="34"/>
        </w:rPr>
      </w:pPr>
      <w:r>
        <w:rPr>
          <w:rFonts w:hint="eastAsia" w:ascii="方正仿宋_GBK" w:hAnsi="方正仿宋_GBK" w:eastAsia="方正仿宋_GBK" w:cs="方正仿宋_GBK"/>
          <w:b/>
          <w:bCs/>
          <w:sz w:val="34"/>
          <w:szCs w:val="34"/>
          <w:u w:val="single"/>
        </w:rPr>
        <w:br w:type="page"/>
      </w:r>
      <w:r>
        <w:rPr>
          <w:rFonts w:hint="eastAsia" w:ascii="方正仿宋_GBK" w:hAnsi="方正仿宋_GBK" w:eastAsia="方正仿宋_GBK" w:cs="方正仿宋_GBK"/>
          <w:b/>
          <w:bCs/>
          <w:sz w:val="44"/>
          <w:szCs w:val="44"/>
          <w:u w:val="single"/>
        </w:rPr>
        <w:t xml:space="preserve">         </w:t>
      </w:r>
      <w:r>
        <w:rPr>
          <w:rFonts w:hint="eastAsia" w:ascii="方正仿宋_GBK" w:hAnsi="方正仿宋_GBK" w:eastAsia="方正仿宋_GBK" w:cs="方正仿宋_GBK"/>
          <w:b/>
          <w:bCs/>
          <w:sz w:val="44"/>
          <w:szCs w:val="44"/>
        </w:rPr>
        <w:t>年云南省普通玉米品种</w:t>
      </w:r>
      <w:r>
        <w:rPr>
          <w:rFonts w:hint="eastAsia" w:ascii="方正仿宋_GBK" w:hAnsi="方正仿宋_GBK" w:eastAsia="方正仿宋_GBK" w:cs="方正仿宋_GBK"/>
          <w:b/>
          <w:bCs/>
          <w:sz w:val="44"/>
          <w:szCs w:val="44"/>
          <w:lang w:val="en-US" w:eastAsia="zh-CN"/>
        </w:rPr>
        <w:t>生产</w:t>
      </w:r>
      <w:r>
        <w:rPr>
          <w:rFonts w:hint="eastAsia" w:ascii="方正仿宋_GBK" w:hAnsi="方正仿宋_GBK" w:eastAsia="方正仿宋_GBK" w:cs="方正仿宋_GBK"/>
          <w:b/>
          <w:bCs/>
          <w:sz w:val="44"/>
          <w:szCs w:val="44"/>
        </w:rPr>
        <w:t>试验苗期小结报告</w:t>
      </w:r>
    </w:p>
    <w:p w14:paraId="012ED979">
      <w:pPr>
        <w:rPr>
          <w:rFonts w:hint="eastAsia" w:ascii="方正仿宋_GBK" w:hAnsi="方正仿宋_GBK" w:eastAsia="方正仿宋_GBK" w:cs="方正仿宋_GBK"/>
          <w:b w:val="0"/>
          <w:bCs w:val="0"/>
          <w:sz w:val="28"/>
        </w:rPr>
      </w:pPr>
      <w:r>
        <w:rPr>
          <w:rFonts w:hint="eastAsia" w:ascii="方正仿宋_GBK" w:hAnsi="方正仿宋_GBK" w:eastAsia="方正仿宋_GBK" w:cs="方正仿宋_GBK"/>
          <w:b w:val="0"/>
          <w:bCs w:val="0"/>
          <w:sz w:val="28"/>
        </w:rPr>
        <w:t>一、苗期小结</w:t>
      </w:r>
    </w:p>
    <w:p w14:paraId="46BD2DBF">
      <w:pPr>
        <w:rPr>
          <w:rFonts w:hint="eastAsia" w:ascii="方正仿宋_GBK" w:hAnsi="方正仿宋_GBK" w:eastAsia="方正仿宋_GBK" w:cs="方正仿宋_GBK"/>
          <w:sz w:val="28"/>
        </w:rPr>
      </w:pPr>
    </w:p>
    <w:p w14:paraId="350DE732">
      <w:pPr>
        <w:rPr>
          <w:rFonts w:hint="eastAsia" w:ascii="方正仿宋_GBK" w:hAnsi="方正仿宋_GBK" w:eastAsia="方正仿宋_GBK" w:cs="方正仿宋_GBK"/>
          <w:b w:val="0"/>
          <w:bCs/>
          <w:sz w:val="28"/>
        </w:rPr>
      </w:pPr>
      <w:r>
        <w:rPr>
          <w:rFonts w:hint="eastAsia" w:ascii="方正仿宋_GBK" w:hAnsi="方正仿宋_GBK" w:eastAsia="方正仿宋_GBK" w:cs="方正仿宋_GBK"/>
          <w:b w:val="0"/>
          <w:bCs/>
          <w:sz w:val="28"/>
        </w:rPr>
        <w:t>二、幼苗生长情况调查表</w:t>
      </w:r>
    </w:p>
    <w:tbl>
      <w:tblPr>
        <w:tblStyle w:val="5"/>
        <w:tblpPr w:leftFromText="180" w:rightFromText="180" w:vertAnchor="text" w:horzAnchor="margin" w:tblpXSpec="center" w:tblpY="849"/>
        <w:tblW w:w="867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83"/>
        <w:gridCol w:w="1657"/>
        <w:gridCol w:w="969"/>
        <w:gridCol w:w="980"/>
        <w:gridCol w:w="1267"/>
        <w:gridCol w:w="1364"/>
        <w:gridCol w:w="1657"/>
      </w:tblGrid>
      <w:tr w14:paraId="344486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783" w:type="dxa"/>
            <w:noWrap w:val="0"/>
            <w:vAlign w:val="center"/>
          </w:tcPr>
          <w:p w14:paraId="3F4D4BB5">
            <w:pPr>
              <w:ind w:right="-321" w:rightChars="-153"/>
              <w:rPr>
                <w:rFonts w:hint="eastAsia" w:ascii="方正仿宋_GBK" w:hAnsi="方正仿宋_GBK" w:eastAsia="方正仿宋_GBK" w:cs="方正仿宋_GBK"/>
                <w:sz w:val="22"/>
                <w:szCs w:val="22"/>
              </w:rPr>
            </w:pPr>
            <w:r>
              <w:rPr>
                <w:rFonts w:hint="eastAsia" w:ascii="方正仿宋_GBK" w:hAnsi="方正仿宋_GBK" w:eastAsia="方正仿宋_GBK" w:cs="方正仿宋_GBK"/>
                <w:sz w:val="22"/>
                <w:szCs w:val="22"/>
              </w:rPr>
              <w:t>编号</w:t>
            </w:r>
          </w:p>
        </w:tc>
        <w:tc>
          <w:tcPr>
            <w:tcW w:w="1657" w:type="dxa"/>
            <w:noWrap w:val="0"/>
            <w:vAlign w:val="center"/>
          </w:tcPr>
          <w:p w14:paraId="66C30F6E">
            <w:pPr>
              <w:jc w:val="center"/>
              <w:rPr>
                <w:rFonts w:hint="eastAsia" w:ascii="方正仿宋_GBK" w:hAnsi="方正仿宋_GBK" w:eastAsia="方正仿宋_GBK" w:cs="方正仿宋_GBK"/>
                <w:sz w:val="22"/>
                <w:szCs w:val="22"/>
              </w:rPr>
            </w:pPr>
            <w:r>
              <w:rPr>
                <w:rFonts w:hint="eastAsia" w:ascii="方正仿宋_GBK" w:hAnsi="方正仿宋_GBK" w:eastAsia="方正仿宋_GBK" w:cs="方正仿宋_GBK"/>
                <w:sz w:val="22"/>
                <w:szCs w:val="22"/>
              </w:rPr>
              <w:t>参试品种</w:t>
            </w:r>
          </w:p>
        </w:tc>
        <w:tc>
          <w:tcPr>
            <w:tcW w:w="969" w:type="dxa"/>
            <w:noWrap w:val="0"/>
            <w:vAlign w:val="center"/>
          </w:tcPr>
          <w:p w14:paraId="05741ECD">
            <w:pPr>
              <w:jc w:val="center"/>
              <w:rPr>
                <w:rFonts w:hint="eastAsia" w:ascii="方正仿宋_GBK" w:hAnsi="方正仿宋_GBK" w:eastAsia="方正仿宋_GBK" w:cs="方正仿宋_GBK"/>
                <w:sz w:val="22"/>
                <w:szCs w:val="22"/>
              </w:rPr>
            </w:pPr>
            <w:r>
              <w:rPr>
                <w:rFonts w:hint="eastAsia" w:ascii="方正仿宋_GBK" w:hAnsi="方正仿宋_GBK" w:eastAsia="方正仿宋_GBK" w:cs="方正仿宋_GBK"/>
                <w:sz w:val="22"/>
                <w:szCs w:val="22"/>
              </w:rPr>
              <w:t>出苗期</w:t>
            </w:r>
          </w:p>
        </w:tc>
        <w:tc>
          <w:tcPr>
            <w:tcW w:w="980" w:type="dxa"/>
            <w:noWrap w:val="0"/>
            <w:vAlign w:val="center"/>
          </w:tcPr>
          <w:p w14:paraId="0CD9321B">
            <w:pPr>
              <w:jc w:val="center"/>
              <w:rPr>
                <w:rFonts w:hint="eastAsia" w:ascii="方正仿宋_GBK" w:hAnsi="方正仿宋_GBK" w:eastAsia="方正仿宋_GBK" w:cs="方正仿宋_GBK"/>
                <w:sz w:val="22"/>
                <w:szCs w:val="22"/>
              </w:rPr>
            </w:pPr>
            <w:r>
              <w:rPr>
                <w:rFonts w:hint="eastAsia" w:ascii="方正仿宋_GBK" w:hAnsi="方正仿宋_GBK" w:eastAsia="方正仿宋_GBK" w:cs="方正仿宋_GBK"/>
                <w:sz w:val="22"/>
                <w:szCs w:val="22"/>
              </w:rPr>
              <w:t>整齐度</w:t>
            </w:r>
          </w:p>
        </w:tc>
        <w:tc>
          <w:tcPr>
            <w:tcW w:w="1267" w:type="dxa"/>
            <w:noWrap w:val="0"/>
            <w:vAlign w:val="center"/>
          </w:tcPr>
          <w:p w14:paraId="4D03DC07">
            <w:pPr>
              <w:jc w:val="center"/>
              <w:rPr>
                <w:rFonts w:hint="eastAsia" w:ascii="方正仿宋_GBK" w:hAnsi="方正仿宋_GBK" w:eastAsia="方正仿宋_GBK" w:cs="方正仿宋_GBK"/>
                <w:sz w:val="22"/>
                <w:szCs w:val="22"/>
              </w:rPr>
            </w:pPr>
            <w:r>
              <w:rPr>
                <w:rFonts w:hint="eastAsia" w:ascii="方正仿宋_GBK" w:hAnsi="方正仿宋_GBK" w:eastAsia="方正仿宋_GBK" w:cs="方正仿宋_GBK"/>
                <w:sz w:val="22"/>
                <w:szCs w:val="22"/>
              </w:rPr>
              <w:t>幼苗长势</w:t>
            </w:r>
          </w:p>
        </w:tc>
        <w:tc>
          <w:tcPr>
            <w:tcW w:w="1364" w:type="dxa"/>
            <w:noWrap w:val="0"/>
            <w:vAlign w:val="center"/>
          </w:tcPr>
          <w:p w14:paraId="1EA33F21">
            <w:pPr>
              <w:jc w:val="center"/>
              <w:rPr>
                <w:rFonts w:hint="eastAsia" w:ascii="方正仿宋_GBK" w:hAnsi="方正仿宋_GBK" w:eastAsia="方正仿宋_GBK" w:cs="方正仿宋_GBK"/>
                <w:sz w:val="22"/>
                <w:szCs w:val="22"/>
              </w:rPr>
            </w:pPr>
            <w:r>
              <w:rPr>
                <w:rFonts w:hint="eastAsia" w:ascii="方正仿宋_GBK" w:hAnsi="方正仿宋_GBK" w:eastAsia="方正仿宋_GBK" w:cs="方正仿宋_GBK"/>
                <w:sz w:val="22"/>
                <w:szCs w:val="22"/>
              </w:rPr>
              <w:t>叶片颜色</w:t>
            </w:r>
          </w:p>
        </w:tc>
        <w:tc>
          <w:tcPr>
            <w:tcW w:w="1657" w:type="dxa"/>
            <w:noWrap w:val="0"/>
            <w:vAlign w:val="center"/>
          </w:tcPr>
          <w:p w14:paraId="7B72888E">
            <w:pPr>
              <w:jc w:val="center"/>
              <w:rPr>
                <w:rFonts w:hint="eastAsia" w:ascii="方正仿宋_GBK" w:hAnsi="方正仿宋_GBK" w:eastAsia="方正仿宋_GBK" w:cs="方正仿宋_GBK"/>
                <w:sz w:val="22"/>
                <w:szCs w:val="22"/>
              </w:rPr>
            </w:pPr>
            <w:r>
              <w:rPr>
                <w:rFonts w:hint="eastAsia" w:ascii="方正仿宋_GBK" w:hAnsi="方正仿宋_GBK" w:eastAsia="方正仿宋_GBK" w:cs="方正仿宋_GBK"/>
                <w:sz w:val="22"/>
                <w:szCs w:val="22"/>
              </w:rPr>
              <w:t>备注</w:t>
            </w:r>
          </w:p>
        </w:tc>
      </w:tr>
      <w:tr w14:paraId="1BBFE2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783" w:type="dxa"/>
            <w:tcBorders>
              <w:bottom w:val="single" w:color="auto" w:sz="4" w:space="0"/>
            </w:tcBorders>
            <w:noWrap w:val="0"/>
            <w:vAlign w:val="center"/>
          </w:tcPr>
          <w:p w14:paraId="22B8E576">
            <w:pPr>
              <w:jc w:val="center"/>
              <w:rPr>
                <w:rFonts w:hint="eastAsia" w:ascii="方正仿宋_GBK" w:hAnsi="方正仿宋_GBK" w:eastAsia="方正仿宋_GBK" w:cs="方正仿宋_GBK"/>
                <w:sz w:val="22"/>
                <w:szCs w:val="22"/>
              </w:rPr>
            </w:pPr>
          </w:p>
        </w:tc>
        <w:tc>
          <w:tcPr>
            <w:tcW w:w="1657" w:type="dxa"/>
            <w:tcBorders>
              <w:bottom w:val="single" w:color="auto" w:sz="4" w:space="0"/>
            </w:tcBorders>
            <w:noWrap w:val="0"/>
            <w:vAlign w:val="top"/>
          </w:tcPr>
          <w:p w14:paraId="25B12647">
            <w:pPr>
              <w:jc w:val="center"/>
              <w:rPr>
                <w:rFonts w:hint="eastAsia" w:ascii="方正仿宋_GBK" w:hAnsi="方正仿宋_GBK" w:eastAsia="方正仿宋_GBK" w:cs="方正仿宋_GBK"/>
              </w:rPr>
            </w:pPr>
          </w:p>
        </w:tc>
        <w:tc>
          <w:tcPr>
            <w:tcW w:w="969" w:type="dxa"/>
            <w:tcBorders>
              <w:bottom w:val="single" w:color="auto" w:sz="4" w:space="0"/>
            </w:tcBorders>
            <w:noWrap w:val="0"/>
            <w:vAlign w:val="center"/>
          </w:tcPr>
          <w:p w14:paraId="1BF2CAEA">
            <w:pPr>
              <w:jc w:val="center"/>
              <w:rPr>
                <w:rFonts w:hint="eastAsia" w:ascii="方正仿宋_GBK" w:hAnsi="方正仿宋_GBK" w:eastAsia="方正仿宋_GBK" w:cs="方正仿宋_GBK"/>
                <w:sz w:val="22"/>
                <w:szCs w:val="22"/>
              </w:rPr>
            </w:pPr>
          </w:p>
        </w:tc>
        <w:tc>
          <w:tcPr>
            <w:tcW w:w="980" w:type="dxa"/>
            <w:tcBorders>
              <w:bottom w:val="single" w:color="auto" w:sz="4" w:space="0"/>
            </w:tcBorders>
            <w:noWrap w:val="0"/>
            <w:vAlign w:val="center"/>
          </w:tcPr>
          <w:p w14:paraId="7188C39E">
            <w:pPr>
              <w:jc w:val="center"/>
              <w:rPr>
                <w:rFonts w:hint="eastAsia" w:ascii="方正仿宋_GBK" w:hAnsi="方正仿宋_GBK" w:eastAsia="方正仿宋_GBK" w:cs="方正仿宋_GBK"/>
                <w:sz w:val="22"/>
                <w:szCs w:val="22"/>
              </w:rPr>
            </w:pPr>
          </w:p>
        </w:tc>
        <w:tc>
          <w:tcPr>
            <w:tcW w:w="1267" w:type="dxa"/>
            <w:tcBorders>
              <w:bottom w:val="single" w:color="auto" w:sz="4" w:space="0"/>
            </w:tcBorders>
            <w:noWrap w:val="0"/>
            <w:vAlign w:val="center"/>
          </w:tcPr>
          <w:p w14:paraId="5054FA75">
            <w:pPr>
              <w:jc w:val="center"/>
              <w:rPr>
                <w:rFonts w:hint="eastAsia" w:ascii="方正仿宋_GBK" w:hAnsi="方正仿宋_GBK" w:eastAsia="方正仿宋_GBK" w:cs="方正仿宋_GBK"/>
                <w:sz w:val="22"/>
                <w:szCs w:val="22"/>
              </w:rPr>
            </w:pPr>
          </w:p>
        </w:tc>
        <w:tc>
          <w:tcPr>
            <w:tcW w:w="1364" w:type="dxa"/>
            <w:tcBorders>
              <w:bottom w:val="single" w:color="auto" w:sz="4" w:space="0"/>
            </w:tcBorders>
            <w:noWrap w:val="0"/>
            <w:vAlign w:val="center"/>
          </w:tcPr>
          <w:p w14:paraId="39E18790">
            <w:pPr>
              <w:jc w:val="center"/>
              <w:rPr>
                <w:rFonts w:hint="eastAsia" w:ascii="方正仿宋_GBK" w:hAnsi="方正仿宋_GBK" w:eastAsia="方正仿宋_GBK" w:cs="方正仿宋_GBK"/>
                <w:sz w:val="22"/>
                <w:szCs w:val="22"/>
              </w:rPr>
            </w:pPr>
          </w:p>
        </w:tc>
        <w:tc>
          <w:tcPr>
            <w:tcW w:w="1657" w:type="dxa"/>
            <w:tcBorders>
              <w:bottom w:val="single" w:color="auto" w:sz="4" w:space="0"/>
            </w:tcBorders>
            <w:noWrap w:val="0"/>
            <w:vAlign w:val="center"/>
          </w:tcPr>
          <w:p w14:paraId="403C6160">
            <w:pPr>
              <w:jc w:val="center"/>
              <w:rPr>
                <w:rFonts w:hint="eastAsia" w:ascii="方正仿宋_GBK" w:hAnsi="方正仿宋_GBK" w:eastAsia="方正仿宋_GBK" w:cs="方正仿宋_GBK"/>
                <w:sz w:val="22"/>
                <w:szCs w:val="22"/>
              </w:rPr>
            </w:pPr>
          </w:p>
        </w:tc>
      </w:tr>
      <w:tr w14:paraId="476A49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783" w:type="dxa"/>
            <w:noWrap w:val="0"/>
            <w:vAlign w:val="center"/>
          </w:tcPr>
          <w:p w14:paraId="516832DF">
            <w:pPr>
              <w:jc w:val="center"/>
              <w:rPr>
                <w:rFonts w:hint="eastAsia" w:ascii="方正仿宋_GBK" w:hAnsi="方正仿宋_GBK" w:eastAsia="方正仿宋_GBK" w:cs="方正仿宋_GBK"/>
                <w:sz w:val="22"/>
                <w:szCs w:val="22"/>
              </w:rPr>
            </w:pPr>
          </w:p>
        </w:tc>
        <w:tc>
          <w:tcPr>
            <w:tcW w:w="1657" w:type="dxa"/>
            <w:noWrap w:val="0"/>
            <w:vAlign w:val="top"/>
          </w:tcPr>
          <w:p w14:paraId="1CD039E6">
            <w:pPr>
              <w:jc w:val="center"/>
              <w:rPr>
                <w:rFonts w:hint="eastAsia" w:ascii="方正仿宋_GBK" w:hAnsi="方正仿宋_GBK" w:eastAsia="方正仿宋_GBK" w:cs="方正仿宋_GBK"/>
              </w:rPr>
            </w:pPr>
          </w:p>
        </w:tc>
        <w:tc>
          <w:tcPr>
            <w:tcW w:w="969" w:type="dxa"/>
            <w:noWrap w:val="0"/>
            <w:vAlign w:val="center"/>
          </w:tcPr>
          <w:p w14:paraId="33A98DBC">
            <w:pPr>
              <w:jc w:val="center"/>
              <w:rPr>
                <w:rFonts w:hint="eastAsia" w:ascii="方正仿宋_GBK" w:hAnsi="方正仿宋_GBK" w:eastAsia="方正仿宋_GBK" w:cs="方正仿宋_GBK"/>
                <w:sz w:val="22"/>
                <w:szCs w:val="22"/>
              </w:rPr>
            </w:pPr>
          </w:p>
        </w:tc>
        <w:tc>
          <w:tcPr>
            <w:tcW w:w="980" w:type="dxa"/>
            <w:noWrap w:val="0"/>
            <w:vAlign w:val="center"/>
          </w:tcPr>
          <w:p w14:paraId="3734550E">
            <w:pPr>
              <w:jc w:val="center"/>
              <w:rPr>
                <w:rFonts w:hint="eastAsia" w:ascii="方正仿宋_GBK" w:hAnsi="方正仿宋_GBK" w:eastAsia="方正仿宋_GBK" w:cs="方正仿宋_GBK"/>
                <w:sz w:val="22"/>
                <w:szCs w:val="22"/>
              </w:rPr>
            </w:pPr>
          </w:p>
        </w:tc>
        <w:tc>
          <w:tcPr>
            <w:tcW w:w="1267" w:type="dxa"/>
            <w:noWrap w:val="0"/>
            <w:vAlign w:val="center"/>
          </w:tcPr>
          <w:p w14:paraId="25157B49">
            <w:pPr>
              <w:jc w:val="center"/>
              <w:rPr>
                <w:rFonts w:hint="eastAsia" w:ascii="方正仿宋_GBK" w:hAnsi="方正仿宋_GBK" w:eastAsia="方正仿宋_GBK" w:cs="方正仿宋_GBK"/>
                <w:sz w:val="22"/>
                <w:szCs w:val="22"/>
              </w:rPr>
            </w:pPr>
          </w:p>
        </w:tc>
        <w:tc>
          <w:tcPr>
            <w:tcW w:w="1364" w:type="dxa"/>
            <w:noWrap w:val="0"/>
            <w:vAlign w:val="center"/>
          </w:tcPr>
          <w:p w14:paraId="3BF413CE">
            <w:pPr>
              <w:jc w:val="center"/>
              <w:rPr>
                <w:rFonts w:hint="eastAsia" w:ascii="方正仿宋_GBK" w:hAnsi="方正仿宋_GBK" w:eastAsia="方正仿宋_GBK" w:cs="方正仿宋_GBK"/>
                <w:sz w:val="22"/>
                <w:szCs w:val="22"/>
              </w:rPr>
            </w:pPr>
          </w:p>
        </w:tc>
        <w:tc>
          <w:tcPr>
            <w:tcW w:w="1657" w:type="dxa"/>
            <w:noWrap w:val="0"/>
            <w:vAlign w:val="center"/>
          </w:tcPr>
          <w:p w14:paraId="708DF7D2">
            <w:pPr>
              <w:jc w:val="center"/>
              <w:rPr>
                <w:rFonts w:hint="eastAsia" w:ascii="方正仿宋_GBK" w:hAnsi="方正仿宋_GBK" w:eastAsia="方正仿宋_GBK" w:cs="方正仿宋_GBK"/>
                <w:sz w:val="22"/>
                <w:szCs w:val="22"/>
              </w:rPr>
            </w:pPr>
          </w:p>
        </w:tc>
      </w:tr>
      <w:tr w14:paraId="09F42C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783" w:type="dxa"/>
            <w:noWrap w:val="0"/>
            <w:vAlign w:val="center"/>
          </w:tcPr>
          <w:p w14:paraId="10A1D203">
            <w:pPr>
              <w:jc w:val="center"/>
              <w:rPr>
                <w:rFonts w:hint="eastAsia" w:ascii="方正仿宋_GBK" w:hAnsi="方正仿宋_GBK" w:eastAsia="方正仿宋_GBK" w:cs="方正仿宋_GBK"/>
                <w:sz w:val="22"/>
                <w:szCs w:val="22"/>
              </w:rPr>
            </w:pPr>
          </w:p>
        </w:tc>
        <w:tc>
          <w:tcPr>
            <w:tcW w:w="1657" w:type="dxa"/>
            <w:noWrap w:val="0"/>
            <w:vAlign w:val="top"/>
          </w:tcPr>
          <w:p w14:paraId="458A7F10">
            <w:pPr>
              <w:jc w:val="center"/>
              <w:rPr>
                <w:rFonts w:hint="eastAsia" w:ascii="方正仿宋_GBK" w:hAnsi="方正仿宋_GBK" w:eastAsia="方正仿宋_GBK" w:cs="方正仿宋_GBK"/>
              </w:rPr>
            </w:pPr>
          </w:p>
        </w:tc>
        <w:tc>
          <w:tcPr>
            <w:tcW w:w="969" w:type="dxa"/>
            <w:noWrap w:val="0"/>
            <w:vAlign w:val="center"/>
          </w:tcPr>
          <w:p w14:paraId="04F4E9E2">
            <w:pPr>
              <w:jc w:val="center"/>
              <w:rPr>
                <w:rFonts w:hint="eastAsia" w:ascii="方正仿宋_GBK" w:hAnsi="方正仿宋_GBK" w:eastAsia="方正仿宋_GBK" w:cs="方正仿宋_GBK"/>
                <w:sz w:val="22"/>
                <w:szCs w:val="22"/>
              </w:rPr>
            </w:pPr>
          </w:p>
        </w:tc>
        <w:tc>
          <w:tcPr>
            <w:tcW w:w="980" w:type="dxa"/>
            <w:noWrap w:val="0"/>
            <w:vAlign w:val="center"/>
          </w:tcPr>
          <w:p w14:paraId="3D3185E1">
            <w:pPr>
              <w:jc w:val="center"/>
              <w:rPr>
                <w:rFonts w:hint="eastAsia" w:ascii="方正仿宋_GBK" w:hAnsi="方正仿宋_GBK" w:eastAsia="方正仿宋_GBK" w:cs="方正仿宋_GBK"/>
                <w:sz w:val="22"/>
                <w:szCs w:val="22"/>
              </w:rPr>
            </w:pPr>
          </w:p>
        </w:tc>
        <w:tc>
          <w:tcPr>
            <w:tcW w:w="1267" w:type="dxa"/>
            <w:noWrap w:val="0"/>
            <w:vAlign w:val="center"/>
          </w:tcPr>
          <w:p w14:paraId="464B178A">
            <w:pPr>
              <w:jc w:val="center"/>
              <w:rPr>
                <w:rFonts w:hint="eastAsia" w:ascii="方正仿宋_GBK" w:hAnsi="方正仿宋_GBK" w:eastAsia="方正仿宋_GBK" w:cs="方正仿宋_GBK"/>
                <w:sz w:val="22"/>
                <w:szCs w:val="22"/>
              </w:rPr>
            </w:pPr>
          </w:p>
        </w:tc>
        <w:tc>
          <w:tcPr>
            <w:tcW w:w="1364" w:type="dxa"/>
            <w:noWrap w:val="0"/>
            <w:vAlign w:val="center"/>
          </w:tcPr>
          <w:p w14:paraId="42A5D907">
            <w:pPr>
              <w:jc w:val="center"/>
              <w:rPr>
                <w:rFonts w:hint="eastAsia" w:ascii="方正仿宋_GBK" w:hAnsi="方正仿宋_GBK" w:eastAsia="方正仿宋_GBK" w:cs="方正仿宋_GBK"/>
                <w:sz w:val="22"/>
                <w:szCs w:val="22"/>
              </w:rPr>
            </w:pPr>
          </w:p>
        </w:tc>
        <w:tc>
          <w:tcPr>
            <w:tcW w:w="1657" w:type="dxa"/>
            <w:noWrap w:val="0"/>
            <w:vAlign w:val="center"/>
          </w:tcPr>
          <w:p w14:paraId="2F4D3F0E">
            <w:pPr>
              <w:jc w:val="center"/>
              <w:rPr>
                <w:rFonts w:hint="eastAsia" w:ascii="方正仿宋_GBK" w:hAnsi="方正仿宋_GBK" w:eastAsia="方正仿宋_GBK" w:cs="方正仿宋_GBK"/>
                <w:sz w:val="22"/>
                <w:szCs w:val="22"/>
              </w:rPr>
            </w:pPr>
          </w:p>
        </w:tc>
      </w:tr>
      <w:tr w14:paraId="22798B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783" w:type="dxa"/>
            <w:noWrap w:val="0"/>
            <w:vAlign w:val="center"/>
          </w:tcPr>
          <w:p w14:paraId="4A4D5938">
            <w:pPr>
              <w:jc w:val="center"/>
              <w:rPr>
                <w:rFonts w:hint="eastAsia" w:ascii="方正仿宋_GBK" w:hAnsi="方正仿宋_GBK" w:eastAsia="方正仿宋_GBK" w:cs="方正仿宋_GBK"/>
                <w:sz w:val="22"/>
                <w:szCs w:val="22"/>
              </w:rPr>
            </w:pPr>
          </w:p>
        </w:tc>
        <w:tc>
          <w:tcPr>
            <w:tcW w:w="1657" w:type="dxa"/>
            <w:noWrap w:val="0"/>
            <w:vAlign w:val="top"/>
          </w:tcPr>
          <w:p w14:paraId="3952B1D6">
            <w:pPr>
              <w:jc w:val="center"/>
              <w:rPr>
                <w:rFonts w:hint="eastAsia" w:ascii="方正仿宋_GBK" w:hAnsi="方正仿宋_GBK" w:eastAsia="方正仿宋_GBK" w:cs="方正仿宋_GBK"/>
              </w:rPr>
            </w:pPr>
          </w:p>
        </w:tc>
        <w:tc>
          <w:tcPr>
            <w:tcW w:w="969" w:type="dxa"/>
            <w:noWrap w:val="0"/>
            <w:vAlign w:val="center"/>
          </w:tcPr>
          <w:p w14:paraId="752535D7">
            <w:pPr>
              <w:jc w:val="center"/>
              <w:rPr>
                <w:rFonts w:hint="eastAsia" w:ascii="方正仿宋_GBK" w:hAnsi="方正仿宋_GBK" w:eastAsia="方正仿宋_GBK" w:cs="方正仿宋_GBK"/>
                <w:sz w:val="22"/>
                <w:szCs w:val="22"/>
              </w:rPr>
            </w:pPr>
          </w:p>
        </w:tc>
        <w:tc>
          <w:tcPr>
            <w:tcW w:w="980" w:type="dxa"/>
            <w:noWrap w:val="0"/>
            <w:vAlign w:val="center"/>
          </w:tcPr>
          <w:p w14:paraId="05DFC528">
            <w:pPr>
              <w:jc w:val="center"/>
              <w:rPr>
                <w:rFonts w:hint="eastAsia" w:ascii="方正仿宋_GBK" w:hAnsi="方正仿宋_GBK" w:eastAsia="方正仿宋_GBK" w:cs="方正仿宋_GBK"/>
                <w:sz w:val="22"/>
                <w:szCs w:val="22"/>
              </w:rPr>
            </w:pPr>
          </w:p>
        </w:tc>
        <w:tc>
          <w:tcPr>
            <w:tcW w:w="1267" w:type="dxa"/>
            <w:noWrap w:val="0"/>
            <w:vAlign w:val="center"/>
          </w:tcPr>
          <w:p w14:paraId="50B81F17">
            <w:pPr>
              <w:jc w:val="center"/>
              <w:rPr>
                <w:rFonts w:hint="eastAsia" w:ascii="方正仿宋_GBK" w:hAnsi="方正仿宋_GBK" w:eastAsia="方正仿宋_GBK" w:cs="方正仿宋_GBK"/>
                <w:sz w:val="22"/>
                <w:szCs w:val="22"/>
              </w:rPr>
            </w:pPr>
          </w:p>
        </w:tc>
        <w:tc>
          <w:tcPr>
            <w:tcW w:w="1364" w:type="dxa"/>
            <w:noWrap w:val="0"/>
            <w:vAlign w:val="center"/>
          </w:tcPr>
          <w:p w14:paraId="2965581B">
            <w:pPr>
              <w:jc w:val="center"/>
              <w:rPr>
                <w:rFonts w:hint="eastAsia" w:ascii="方正仿宋_GBK" w:hAnsi="方正仿宋_GBK" w:eastAsia="方正仿宋_GBK" w:cs="方正仿宋_GBK"/>
                <w:sz w:val="22"/>
                <w:szCs w:val="22"/>
              </w:rPr>
            </w:pPr>
          </w:p>
        </w:tc>
        <w:tc>
          <w:tcPr>
            <w:tcW w:w="1657" w:type="dxa"/>
            <w:noWrap w:val="0"/>
            <w:vAlign w:val="center"/>
          </w:tcPr>
          <w:p w14:paraId="5B14E2F5">
            <w:pPr>
              <w:jc w:val="center"/>
              <w:rPr>
                <w:rFonts w:hint="eastAsia" w:ascii="方正仿宋_GBK" w:hAnsi="方正仿宋_GBK" w:eastAsia="方正仿宋_GBK" w:cs="方正仿宋_GBK"/>
                <w:sz w:val="22"/>
                <w:szCs w:val="22"/>
              </w:rPr>
            </w:pPr>
          </w:p>
        </w:tc>
      </w:tr>
      <w:tr w14:paraId="68F97E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783" w:type="dxa"/>
            <w:noWrap w:val="0"/>
            <w:vAlign w:val="center"/>
          </w:tcPr>
          <w:p w14:paraId="30FCE8C6">
            <w:pPr>
              <w:jc w:val="center"/>
              <w:rPr>
                <w:rFonts w:hint="eastAsia" w:ascii="方正仿宋_GBK" w:hAnsi="方正仿宋_GBK" w:eastAsia="方正仿宋_GBK" w:cs="方正仿宋_GBK"/>
                <w:sz w:val="22"/>
                <w:szCs w:val="22"/>
              </w:rPr>
            </w:pPr>
          </w:p>
        </w:tc>
        <w:tc>
          <w:tcPr>
            <w:tcW w:w="1657" w:type="dxa"/>
            <w:noWrap w:val="0"/>
            <w:vAlign w:val="top"/>
          </w:tcPr>
          <w:p w14:paraId="23710C31">
            <w:pPr>
              <w:jc w:val="center"/>
              <w:rPr>
                <w:rFonts w:hint="eastAsia" w:ascii="方正仿宋_GBK" w:hAnsi="方正仿宋_GBK" w:eastAsia="方正仿宋_GBK" w:cs="方正仿宋_GBK"/>
              </w:rPr>
            </w:pPr>
          </w:p>
        </w:tc>
        <w:tc>
          <w:tcPr>
            <w:tcW w:w="969" w:type="dxa"/>
            <w:noWrap w:val="0"/>
            <w:vAlign w:val="center"/>
          </w:tcPr>
          <w:p w14:paraId="34400D87">
            <w:pPr>
              <w:jc w:val="center"/>
              <w:rPr>
                <w:rFonts w:hint="eastAsia" w:ascii="方正仿宋_GBK" w:hAnsi="方正仿宋_GBK" w:eastAsia="方正仿宋_GBK" w:cs="方正仿宋_GBK"/>
                <w:sz w:val="22"/>
                <w:szCs w:val="22"/>
              </w:rPr>
            </w:pPr>
          </w:p>
        </w:tc>
        <w:tc>
          <w:tcPr>
            <w:tcW w:w="980" w:type="dxa"/>
            <w:noWrap w:val="0"/>
            <w:vAlign w:val="center"/>
          </w:tcPr>
          <w:p w14:paraId="4F7BFB6B">
            <w:pPr>
              <w:jc w:val="center"/>
              <w:rPr>
                <w:rFonts w:hint="eastAsia" w:ascii="方正仿宋_GBK" w:hAnsi="方正仿宋_GBK" w:eastAsia="方正仿宋_GBK" w:cs="方正仿宋_GBK"/>
                <w:sz w:val="22"/>
                <w:szCs w:val="22"/>
              </w:rPr>
            </w:pPr>
          </w:p>
        </w:tc>
        <w:tc>
          <w:tcPr>
            <w:tcW w:w="1267" w:type="dxa"/>
            <w:noWrap w:val="0"/>
            <w:vAlign w:val="center"/>
          </w:tcPr>
          <w:p w14:paraId="39B36AEB">
            <w:pPr>
              <w:jc w:val="center"/>
              <w:rPr>
                <w:rFonts w:hint="eastAsia" w:ascii="方正仿宋_GBK" w:hAnsi="方正仿宋_GBK" w:eastAsia="方正仿宋_GBK" w:cs="方正仿宋_GBK"/>
                <w:sz w:val="22"/>
                <w:szCs w:val="22"/>
              </w:rPr>
            </w:pPr>
          </w:p>
        </w:tc>
        <w:tc>
          <w:tcPr>
            <w:tcW w:w="1364" w:type="dxa"/>
            <w:noWrap w:val="0"/>
            <w:vAlign w:val="center"/>
          </w:tcPr>
          <w:p w14:paraId="3B1CE82E">
            <w:pPr>
              <w:jc w:val="center"/>
              <w:rPr>
                <w:rFonts w:hint="eastAsia" w:ascii="方正仿宋_GBK" w:hAnsi="方正仿宋_GBK" w:eastAsia="方正仿宋_GBK" w:cs="方正仿宋_GBK"/>
                <w:sz w:val="22"/>
                <w:szCs w:val="22"/>
              </w:rPr>
            </w:pPr>
          </w:p>
        </w:tc>
        <w:tc>
          <w:tcPr>
            <w:tcW w:w="1657" w:type="dxa"/>
            <w:noWrap w:val="0"/>
            <w:vAlign w:val="center"/>
          </w:tcPr>
          <w:p w14:paraId="5A9AEDC3">
            <w:pPr>
              <w:jc w:val="center"/>
              <w:rPr>
                <w:rFonts w:hint="eastAsia" w:ascii="方正仿宋_GBK" w:hAnsi="方正仿宋_GBK" w:eastAsia="方正仿宋_GBK" w:cs="方正仿宋_GBK"/>
                <w:sz w:val="22"/>
                <w:szCs w:val="22"/>
              </w:rPr>
            </w:pPr>
          </w:p>
        </w:tc>
      </w:tr>
      <w:tr w14:paraId="2AB47C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783" w:type="dxa"/>
            <w:noWrap w:val="0"/>
            <w:vAlign w:val="center"/>
          </w:tcPr>
          <w:p w14:paraId="39D7B463">
            <w:pPr>
              <w:jc w:val="center"/>
              <w:rPr>
                <w:rFonts w:hint="eastAsia" w:ascii="方正仿宋_GBK" w:hAnsi="方正仿宋_GBK" w:eastAsia="方正仿宋_GBK" w:cs="方正仿宋_GBK"/>
                <w:sz w:val="22"/>
                <w:szCs w:val="22"/>
              </w:rPr>
            </w:pPr>
          </w:p>
        </w:tc>
        <w:tc>
          <w:tcPr>
            <w:tcW w:w="1657" w:type="dxa"/>
            <w:noWrap w:val="0"/>
            <w:vAlign w:val="top"/>
          </w:tcPr>
          <w:p w14:paraId="73884015">
            <w:pPr>
              <w:jc w:val="center"/>
              <w:rPr>
                <w:rFonts w:hint="eastAsia" w:ascii="方正仿宋_GBK" w:hAnsi="方正仿宋_GBK" w:eastAsia="方正仿宋_GBK" w:cs="方正仿宋_GBK"/>
              </w:rPr>
            </w:pPr>
          </w:p>
        </w:tc>
        <w:tc>
          <w:tcPr>
            <w:tcW w:w="969" w:type="dxa"/>
            <w:noWrap w:val="0"/>
            <w:vAlign w:val="center"/>
          </w:tcPr>
          <w:p w14:paraId="5E4DB28C">
            <w:pPr>
              <w:jc w:val="center"/>
              <w:rPr>
                <w:rFonts w:hint="eastAsia" w:ascii="方正仿宋_GBK" w:hAnsi="方正仿宋_GBK" w:eastAsia="方正仿宋_GBK" w:cs="方正仿宋_GBK"/>
                <w:sz w:val="22"/>
                <w:szCs w:val="22"/>
              </w:rPr>
            </w:pPr>
          </w:p>
        </w:tc>
        <w:tc>
          <w:tcPr>
            <w:tcW w:w="980" w:type="dxa"/>
            <w:noWrap w:val="0"/>
            <w:vAlign w:val="center"/>
          </w:tcPr>
          <w:p w14:paraId="5619068B">
            <w:pPr>
              <w:jc w:val="center"/>
              <w:rPr>
                <w:rFonts w:hint="eastAsia" w:ascii="方正仿宋_GBK" w:hAnsi="方正仿宋_GBK" w:eastAsia="方正仿宋_GBK" w:cs="方正仿宋_GBK"/>
                <w:sz w:val="22"/>
                <w:szCs w:val="22"/>
              </w:rPr>
            </w:pPr>
          </w:p>
        </w:tc>
        <w:tc>
          <w:tcPr>
            <w:tcW w:w="1267" w:type="dxa"/>
            <w:noWrap w:val="0"/>
            <w:vAlign w:val="center"/>
          </w:tcPr>
          <w:p w14:paraId="67D10352">
            <w:pPr>
              <w:jc w:val="center"/>
              <w:rPr>
                <w:rFonts w:hint="eastAsia" w:ascii="方正仿宋_GBK" w:hAnsi="方正仿宋_GBK" w:eastAsia="方正仿宋_GBK" w:cs="方正仿宋_GBK"/>
                <w:sz w:val="22"/>
                <w:szCs w:val="22"/>
              </w:rPr>
            </w:pPr>
          </w:p>
        </w:tc>
        <w:tc>
          <w:tcPr>
            <w:tcW w:w="1364" w:type="dxa"/>
            <w:noWrap w:val="0"/>
            <w:vAlign w:val="center"/>
          </w:tcPr>
          <w:p w14:paraId="101807B7">
            <w:pPr>
              <w:jc w:val="center"/>
              <w:rPr>
                <w:rFonts w:hint="eastAsia" w:ascii="方正仿宋_GBK" w:hAnsi="方正仿宋_GBK" w:eastAsia="方正仿宋_GBK" w:cs="方正仿宋_GBK"/>
                <w:sz w:val="22"/>
                <w:szCs w:val="22"/>
              </w:rPr>
            </w:pPr>
          </w:p>
        </w:tc>
        <w:tc>
          <w:tcPr>
            <w:tcW w:w="1657" w:type="dxa"/>
            <w:noWrap w:val="0"/>
            <w:vAlign w:val="center"/>
          </w:tcPr>
          <w:p w14:paraId="0389FE0D">
            <w:pPr>
              <w:jc w:val="center"/>
              <w:rPr>
                <w:rFonts w:hint="eastAsia" w:ascii="方正仿宋_GBK" w:hAnsi="方正仿宋_GBK" w:eastAsia="方正仿宋_GBK" w:cs="方正仿宋_GBK"/>
                <w:sz w:val="22"/>
                <w:szCs w:val="22"/>
              </w:rPr>
            </w:pPr>
          </w:p>
        </w:tc>
      </w:tr>
      <w:tr w14:paraId="2032F6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783" w:type="dxa"/>
            <w:noWrap w:val="0"/>
            <w:vAlign w:val="center"/>
          </w:tcPr>
          <w:p w14:paraId="7FD7EB56">
            <w:pPr>
              <w:jc w:val="center"/>
              <w:rPr>
                <w:rFonts w:hint="eastAsia" w:ascii="方正仿宋_GBK" w:hAnsi="方正仿宋_GBK" w:eastAsia="方正仿宋_GBK" w:cs="方正仿宋_GBK"/>
                <w:sz w:val="22"/>
                <w:szCs w:val="22"/>
              </w:rPr>
            </w:pPr>
          </w:p>
        </w:tc>
        <w:tc>
          <w:tcPr>
            <w:tcW w:w="1657" w:type="dxa"/>
            <w:noWrap w:val="0"/>
            <w:vAlign w:val="top"/>
          </w:tcPr>
          <w:p w14:paraId="4A41FB87">
            <w:pPr>
              <w:jc w:val="center"/>
              <w:rPr>
                <w:rFonts w:hint="eastAsia" w:ascii="方正仿宋_GBK" w:hAnsi="方正仿宋_GBK" w:eastAsia="方正仿宋_GBK" w:cs="方正仿宋_GBK"/>
              </w:rPr>
            </w:pPr>
          </w:p>
        </w:tc>
        <w:tc>
          <w:tcPr>
            <w:tcW w:w="969" w:type="dxa"/>
            <w:noWrap w:val="0"/>
            <w:vAlign w:val="center"/>
          </w:tcPr>
          <w:p w14:paraId="636442AF">
            <w:pPr>
              <w:jc w:val="center"/>
              <w:rPr>
                <w:rFonts w:hint="eastAsia" w:ascii="方正仿宋_GBK" w:hAnsi="方正仿宋_GBK" w:eastAsia="方正仿宋_GBK" w:cs="方正仿宋_GBK"/>
                <w:sz w:val="22"/>
                <w:szCs w:val="22"/>
              </w:rPr>
            </w:pPr>
          </w:p>
        </w:tc>
        <w:tc>
          <w:tcPr>
            <w:tcW w:w="980" w:type="dxa"/>
            <w:noWrap w:val="0"/>
            <w:vAlign w:val="center"/>
          </w:tcPr>
          <w:p w14:paraId="3822C746">
            <w:pPr>
              <w:jc w:val="center"/>
              <w:rPr>
                <w:rFonts w:hint="eastAsia" w:ascii="方正仿宋_GBK" w:hAnsi="方正仿宋_GBK" w:eastAsia="方正仿宋_GBK" w:cs="方正仿宋_GBK"/>
                <w:sz w:val="22"/>
                <w:szCs w:val="22"/>
              </w:rPr>
            </w:pPr>
          </w:p>
        </w:tc>
        <w:tc>
          <w:tcPr>
            <w:tcW w:w="1267" w:type="dxa"/>
            <w:noWrap w:val="0"/>
            <w:vAlign w:val="center"/>
          </w:tcPr>
          <w:p w14:paraId="10AE83A2">
            <w:pPr>
              <w:jc w:val="center"/>
              <w:rPr>
                <w:rFonts w:hint="eastAsia" w:ascii="方正仿宋_GBK" w:hAnsi="方正仿宋_GBK" w:eastAsia="方正仿宋_GBK" w:cs="方正仿宋_GBK"/>
                <w:sz w:val="22"/>
                <w:szCs w:val="22"/>
              </w:rPr>
            </w:pPr>
          </w:p>
        </w:tc>
        <w:tc>
          <w:tcPr>
            <w:tcW w:w="1364" w:type="dxa"/>
            <w:noWrap w:val="0"/>
            <w:vAlign w:val="center"/>
          </w:tcPr>
          <w:p w14:paraId="0F86906B">
            <w:pPr>
              <w:jc w:val="center"/>
              <w:rPr>
                <w:rFonts w:hint="eastAsia" w:ascii="方正仿宋_GBK" w:hAnsi="方正仿宋_GBK" w:eastAsia="方正仿宋_GBK" w:cs="方正仿宋_GBK"/>
                <w:sz w:val="22"/>
                <w:szCs w:val="22"/>
              </w:rPr>
            </w:pPr>
          </w:p>
        </w:tc>
        <w:tc>
          <w:tcPr>
            <w:tcW w:w="1657" w:type="dxa"/>
            <w:noWrap w:val="0"/>
            <w:vAlign w:val="center"/>
          </w:tcPr>
          <w:p w14:paraId="7AD7E97B">
            <w:pPr>
              <w:jc w:val="center"/>
              <w:rPr>
                <w:rFonts w:hint="eastAsia" w:ascii="方正仿宋_GBK" w:hAnsi="方正仿宋_GBK" w:eastAsia="方正仿宋_GBK" w:cs="方正仿宋_GBK"/>
                <w:sz w:val="22"/>
                <w:szCs w:val="22"/>
              </w:rPr>
            </w:pPr>
          </w:p>
        </w:tc>
      </w:tr>
      <w:tr w14:paraId="7EBF9D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783" w:type="dxa"/>
            <w:noWrap w:val="0"/>
            <w:vAlign w:val="center"/>
          </w:tcPr>
          <w:p w14:paraId="16B6C902">
            <w:pPr>
              <w:jc w:val="center"/>
              <w:rPr>
                <w:rFonts w:hint="eastAsia" w:ascii="方正仿宋_GBK" w:hAnsi="方正仿宋_GBK" w:eastAsia="方正仿宋_GBK" w:cs="方正仿宋_GBK"/>
                <w:sz w:val="22"/>
                <w:szCs w:val="22"/>
              </w:rPr>
            </w:pPr>
          </w:p>
        </w:tc>
        <w:tc>
          <w:tcPr>
            <w:tcW w:w="1657" w:type="dxa"/>
            <w:noWrap w:val="0"/>
            <w:vAlign w:val="top"/>
          </w:tcPr>
          <w:p w14:paraId="457CCC9B">
            <w:pPr>
              <w:jc w:val="center"/>
              <w:rPr>
                <w:rFonts w:hint="eastAsia" w:ascii="方正仿宋_GBK" w:hAnsi="方正仿宋_GBK" w:eastAsia="方正仿宋_GBK" w:cs="方正仿宋_GBK"/>
              </w:rPr>
            </w:pPr>
          </w:p>
        </w:tc>
        <w:tc>
          <w:tcPr>
            <w:tcW w:w="969" w:type="dxa"/>
            <w:noWrap w:val="0"/>
            <w:vAlign w:val="center"/>
          </w:tcPr>
          <w:p w14:paraId="5E584E0F">
            <w:pPr>
              <w:jc w:val="center"/>
              <w:rPr>
                <w:rFonts w:hint="eastAsia" w:ascii="方正仿宋_GBK" w:hAnsi="方正仿宋_GBK" w:eastAsia="方正仿宋_GBK" w:cs="方正仿宋_GBK"/>
                <w:sz w:val="22"/>
                <w:szCs w:val="22"/>
              </w:rPr>
            </w:pPr>
          </w:p>
        </w:tc>
        <w:tc>
          <w:tcPr>
            <w:tcW w:w="980" w:type="dxa"/>
            <w:noWrap w:val="0"/>
            <w:vAlign w:val="center"/>
          </w:tcPr>
          <w:p w14:paraId="52219E8B">
            <w:pPr>
              <w:jc w:val="center"/>
              <w:rPr>
                <w:rFonts w:hint="eastAsia" w:ascii="方正仿宋_GBK" w:hAnsi="方正仿宋_GBK" w:eastAsia="方正仿宋_GBK" w:cs="方正仿宋_GBK"/>
                <w:sz w:val="22"/>
                <w:szCs w:val="22"/>
              </w:rPr>
            </w:pPr>
          </w:p>
        </w:tc>
        <w:tc>
          <w:tcPr>
            <w:tcW w:w="1267" w:type="dxa"/>
            <w:noWrap w:val="0"/>
            <w:vAlign w:val="center"/>
          </w:tcPr>
          <w:p w14:paraId="4D72E540">
            <w:pPr>
              <w:jc w:val="center"/>
              <w:rPr>
                <w:rFonts w:hint="eastAsia" w:ascii="方正仿宋_GBK" w:hAnsi="方正仿宋_GBK" w:eastAsia="方正仿宋_GBK" w:cs="方正仿宋_GBK"/>
                <w:sz w:val="22"/>
                <w:szCs w:val="22"/>
              </w:rPr>
            </w:pPr>
          </w:p>
        </w:tc>
        <w:tc>
          <w:tcPr>
            <w:tcW w:w="1364" w:type="dxa"/>
            <w:noWrap w:val="0"/>
            <w:vAlign w:val="center"/>
          </w:tcPr>
          <w:p w14:paraId="4F580B49">
            <w:pPr>
              <w:jc w:val="center"/>
              <w:rPr>
                <w:rFonts w:hint="eastAsia" w:ascii="方正仿宋_GBK" w:hAnsi="方正仿宋_GBK" w:eastAsia="方正仿宋_GBK" w:cs="方正仿宋_GBK"/>
                <w:sz w:val="22"/>
                <w:szCs w:val="22"/>
              </w:rPr>
            </w:pPr>
          </w:p>
        </w:tc>
        <w:tc>
          <w:tcPr>
            <w:tcW w:w="1657" w:type="dxa"/>
            <w:noWrap w:val="0"/>
            <w:vAlign w:val="center"/>
          </w:tcPr>
          <w:p w14:paraId="78A97599">
            <w:pPr>
              <w:jc w:val="center"/>
              <w:rPr>
                <w:rFonts w:hint="eastAsia" w:ascii="方正仿宋_GBK" w:hAnsi="方正仿宋_GBK" w:eastAsia="方正仿宋_GBK" w:cs="方正仿宋_GBK"/>
                <w:sz w:val="22"/>
                <w:szCs w:val="22"/>
              </w:rPr>
            </w:pPr>
          </w:p>
        </w:tc>
      </w:tr>
      <w:tr w14:paraId="5E5998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783" w:type="dxa"/>
            <w:noWrap w:val="0"/>
            <w:vAlign w:val="center"/>
          </w:tcPr>
          <w:p w14:paraId="0097ECF5">
            <w:pPr>
              <w:jc w:val="center"/>
              <w:rPr>
                <w:rFonts w:hint="eastAsia" w:ascii="方正仿宋_GBK" w:hAnsi="方正仿宋_GBK" w:eastAsia="方正仿宋_GBK" w:cs="方正仿宋_GBK"/>
                <w:sz w:val="22"/>
                <w:szCs w:val="22"/>
              </w:rPr>
            </w:pPr>
          </w:p>
        </w:tc>
        <w:tc>
          <w:tcPr>
            <w:tcW w:w="1657" w:type="dxa"/>
            <w:noWrap w:val="0"/>
            <w:vAlign w:val="center"/>
          </w:tcPr>
          <w:p w14:paraId="768C3C49">
            <w:pPr>
              <w:widowControl/>
              <w:spacing w:line="240" w:lineRule="exact"/>
              <w:jc w:val="center"/>
              <w:rPr>
                <w:rFonts w:hint="eastAsia" w:ascii="方正仿宋_GBK" w:hAnsi="方正仿宋_GBK" w:eastAsia="方正仿宋_GBK" w:cs="方正仿宋_GBK"/>
                <w:bCs/>
                <w:kern w:val="0"/>
                <w:sz w:val="18"/>
                <w:szCs w:val="18"/>
              </w:rPr>
            </w:pPr>
          </w:p>
        </w:tc>
        <w:tc>
          <w:tcPr>
            <w:tcW w:w="969" w:type="dxa"/>
            <w:noWrap w:val="0"/>
            <w:vAlign w:val="center"/>
          </w:tcPr>
          <w:p w14:paraId="0059B774">
            <w:pPr>
              <w:jc w:val="center"/>
              <w:rPr>
                <w:rFonts w:hint="eastAsia" w:ascii="方正仿宋_GBK" w:hAnsi="方正仿宋_GBK" w:eastAsia="方正仿宋_GBK" w:cs="方正仿宋_GBK"/>
                <w:sz w:val="22"/>
                <w:szCs w:val="22"/>
              </w:rPr>
            </w:pPr>
          </w:p>
        </w:tc>
        <w:tc>
          <w:tcPr>
            <w:tcW w:w="980" w:type="dxa"/>
            <w:noWrap w:val="0"/>
            <w:vAlign w:val="center"/>
          </w:tcPr>
          <w:p w14:paraId="57853C91">
            <w:pPr>
              <w:jc w:val="center"/>
              <w:rPr>
                <w:rFonts w:hint="eastAsia" w:ascii="方正仿宋_GBK" w:hAnsi="方正仿宋_GBK" w:eastAsia="方正仿宋_GBK" w:cs="方正仿宋_GBK"/>
                <w:sz w:val="22"/>
                <w:szCs w:val="22"/>
              </w:rPr>
            </w:pPr>
          </w:p>
        </w:tc>
        <w:tc>
          <w:tcPr>
            <w:tcW w:w="1267" w:type="dxa"/>
            <w:noWrap w:val="0"/>
            <w:vAlign w:val="center"/>
          </w:tcPr>
          <w:p w14:paraId="128DC393">
            <w:pPr>
              <w:jc w:val="center"/>
              <w:rPr>
                <w:rFonts w:hint="eastAsia" w:ascii="方正仿宋_GBK" w:hAnsi="方正仿宋_GBK" w:eastAsia="方正仿宋_GBK" w:cs="方正仿宋_GBK"/>
                <w:sz w:val="22"/>
                <w:szCs w:val="22"/>
              </w:rPr>
            </w:pPr>
          </w:p>
        </w:tc>
        <w:tc>
          <w:tcPr>
            <w:tcW w:w="1364" w:type="dxa"/>
            <w:noWrap w:val="0"/>
            <w:vAlign w:val="center"/>
          </w:tcPr>
          <w:p w14:paraId="79FA4607">
            <w:pPr>
              <w:jc w:val="center"/>
              <w:rPr>
                <w:rFonts w:hint="eastAsia" w:ascii="方正仿宋_GBK" w:hAnsi="方正仿宋_GBK" w:eastAsia="方正仿宋_GBK" w:cs="方正仿宋_GBK"/>
                <w:sz w:val="22"/>
                <w:szCs w:val="22"/>
              </w:rPr>
            </w:pPr>
          </w:p>
        </w:tc>
        <w:tc>
          <w:tcPr>
            <w:tcW w:w="1657" w:type="dxa"/>
            <w:noWrap w:val="0"/>
            <w:vAlign w:val="center"/>
          </w:tcPr>
          <w:p w14:paraId="5652A7B4">
            <w:pPr>
              <w:jc w:val="center"/>
              <w:rPr>
                <w:rFonts w:hint="eastAsia" w:ascii="方正仿宋_GBK" w:hAnsi="方正仿宋_GBK" w:eastAsia="方正仿宋_GBK" w:cs="方正仿宋_GBK"/>
                <w:sz w:val="22"/>
                <w:szCs w:val="22"/>
              </w:rPr>
            </w:pPr>
          </w:p>
        </w:tc>
      </w:tr>
      <w:tr w14:paraId="0B98C6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783" w:type="dxa"/>
            <w:noWrap w:val="0"/>
            <w:vAlign w:val="center"/>
          </w:tcPr>
          <w:p w14:paraId="2AFDBB97">
            <w:pPr>
              <w:jc w:val="center"/>
              <w:rPr>
                <w:rFonts w:hint="eastAsia" w:ascii="方正仿宋_GBK" w:hAnsi="方正仿宋_GBK" w:eastAsia="方正仿宋_GBK" w:cs="方正仿宋_GBK"/>
                <w:sz w:val="22"/>
                <w:szCs w:val="22"/>
              </w:rPr>
            </w:pPr>
          </w:p>
        </w:tc>
        <w:tc>
          <w:tcPr>
            <w:tcW w:w="1657" w:type="dxa"/>
            <w:noWrap w:val="0"/>
            <w:vAlign w:val="center"/>
          </w:tcPr>
          <w:p w14:paraId="2A909A95">
            <w:pPr>
              <w:widowControl/>
              <w:spacing w:line="240" w:lineRule="exact"/>
              <w:jc w:val="center"/>
              <w:rPr>
                <w:rFonts w:hint="eastAsia" w:ascii="方正仿宋_GBK" w:hAnsi="方正仿宋_GBK" w:eastAsia="方正仿宋_GBK" w:cs="方正仿宋_GBK"/>
                <w:bCs/>
                <w:kern w:val="0"/>
                <w:sz w:val="18"/>
                <w:szCs w:val="18"/>
              </w:rPr>
            </w:pPr>
          </w:p>
        </w:tc>
        <w:tc>
          <w:tcPr>
            <w:tcW w:w="969" w:type="dxa"/>
            <w:noWrap w:val="0"/>
            <w:vAlign w:val="center"/>
          </w:tcPr>
          <w:p w14:paraId="7F2EA7F4">
            <w:pPr>
              <w:jc w:val="center"/>
              <w:rPr>
                <w:rFonts w:hint="eastAsia" w:ascii="方正仿宋_GBK" w:hAnsi="方正仿宋_GBK" w:eastAsia="方正仿宋_GBK" w:cs="方正仿宋_GBK"/>
                <w:sz w:val="22"/>
                <w:szCs w:val="22"/>
              </w:rPr>
            </w:pPr>
          </w:p>
        </w:tc>
        <w:tc>
          <w:tcPr>
            <w:tcW w:w="980" w:type="dxa"/>
            <w:noWrap w:val="0"/>
            <w:vAlign w:val="center"/>
          </w:tcPr>
          <w:p w14:paraId="1805C1E1">
            <w:pPr>
              <w:jc w:val="center"/>
              <w:rPr>
                <w:rFonts w:hint="eastAsia" w:ascii="方正仿宋_GBK" w:hAnsi="方正仿宋_GBK" w:eastAsia="方正仿宋_GBK" w:cs="方正仿宋_GBK"/>
                <w:sz w:val="22"/>
                <w:szCs w:val="22"/>
              </w:rPr>
            </w:pPr>
          </w:p>
        </w:tc>
        <w:tc>
          <w:tcPr>
            <w:tcW w:w="1267" w:type="dxa"/>
            <w:noWrap w:val="0"/>
            <w:vAlign w:val="center"/>
          </w:tcPr>
          <w:p w14:paraId="10B30D45">
            <w:pPr>
              <w:jc w:val="center"/>
              <w:rPr>
                <w:rFonts w:hint="eastAsia" w:ascii="方正仿宋_GBK" w:hAnsi="方正仿宋_GBK" w:eastAsia="方正仿宋_GBK" w:cs="方正仿宋_GBK"/>
                <w:sz w:val="22"/>
                <w:szCs w:val="22"/>
              </w:rPr>
            </w:pPr>
          </w:p>
        </w:tc>
        <w:tc>
          <w:tcPr>
            <w:tcW w:w="1364" w:type="dxa"/>
            <w:noWrap w:val="0"/>
            <w:vAlign w:val="center"/>
          </w:tcPr>
          <w:p w14:paraId="294ACEA6">
            <w:pPr>
              <w:jc w:val="center"/>
              <w:rPr>
                <w:rFonts w:hint="eastAsia" w:ascii="方正仿宋_GBK" w:hAnsi="方正仿宋_GBK" w:eastAsia="方正仿宋_GBK" w:cs="方正仿宋_GBK"/>
                <w:sz w:val="22"/>
                <w:szCs w:val="22"/>
              </w:rPr>
            </w:pPr>
          </w:p>
        </w:tc>
        <w:tc>
          <w:tcPr>
            <w:tcW w:w="1657" w:type="dxa"/>
            <w:noWrap w:val="0"/>
            <w:vAlign w:val="center"/>
          </w:tcPr>
          <w:p w14:paraId="1C136CFF">
            <w:pPr>
              <w:jc w:val="center"/>
              <w:rPr>
                <w:rFonts w:hint="eastAsia" w:ascii="方正仿宋_GBK" w:hAnsi="方正仿宋_GBK" w:eastAsia="方正仿宋_GBK" w:cs="方正仿宋_GBK"/>
                <w:sz w:val="22"/>
                <w:szCs w:val="22"/>
              </w:rPr>
            </w:pPr>
          </w:p>
        </w:tc>
      </w:tr>
      <w:tr w14:paraId="50E0C6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trPr>
        <w:tc>
          <w:tcPr>
            <w:tcW w:w="783" w:type="dxa"/>
            <w:noWrap w:val="0"/>
            <w:vAlign w:val="center"/>
          </w:tcPr>
          <w:p w14:paraId="00C5893C">
            <w:pPr>
              <w:jc w:val="center"/>
              <w:rPr>
                <w:rFonts w:hint="eastAsia" w:ascii="方正仿宋_GBK" w:hAnsi="方正仿宋_GBK" w:eastAsia="方正仿宋_GBK" w:cs="方正仿宋_GBK"/>
                <w:sz w:val="22"/>
                <w:szCs w:val="22"/>
              </w:rPr>
            </w:pPr>
          </w:p>
        </w:tc>
        <w:tc>
          <w:tcPr>
            <w:tcW w:w="1657" w:type="dxa"/>
            <w:noWrap w:val="0"/>
            <w:vAlign w:val="top"/>
          </w:tcPr>
          <w:p w14:paraId="39EBEE36">
            <w:pPr>
              <w:jc w:val="center"/>
              <w:rPr>
                <w:rFonts w:hint="eastAsia" w:ascii="方正仿宋_GBK" w:hAnsi="方正仿宋_GBK" w:eastAsia="方正仿宋_GBK" w:cs="方正仿宋_GBK"/>
              </w:rPr>
            </w:pPr>
          </w:p>
        </w:tc>
        <w:tc>
          <w:tcPr>
            <w:tcW w:w="969" w:type="dxa"/>
            <w:noWrap w:val="0"/>
            <w:vAlign w:val="center"/>
          </w:tcPr>
          <w:p w14:paraId="64D0490A">
            <w:pPr>
              <w:jc w:val="center"/>
              <w:rPr>
                <w:rFonts w:hint="eastAsia" w:ascii="方正仿宋_GBK" w:hAnsi="方正仿宋_GBK" w:eastAsia="方正仿宋_GBK" w:cs="方正仿宋_GBK"/>
                <w:sz w:val="22"/>
                <w:szCs w:val="22"/>
              </w:rPr>
            </w:pPr>
          </w:p>
        </w:tc>
        <w:tc>
          <w:tcPr>
            <w:tcW w:w="980" w:type="dxa"/>
            <w:noWrap w:val="0"/>
            <w:vAlign w:val="center"/>
          </w:tcPr>
          <w:p w14:paraId="64C24EF4">
            <w:pPr>
              <w:jc w:val="center"/>
              <w:rPr>
                <w:rFonts w:hint="eastAsia" w:ascii="方正仿宋_GBK" w:hAnsi="方正仿宋_GBK" w:eastAsia="方正仿宋_GBK" w:cs="方正仿宋_GBK"/>
                <w:sz w:val="22"/>
                <w:szCs w:val="22"/>
              </w:rPr>
            </w:pPr>
          </w:p>
        </w:tc>
        <w:tc>
          <w:tcPr>
            <w:tcW w:w="1267" w:type="dxa"/>
            <w:noWrap w:val="0"/>
            <w:vAlign w:val="center"/>
          </w:tcPr>
          <w:p w14:paraId="2301C5F3">
            <w:pPr>
              <w:jc w:val="center"/>
              <w:rPr>
                <w:rFonts w:hint="eastAsia" w:ascii="方正仿宋_GBK" w:hAnsi="方正仿宋_GBK" w:eastAsia="方正仿宋_GBK" w:cs="方正仿宋_GBK"/>
                <w:sz w:val="22"/>
                <w:szCs w:val="22"/>
              </w:rPr>
            </w:pPr>
          </w:p>
        </w:tc>
        <w:tc>
          <w:tcPr>
            <w:tcW w:w="1364" w:type="dxa"/>
            <w:noWrap w:val="0"/>
            <w:vAlign w:val="center"/>
          </w:tcPr>
          <w:p w14:paraId="7C3B7701">
            <w:pPr>
              <w:jc w:val="center"/>
              <w:rPr>
                <w:rFonts w:hint="eastAsia" w:ascii="方正仿宋_GBK" w:hAnsi="方正仿宋_GBK" w:eastAsia="方正仿宋_GBK" w:cs="方正仿宋_GBK"/>
                <w:sz w:val="22"/>
                <w:szCs w:val="22"/>
              </w:rPr>
            </w:pPr>
          </w:p>
        </w:tc>
        <w:tc>
          <w:tcPr>
            <w:tcW w:w="1657" w:type="dxa"/>
            <w:noWrap w:val="0"/>
            <w:vAlign w:val="center"/>
          </w:tcPr>
          <w:p w14:paraId="09BA03EA">
            <w:pPr>
              <w:jc w:val="center"/>
              <w:rPr>
                <w:rFonts w:hint="eastAsia" w:ascii="方正仿宋_GBK" w:hAnsi="方正仿宋_GBK" w:eastAsia="方正仿宋_GBK" w:cs="方正仿宋_GBK"/>
                <w:sz w:val="22"/>
                <w:szCs w:val="22"/>
              </w:rPr>
            </w:pPr>
          </w:p>
        </w:tc>
      </w:tr>
    </w:tbl>
    <w:p w14:paraId="1CAA0F43">
      <w:pPr>
        <w:rPr>
          <w:rFonts w:hint="eastAsia" w:ascii="方正仿宋_GBK" w:hAnsi="方正仿宋_GBK" w:eastAsia="方正仿宋_GBK" w:cs="方正仿宋_GBK"/>
          <w:sz w:val="28"/>
        </w:rPr>
      </w:pPr>
    </w:p>
    <w:p w14:paraId="517ECC77">
      <w:pPr>
        <w:rPr>
          <w:rFonts w:hint="eastAsia" w:ascii="方正仿宋_GBK" w:hAnsi="方正仿宋_GBK" w:eastAsia="方正仿宋_GBK" w:cs="方正仿宋_GBK"/>
          <w:sz w:val="28"/>
        </w:rPr>
      </w:pPr>
      <w:r>
        <w:rPr>
          <w:rFonts w:hint="eastAsia" w:ascii="方正仿宋_GBK" w:hAnsi="方正仿宋_GBK" w:eastAsia="方正仿宋_GBK" w:cs="方正仿宋_GBK"/>
          <w:sz w:val="28"/>
        </w:rPr>
        <w:t>注：请各承试单位必须于7月20日前把苗小结寄出。</w:t>
      </w:r>
    </w:p>
    <w:p w14:paraId="754C737D">
      <w:pPr>
        <w:jc w:val="center"/>
        <w:rPr>
          <w:rFonts w:hint="eastAsia" w:ascii="方正仿宋_GBK" w:hAnsi="方正仿宋_GBK" w:eastAsia="方正仿宋_GBK" w:cs="方正仿宋_GBK"/>
          <w:b/>
          <w:bCs/>
          <w:sz w:val="44"/>
          <w:szCs w:val="44"/>
        </w:rPr>
      </w:pPr>
      <w:r>
        <w:rPr>
          <w:rFonts w:hint="eastAsia" w:ascii="方正仿宋_GBK" w:hAnsi="方正仿宋_GBK" w:eastAsia="方正仿宋_GBK" w:cs="方正仿宋_GBK"/>
          <w:b/>
          <w:bCs/>
          <w:sz w:val="34"/>
          <w:u w:val="single"/>
        </w:rPr>
        <w:br w:type="page"/>
      </w:r>
      <w:r>
        <w:rPr>
          <w:rFonts w:hint="eastAsia" w:ascii="方正仿宋_GBK" w:hAnsi="方正仿宋_GBK" w:eastAsia="方正仿宋_GBK" w:cs="方正仿宋_GBK"/>
          <w:b/>
          <w:bCs/>
          <w:sz w:val="44"/>
          <w:szCs w:val="44"/>
          <w:u w:val="single"/>
        </w:rPr>
        <w:t xml:space="preserve">      </w:t>
      </w:r>
      <w:r>
        <w:rPr>
          <w:rFonts w:hint="eastAsia" w:ascii="方正仿宋_GBK" w:hAnsi="方正仿宋_GBK" w:eastAsia="方正仿宋_GBK" w:cs="方正仿宋_GBK"/>
          <w:b/>
          <w:bCs/>
          <w:sz w:val="44"/>
          <w:szCs w:val="44"/>
        </w:rPr>
        <w:t>年云南省普通玉米品种</w:t>
      </w:r>
    </w:p>
    <w:p w14:paraId="41932258">
      <w:pPr>
        <w:jc w:val="center"/>
        <w:rPr>
          <w:rFonts w:hint="eastAsia" w:ascii="方正仿宋_GBK" w:hAnsi="方正仿宋_GBK" w:eastAsia="方正仿宋_GBK" w:cs="方正仿宋_GBK"/>
          <w:b/>
          <w:bCs/>
          <w:sz w:val="44"/>
          <w:szCs w:val="44"/>
        </w:rPr>
      </w:pPr>
      <w:r>
        <w:rPr>
          <w:rFonts w:hint="eastAsia" w:ascii="方正仿宋_GBK" w:hAnsi="方正仿宋_GBK" w:eastAsia="方正仿宋_GBK" w:cs="方正仿宋_GBK"/>
          <w:b/>
          <w:bCs/>
          <w:sz w:val="44"/>
          <w:szCs w:val="44"/>
          <w:lang w:val="en-US" w:eastAsia="zh-CN"/>
        </w:rPr>
        <w:t>生产</w:t>
      </w:r>
      <w:r>
        <w:rPr>
          <w:rFonts w:hint="eastAsia" w:ascii="方正仿宋_GBK" w:hAnsi="方正仿宋_GBK" w:eastAsia="方正仿宋_GBK" w:cs="方正仿宋_GBK"/>
          <w:b/>
          <w:bCs/>
          <w:sz w:val="44"/>
          <w:szCs w:val="44"/>
        </w:rPr>
        <w:t>试验年终报告</w:t>
      </w:r>
    </w:p>
    <w:p w14:paraId="2C679CD7">
      <w:pPr>
        <w:jc w:val="center"/>
        <w:rPr>
          <w:rFonts w:hint="eastAsia" w:ascii="方正仿宋_GBK" w:hAnsi="方正仿宋_GBK" w:eastAsia="方正仿宋_GBK" w:cs="方正仿宋_GBK"/>
          <w:b/>
          <w:bCs/>
          <w:sz w:val="24"/>
          <w:lang w:val="en-US" w:eastAsia="zh-CN"/>
        </w:rPr>
      </w:pPr>
      <w:r>
        <w:rPr>
          <w:rFonts w:hint="eastAsia" w:ascii="方正仿宋_GBK" w:hAnsi="方正仿宋_GBK" w:eastAsia="方正仿宋_GBK" w:cs="方正仿宋_GBK"/>
          <w:b/>
          <w:bCs/>
          <w:sz w:val="44"/>
          <w:szCs w:val="44"/>
        </w:rPr>
        <w:t>（       组）</w:t>
      </w:r>
    </w:p>
    <w:p w14:paraId="56308E21">
      <w:pPr>
        <w:keepNext w:val="0"/>
        <w:keepLines w:val="0"/>
        <w:pageBreakBefore w:val="0"/>
        <w:widowControl w:val="0"/>
        <w:kinsoku/>
        <w:wordWrap/>
        <w:overflowPunct/>
        <w:topLinePunct w:val="0"/>
        <w:autoSpaceDE/>
        <w:autoSpaceDN/>
        <w:bidi w:val="0"/>
        <w:adjustRightInd/>
        <w:snapToGrid/>
        <w:spacing w:line="360" w:lineRule="auto"/>
        <w:ind w:left="0" w:leftChars="0" w:firstLine="0"/>
        <w:textAlignment w:val="auto"/>
        <w:rPr>
          <w:rFonts w:hint="eastAsia" w:ascii="方正仿宋_GBK" w:hAnsi="方正仿宋_GBK" w:eastAsia="方正仿宋_GBK" w:cs="方正仿宋_GBK"/>
          <w:b/>
          <w:sz w:val="28"/>
          <w:szCs w:val="28"/>
        </w:rPr>
      </w:pPr>
      <w:r>
        <w:rPr>
          <w:rFonts w:hint="eastAsia" w:ascii="方正仿宋_GBK" w:hAnsi="方正仿宋_GBK" w:eastAsia="方正仿宋_GBK" w:cs="方正仿宋_GBK"/>
          <w:b/>
          <w:sz w:val="28"/>
          <w:szCs w:val="28"/>
        </w:rPr>
        <w:t>1、承试单位：                      邮编：              电话：</w:t>
      </w:r>
    </w:p>
    <w:p w14:paraId="12DF1970">
      <w:pPr>
        <w:keepNext w:val="0"/>
        <w:keepLines w:val="0"/>
        <w:pageBreakBefore w:val="0"/>
        <w:widowControl w:val="0"/>
        <w:kinsoku/>
        <w:wordWrap/>
        <w:overflowPunct/>
        <w:topLinePunct w:val="0"/>
        <w:autoSpaceDE/>
        <w:autoSpaceDN/>
        <w:bidi w:val="0"/>
        <w:adjustRightInd/>
        <w:snapToGrid/>
        <w:spacing w:line="360" w:lineRule="auto"/>
        <w:ind w:left="0" w:leftChars="0" w:firstLine="0"/>
        <w:textAlignment w:val="auto"/>
        <w:rPr>
          <w:rFonts w:hint="eastAsia" w:ascii="方正仿宋_GBK" w:hAnsi="方正仿宋_GBK" w:eastAsia="方正仿宋_GBK" w:cs="方正仿宋_GBK"/>
          <w:b/>
          <w:sz w:val="28"/>
          <w:szCs w:val="28"/>
        </w:rPr>
      </w:pPr>
      <w:r>
        <w:rPr>
          <w:rFonts w:hint="eastAsia" w:ascii="方正仿宋_GBK" w:hAnsi="方正仿宋_GBK" w:eastAsia="方正仿宋_GBK" w:cs="方正仿宋_GBK"/>
          <w:b/>
          <w:sz w:val="28"/>
          <w:szCs w:val="28"/>
        </w:rPr>
        <w:t>2、承试人员：                    填报日期：        月        日</w:t>
      </w:r>
    </w:p>
    <w:p w14:paraId="02940085">
      <w:pPr>
        <w:keepNext w:val="0"/>
        <w:keepLines w:val="0"/>
        <w:pageBreakBefore w:val="0"/>
        <w:widowControl w:val="0"/>
        <w:kinsoku/>
        <w:wordWrap/>
        <w:overflowPunct/>
        <w:topLinePunct w:val="0"/>
        <w:autoSpaceDE/>
        <w:autoSpaceDN/>
        <w:bidi w:val="0"/>
        <w:adjustRightInd/>
        <w:snapToGrid/>
        <w:spacing w:line="360" w:lineRule="auto"/>
        <w:ind w:left="0" w:leftChars="0" w:firstLine="0"/>
        <w:textAlignment w:val="auto"/>
        <w:rPr>
          <w:rFonts w:hint="eastAsia" w:ascii="方正仿宋_GBK" w:hAnsi="方正仿宋_GBK" w:eastAsia="方正仿宋_GBK" w:cs="方正仿宋_GBK"/>
          <w:b/>
          <w:sz w:val="28"/>
          <w:szCs w:val="28"/>
        </w:rPr>
      </w:pPr>
      <w:r>
        <w:rPr>
          <w:rFonts w:hint="eastAsia" w:ascii="方正仿宋_GBK" w:hAnsi="方正仿宋_GBK" w:eastAsia="方正仿宋_GBK" w:cs="方正仿宋_GBK"/>
          <w:b/>
          <w:sz w:val="28"/>
          <w:szCs w:val="28"/>
        </w:rPr>
        <w:t>3、试验地点：        县（市、区）           乡（镇）     村，海拔：  米</w:t>
      </w:r>
    </w:p>
    <w:p w14:paraId="2E4D2F82">
      <w:pPr>
        <w:keepNext w:val="0"/>
        <w:keepLines w:val="0"/>
        <w:pageBreakBefore w:val="0"/>
        <w:widowControl w:val="0"/>
        <w:kinsoku/>
        <w:wordWrap/>
        <w:overflowPunct/>
        <w:topLinePunct w:val="0"/>
        <w:autoSpaceDE/>
        <w:autoSpaceDN/>
        <w:bidi w:val="0"/>
        <w:adjustRightInd/>
        <w:snapToGrid/>
        <w:spacing w:line="360" w:lineRule="auto"/>
        <w:ind w:left="0" w:leftChars="0" w:firstLine="0"/>
        <w:textAlignment w:val="auto"/>
        <w:rPr>
          <w:rFonts w:hint="eastAsia" w:ascii="方正仿宋_GBK" w:hAnsi="方正仿宋_GBK" w:eastAsia="方正仿宋_GBK" w:cs="方正仿宋_GBK"/>
          <w:b/>
          <w:sz w:val="28"/>
          <w:szCs w:val="28"/>
        </w:rPr>
      </w:pPr>
      <w:r>
        <w:rPr>
          <w:rFonts w:hint="eastAsia" w:ascii="方正仿宋_GBK" w:hAnsi="方正仿宋_GBK" w:eastAsia="方正仿宋_GBK" w:cs="方正仿宋_GBK"/>
          <w:b/>
          <w:sz w:val="28"/>
          <w:szCs w:val="28"/>
        </w:rPr>
        <w:t>东经：                          北纬：</w:t>
      </w:r>
    </w:p>
    <w:p w14:paraId="3BC179B4">
      <w:pPr>
        <w:keepNext w:val="0"/>
        <w:keepLines w:val="0"/>
        <w:pageBreakBefore w:val="0"/>
        <w:widowControl w:val="0"/>
        <w:kinsoku/>
        <w:wordWrap/>
        <w:overflowPunct/>
        <w:topLinePunct w:val="0"/>
        <w:autoSpaceDE/>
        <w:autoSpaceDN/>
        <w:bidi w:val="0"/>
        <w:adjustRightInd/>
        <w:snapToGrid/>
        <w:spacing w:line="360" w:lineRule="auto"/>
        <w:ind w:left="0" w:leftChars="0" w:firstLine="0"/>
        <w:textAlignment w:val="auto"/>
        <w:rPr>
          <w:rFonts w:hint="eastAsia" w:ascii="方正仿宋_GBK" w:hAnsi="方正仿宋_GBK" w:eastAsia="方正仿宋_GBK" w:cs="方正仿宋_GBK"/>
          <w:b/>
          <w:sz w:val="28"/>
          <w:szCs w:val="28"/>
        </w:rPr>
      </w:pPr>
      <w:r>
        <w:rPr>
          <w:rFonts w:hint="eastAsia" w:ascii="方正仿宋_GBK" w:hAnsi="方正仿宋_GBK" w:eastAsia="方正仿宋_GBK" w:cs="方正仿宋_GBK"/>
          <w:b/>
          <w:sz w:val="28"/>
          <w:szCs w:val="28"/>
        </w:rPr>
        <w:t>4、小区面积     平方米， 每小区</w:t>
      </w:r>
      <w:r>
        <w:rPr>
          <w:rFonts w:hint="eastAsia" w:ascii="方正仿宋_GBK" w:hAnsi="方正仿宋_GBK" w:eastAsia="方正仿宋_GBK" w:cs="方正仿宋_GBK"/>
          <w:sz w:val="28"/>
          <w:szCs w:val="28"/>
        </w:rPr>
        <w:t xml:space="preserve">    </w:t>
      </w:r>
      <w:r>
        <w:rPr>
          <w:rFonts w:hint="eastAsia" w:ascii="方正仿宋_GBK" w:hAnsi="方正仿宋_GBK" w:eastAsia="方正仿宋_GBK" w:cs="方正仿宋_GBK"/>
          <w:b/>
          <w:sz w:val="28"/>
          <w:szCs w:val="28"/>
        </w:rPr>
        <w:t>行， 行距      米，    密度       株/亩</w:t>
      </w:r>
    </w:p>
    <w:p w14:paraId="1E8A72B4">
      <w:pPr>
        <w:keepNext w:val="0"/>
        <w:keepLines w:val="0"/>
        <w:pageBreakBefore w:val="0"/>
        <w:widowControl w:val="0"/>
        <w:kinsoku/>
        <w:wordWrap/>
        <w:overflowPunct/>
        <w:topLinePunct w:val="0"/>
        <w:autoSpaceDE/>
        <w:autoSpaceDN/>
        <w:bidi w:val="0"/>
        <w:adjustRightInd/>
        <w:snapToGrid/>
        <w:spacing w:line="360" w:lineRule="auto"/>
        <w:ind w:left="0" w:leftChars="0" w:firstLine="0"/>
        <w:textAlignment w:val="auto"/>
        <w:rPr>
          <w:rFonts w:hint="eastAsia" w:ascii="方正仿宋_GBK" w:hAnsi="方正仿宋_GBK" w:eastAsia="方正仿宋_GBK" w:cs="方正仿宋_GBK"/>
          <w:b/>
          <w:sz w:val="28"/>
          <w:szCs w:val="28"/>
        </w:rPr>
      </w:pPr>
      <w:r>
        <w:rPr>
          <w:rFonts w:hint="eastAsia" w:ascii="方正仿宋_GBK" w:hAnsi="方正仿宋_GBK" w:eastAsia="方正仿宋_GBK" w:cs="方正仿宋_GBK"/>
          <w:b/>
          <w:sz w:val="28"/>
          <w:szCs w:val="28"/>
        </w:rPr>
        <w:t>5、试验期间的气候情况（主要自然灾害）：</w:t>
      </w:r>
    </w:p>
    <w:p w14:paraId="346433B7">
      <w:pPr>
        <w:keepNext w:val="0"/>
        <w:keepLines w:val="0"/>
        <w:pageBreakBefore w:val="0"/>
        <w:widowControl w:val="0"/>
        <w:kinsoku/>
        <w:wordWrap/>
        <w:overflowPunct/>
        <w:topLinePunct w:val="0"/>
        <w:autoSpaceDE/>
        <w:autoSpaceDN/>
        <w:bidi w:val="0"/>
        <w:adjustRightInd/>
        <w:snapToGrid/>
        <w:spacing w:line="360" w:lineRule="auto"/>
        <w:ind w:left="0" w:leftChars="0" w:firstLine="0"/>
        <w:textAlignment w:val="auto"/>
        <w:rPr>
          <w:rFonts w:hint="eastAsia" w:ascii="方正仿宋_GBK" w:hAnsi="方正仿宋_GBK" w:eastAsia="方正仿宋_GBK" w:cs="方正仿宋_GBK"/>
          <w:b/>
          <w:sz w:val="28"/>
          <w:szCs w:val="28"/>
        </w:rPr>
      </w:pPr>
    </w:p>
    <w:p w14:paraId="3888489B">
      <w:pPr>
        <w:keepNext w:val="0"/>
        <w:keepLines w:val="0"/>
        <w:pageBreakBefore w:val="0"/>
        <w:widowControl w:val="0"/>
        <w:kinsoku/>
        <w:wordWrap/>
        <w:overflowPunct/>
        <w:topLinePunct w:val="0"/>
        <w:autoSpaceDE/>
        <w:autoSpaceDN/>
        <w:bidi w:val="0"/>
        <w:adjustRightInd/>
        <w:snapToGrid/>
        <w:spacing w:line="360" w:lineRule="auto"/>
        <w:ind w:left="0" w:leftChars="0" w:firstLine="0"/>
        <w:textAlignment w:val="auto"/>
        <w:rPr>
          <w:rFonts w:hint="eastAsia" w:ascii="方正仿宋_GBK" w:hAnsi="方正仿宋_GBK" w:eastAsia="方正仿宋_GBK" w:cs="方正仿宋_GBK"/>
          <w:b/>
          <w:sz w:val="28"/>
          <w:szCs w:val="28"/>
        </w:rPr>
      </w:pPr>
      <w:r>
        <w:rPr>
          <w:rFonts w:hint="eastAsia" w:ascii="方正仿宋_GBK" w:hAnsi="方正仿宋_GBK" w:eastAsia="方正仿宋_GBK" w:cs="方正仿宋_GBK"/>
          <w:b/>
          <w:sz w:val="28"/>
          <w:szCs w:val="28"/>
        </w:rPr>
        <w:t>6、田间管理情况：前作物    ，套种或直播     ，播种期 ：  月    日</w:t>
      </w:r>
    </w:p>
    <w:p w14:paraId="2F1506B3">
      <w:pPr>
        <w:keepNext w:val="0"/>
        <w:keepLines w:val="0"/>
        <w:pageBreakBefore w:val="0"/>
        <w:widowControl w:val="0"/>
        <w:kinsoku/>
        <w:wordWrap/>
        <w:overflowPunct/>
        <w:topLinePunct w:val="0"/>
        <w:autoSpaceDE/>
        <w:autoSpaceDN/>
        <w:bidi w:val="0"/>
        <w:adjustRightInd/>
        <w:snapToGrid/>
        <w:spacing w:line="360" w:lineRule="auto"/>
        <w:ind w:left="0" w:leftChars="0" w:firstLine="0"/>
        <w:textAlignment w:val="auto"/>
        <w:rPr>
          <w:rFonts w:hint="eastAsia" w:ascii="方正仿宋_GBK" w:hAnsi="方正仿宋_GBK" w:eastAsia="方正仿宋_GBK" w:cs="方正仿宋_GBK"/>
          <w:b/>
          <w:sz w:val="28"/>
          <w:szCs w:val="28"/>
        </w:rPr>
      </w:pPr>
      <w:r>
        <w:rPr>
          <w:rFonts w:hint="eastAsia" w:ascii="方正仿宋_GBK" w:hAnsi="方正仿宋_GBK" w:eastAsia="方正仿宋_GBK" w:cs="方正仿宋_GBK"/>
          <w:b/>
          <w:sz w:val="28"/>
          <w:szCs w:val="28"/>
        </w:rPr>
        <w:t>间、定苗期：      月     日</w:t>
      </w:r>
    </w:p>
    <w:p w14:paraId="3C4FA80F">
      <w:pPr>
        <w:keepNext w:val="0"/>
        <w:keepLines w:val="0"/>
        <w:pageBreakBefore w:val="0"/>
        <w:widowControl w:val="0"/>
        <w:kinsoku/>
        <w:wordWrap/>
        <w:overflowPunct/>
        <w:topLinePunct w:val="0"/>
        <w:autoSpaceDE/>
        <w:autoSpaceDN/>
        <w:bidi w:val="0"/>
        <w:adjustRightInd/>
        <w:snapToGrid/>
        <w:spacing w:line="360" w:lineRule="auto"/>
        <w:ind w:left="0" w:leftChars="0" w:firstLine="0"/>
        <w:textAlignment w:val="auto"/>
        <w:rPr>
          <w:rFonts w:hint="eastAsia" w:ascii="方正仿宋_GBK" w:hAnsi="方正仿宋_GBK" w:eastAsia="方正仿宋_GBK" w:cs="方正仿宋_GBK"/>
          <w:b/>
          <w:sz w:val="28"/>
          <w:szCs w:val="28"/>
        </w:rPr>
      </w:pPr>
      <w:r>
        <w:rPr>
          <w:rFonts w:hint="eastAsia" w:ascii="方正仿宋_GBK" w:hAnsi="方正仿宋_GBK" w:eastAsia="方正仿宋_GBK" w:cs="方正仿宋_GBK"/>
          <w:b/>
          <w:sz w:val="28"/>
          <w:szCs w:val="28"/>
        </w:rPr>
        <w:t>施肥：基肥（肥料名称、数量）</w:t>
      </w:r>
    </w:p>
    <w:p w14:paraId="19B0DB0E">
      <w:pPr>
        <w:keepNext w:val="0"/>
        <w:keepLines w:val="0"/>
        <w:pageBreakBefore w:val="0"/>
        <w:widowControl w:val="0"/>
        <w:kinsoku/>
        <w:wordWrap/>
        <w:overflowPunct/>
        <w:topLinePunct w:val="0"/>
        <w:autoSpaceDE/>
        <w:autoSpaceDN/>
        <w:bidi w:val="0"/>
        <w:adjustRightInd/>
        <w:snapToGrid/>
        <w:spacing w:line="360" w:lineRule="auto"/>
        <w:ind w:left="0" w:leftChars="0" w:firstLine="0"/>
        <w:textAlignment w:val="auto"/>
        <w:rPr>
          <w:rFonts w:hint="eastAsia" w:ascii="方正仿宋_GBK" w:hAnsi="方正仿宋_GBK" w:eastAsia="方正仿宋_GBK" w:cs="方正仿宋_GBK"/>
          <w:b/>
          <w:sz w:val="28"/>
          <w:szCs w:val="28"/>
        </w:rPr>
      </w:pPr>
      <w:r>
        <w:rPr>
          <w:rFonts w:hint="eastAsia" w:ascii="方正仿宋_GBK" w:hAnsi="方正仿宋_GBK" w:eastAsia="方正仿宋_GBK" w:cs="方正仿宋_GBK"/>
          <w:b/>
          <w:sz w:val="28"/>
          <w:szCs w:val="28"/>
        </w:rPr>
        <w:t>追肥：（次数、时间、肥料名称、数量）</w:t>
      </w:r>
    </w:p>
    <w:p w14:paraId="47A58F9E">
      <w:pPr>
        <w:keepNext w:val="0"/>
        <w:keepLines w:val="0"/>
        <w:pageBreakBefore w:val="0"/>
        <w:widowControl w:val="0"/>
        <w:kinsoku/>
        <w:wordWrap/>
        <w:overflowPunct/>
        <w:topLinePunct w:val="0"/>
        <w:autoSpaceDE/>
        <w:autoSpaceDN/>
        <w:bidi w:val="0"/>
        <w:adjustRightInd/>
        <w:snapToGrid/>
        <w:spacing w:line="360" w:lineRule="auto"/>
        <w:ind w:left="0" w:leftChars="0" w:firstLine="0"/>
        <w:textAlignment w:val="auto"/>
        <w:rPr>
          <w:rFonts w:hint="eastAsia" w:ascii="方正仿宋_GBK" w:hAnsi="方正仿宋_GBK" w:eastAsia="方正仿宋_GBK" w:cs="方正仿宋_GBK"/>
          <w:b/>
          <w:sz w:val="28"/>
          <w:szCs w:val="28"/>
        </w:rPr>
      </w:pPr>
      <w:r>
        <w:rPr>
          <w:rFonts w:hint="eastAsia" w:ascii="方正仿宋_GBK" w:hAnsi="方正仿宋_GBK" w:eastAsia="方正仿宋_GBK" w:cs="方正仿宋_GBK"/>
          <w:b/>
          <w:sz w:val="28"/>
          <w:szCs w:val="28"/>
        </w:rPr>
        <w:t>灌溉情况：（次数、时间）</w:t>
      </w:r>
    </w:p>
    <w:p w14:paraId="7C13543B">
      <w:pPr>
        <w:keepNext w:val="0"/>
        <w:keepLines w:val="0"/>
        <w:pageBreakBefore w:val="0"/>
        <w:widowControl w:val="0"/>
        <w:kinsoku/>
        <w:wordWrap/>
        <w:overflowPunct/>
        <w:topLinePunct w:val="0"/>
        <w:autoSpaceDE/>
        <w:autoSpaceDN/>
        <w:bidi w:val="0"/>
        <w:adjustRightInd/>
        <w:snapToGrid/>
        <w:spacing w:line="360" w:lineRule="auto"/>
        <w:ind w:left="0" w:leftChars="0" w:firstLine="0"/>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b/>
          <w:sz w:val="28"/>
          <w:szCs w:val="28"/>
        </w:rPr>
        <w:t>收获期：         月         日</w:t>
      </w:r>
    </w:p>
    <w:p w14:paraId="101BF2F8">
      <w:pPr>
        <w:keepNext w:val="0"/>
        <w:keepLines w:val="0"/>
        <w:pageBreakBefore w:val="0"/>
        <w:widowControl w:val="0"/>
        <w:kinsoku/>
        <w:wordWrap/>
        <w:overflowPunct/>
        <w:topLinePunct w:val="0"/>
        <w:autoSpaceDE/>
        <w:autoSpaceDN/>
        <w:bidi w:val="0"/>
        <w:adjustRightInd/>
        <w:snapToGrid/>
        <w:spacing w:line="360" w:lineRule="auto"/>
        <w:ind w:left="0" w:leftChars="0" w:firstLine="0"/>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b/>
          <w:sz w:val="28"/>
          <w:szCs w:val="28"/>
        </w:rPr>
        <w:t>7、上报时间：</w:t>
      </w:r>
      <w:r>
        <w:rPr>
          <w:rFonts w:hint="eastAsia" w:ascii="方正仿宋_GBK" w:hAnsi="方正仿宋_GBK" w:eastAsia="方正仿宋_GBK" w:cs="方正仿宋_GBK"/>
          <w:sz w:val="28"/>
          <w:szCs w:val="28"/>
        </w:rPr>
        <w:t>每年11月20日前寄到主持单位，不得随意更换或增减品种，应严格按试验方案实施。</w:t>
      </w:r>
    </w:p>
    <w:p w14:paraId="0F644D33">
      <w:pPr>
        <w:keepNext w:val="0"/>
        <w:keepLines w:val="0"/>
        <w:pageBreakBefore w:val="0"/>
        <w:widowControl w:val="0"/>
        <w:kinsoku/>
        <w:wordWrap/>
        <w:overflowPunct/>
        <w:topLinePunct w:val="0"/>
        <w:autoSpaceDE/>
        <w:autoSpaceDN/>
        <w:bidi w:val="0"/>
        <w:adjustRightInd/>
        <w:snapToGrid/>
        <w:spacing w:line="360" w:lineRule="auto"/>
        <w:ind w:left="0" w:leftChars="0" w:firstLine="0"/>
        <w:textAlignment w:val="auto"/>
        <w:rPr>
          <w:rFonts w:hint="eastAsia" w:ascii="方正仿宋_GBK" w:hAnsi="方正仿宋_GBK" w:eastAsia="方正仿宋_GBK" w:cs="方正仿宋_GBK"/>
          <w:sz w:val="28"/>
          <w:szCs w:val="28"/>
        </w:rPr>
        <w:sectPr>
          <w:pgSz w:w="11906" w:h="16838"/>
          <w:pgMar w:top="1440" w:right="1604" w:bottom="1440" w:left="1803" w:header="851" w:footer="992" w:gutter="0"/>
          <w:pgNumType w:fmt="decimal"/>
          <w:cols w:space="720" w:num="1"/>
          <w:rtlGutter w:val="0"/>
          <w:docGrid w:type="lines" w:linePitch="314" w:charSpace="0"/>
        </w:sectPr>
      </w:pPr>
    </w:p>
    <w:p w14:paraId="6B41D0BB">
      <w:pPr>
        <w:keepNext w:val="0"/>
        <w:keepLines w:val="0"/>
        <w:pageBreakBefore w:val="0"/>
        <w:widowControl w:val="0"/>
        <w:kinsoku/>
        <w:wordWrap/>
        <w:overflowPunct/>
        <w:topLinePunct w:val="0"/>
        <w:autoSpaceDE/>
        <w:autoSpaceDN/>
        <w:bidi w:val="0"/>
        <w:adjustRightInd/>
        <w:snapToGrid/>
        <w:spacing w:line="360" w:lineRule="auto"/>
        <w:ind w:left="0" w:firstLine="0"/>
        <w:textAlignment w:val="auto"/>
        <w:rPr>
          <w:rFonts w:hint="eastAsia" w:ascii="方正仿宋_GBK" w:hAnsi="方正仿宋_GBK" w:eastAsia="方正仿宋_GBK" w:cs="方正仿宋_GBK"/>
          <w:b/>
          <w:sz w:val="28"/>
          <w:szCs w:val="28"/>
        </w:rPr>
      </w:pPr>
      <w:r>
        <w:rPr>
          <w:rFonts w:hint="eastAsia" w:ascii="方正仿宋_GBK" w:hAnsi="方正仿宋_GBK" w:eastAsia="方正仿宋_GBK" w:cs="方正仿宋_GBK"/>
          <w:b/>
          <w:sz w:val="28"/>
          <w:szCs w:val="28"/>
        </w:rPr>
        <w:t>8、观察记载：</w:t>
      </w:r>
    </w:p>
    <w:p w14:paraId="2C3521A8">
      <w:pPr>
        <w:keepNext w:val="0"/>
        <w:keepLines w:val="0"/>
        <w:pageBreakBefore w:val="0"/>
        <w:widowControl w:val="0"/>
        <w:numPr>
          <w:ilvl w:val="0"/>
          <w:numId w:val="1"/>
        </w:numPr>
        <w:kinsoku/>
        <w:wordWrap/>
        <w:overflowPunct/>
        <w:topLinePunct w:val="0"/>
        <w:autoSpaceDE/>
        <w:autoSpaceDN/>
        <w:bidi w:val="0"/>
        <w:adjustRightInd/>
        <w:snapToGrid/>
        <w:spacing w:line="360" w:lineRule="auto"/>
        <w:ind w:left="0" w:firstLine="0"/>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物候期、</w:t>
      </w:r>
      <w:r>
        <w:rPr>
          <w:rFonts w:hint="eastAsia" w:ascii="方正仿宋_GBK" w:hAnsi="方正仿宋_GBK" w:eastAsia="方正仿宋_GBK" w:cs="方正仿宋_GBK"/>
          <w:sz w:val="28"/>
          <w:szCs w:val="28"/>
          <w:lang w:val="en-US" w:eastAsia="zh-CN"/>
        </w:rPr>
        <w:t>抗性</w:t>
      </w:r>
      <w:r>
        <w:rPr>
          <w:rFonts w:hint="eastAsia" w:ascii="方正仿宋_GBK" w:hAnsi="方正仿宋_GBK" w:eastAsia="方正仿宋_GBK" w:cs="方正仿宋_GBK"/>
          <w:sz w:val="28"/>
          <w:szCs w:val="28"/>
        </w:rPr>
        <w:t>及</w:t>
      </w:r>
      <w:r>
        <w:rPr>
          <w:rFonts w:hint="eastAsia" w:ascii="方正仿宋_GBK" w:hAnsi="方正仿宋_GBK" w:eastAsia="方正仿宋_GBK" w:cs="方正仿宋_GBK"/>
          <w:sz w:val="28"/>
          <w:szCs w:val="28"/>
          <w:lang w:val="en-US" w:eastAsia="zh-CN"/>
        </w:rPr>
        <w:t>产量</w:t>
      </w:r>
    </w:p>
    <w:tbl>
      <w:tblPr>
        <w:tblStyle w:val="5"/>
        <w:tblW w:w="1456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476"/>
        <w:gridCol w:w="459"/>
        <w:gridCol w:w="854"/>
        <w:gridCol w:w="608"/>
        <w:gridCol w:w="608"/>
        <w:gridCol w:w="609"/>
        <w:gridCol w:w="608"/>
        <w:gridCol w:w="609"/>
        <w:gridCol w:w="608"/>
        <w:gridCol w:w="608"/>
        <w:gridCol w:w="609"/>
        <w:gridCol w:w="608"/>
        <w:gridCol w:w="609"/>
        <w:gridCol w:w="608"/>
        <w:gridCol w:w="608"/>
        <w:gridCol w:w="609"/>
        <w:gridCol w:w="608"/>
        <w:gridCol w:w="609"/>
        <w:gridCol w:w="609"/>
        <w:gridCol w:w="609"/>
        <w:gridCol w:w="609"/>
        <w:gridCol w:w="609"/>
        <w:gridCol w:w="609"/>
        <w:gridCol w:w="609"/>
      </w:tblGrid>
      <w:tr w14:paraId="37CAF5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595" w:hRule="atLeast"/>
        </w:trPr>
        <w:tc>
          <w:tcPr>
            <w:tcW w:w="476" w:type="dxa"/>
            <w:noWrap w:val="0"/>
            <w:vAlign w:val="center"/>
          </w:tcPr>
          <w:p w14:paraId="14B1EA89">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组别</w:t>
            </w:r>
          </w:p>
        </w:tc>
        <w:tc>
          <w:tcPr>
            <w:tcW w:w="459" w:type="dxa"/>
            <w:noWrap w:val="0"/>
            <w:vAlign w:val="center"/>
          </w:tcPr>
          <w:p w14:paraId="0E61AFF4">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序号</w:t>
            </w:r>
          </w:p>
        </w:tc>
        <w:tc>
          <w:tcPr>
            <w:tcW w:w="854" w:type="dxa"/>
            <w:noWrap w:val="0"/>
            <w:vAlign w:val="center"/>
          </w:tcPr>
          <w:p w14:paraId="1D521E6F">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品种名称</w:t>
            </w:r>
          </w:p>
        </w:tc>
        <w:tc>
          <w:tcPr>
            <w:tcW w:w="608" w:type="dxa"/>
            <w:noWrap w:val="0"/>
            <w:vAlign w:val="center"/>
          </w:tcPr>
          <w:p w14:paraId="3EBD050F">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出苗期</w:t>
            </w:r>
          </w:p>
          <w:p w14:paraId="3E808931">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月-日</w:t>
            </w:r>
          </w:p>
        </w:tc>
        <w:tc>
          <w:tcPr>
            <w:tcW w:w="608" w:type="dxa"/>
            <w:noWrap w:val="0"/>
            <w:vAlign w:val="center"/>
          </w:tcPr>
          <w:p w14:paraId="479F8861">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成熟期</w:t>
            </w:r>
          </w:p>
          <w:p w14:paraId="4EAB13AF">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月-日</w:t>
            </w:r>
          </w:p>
        </w:tc>
        <w:tc>
          <w:tcPr>
            <w:tcW w:w="609" w:type="dxa"/>
            <w:noWrap w:val="0"/>
            <w:vAlign w:val="center"/>
          </w:tcPr>
          <w:p w14:paraId="4826C19B">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生育期</w:t>
            </w:r>
          </w:p>
          <w:p w14:paraId="3AF9A74D">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天</w:t>
            </w:r>
          </w:p>
        </w:tc>
        <w:tc>
          <w:tcPr>
            <w:tcW w:w="608" w:type="dxa"/>
            <w:noWrap w:val="0"/>
            <w:vAlign w:val="center"/>
          </w:tcPr>
          <w:p w14:paraId="3F0FF39A">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株型</w:t>
            </w:r>
          </w:p>
        </w:tc>
        <w:tc>
          <w:tcPr>
            <w:tcW w:w="609" w:type="dxa"/>
            <w:noWrap w:val="0"/>
            <w:vAlign w:val="center"/>
          </w:tcPr>
          <w:p w14:paraId="5939FE99">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株高</w:t>
            </w:r>
          </w:p>
          <w:p w14:paraId="0CCF6AC0">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厘米</w:t>
            </w:r>
          </w:p>
        </w:tc>
        <w:tc>
          <w:tcPr>
            <w:tcW w:w="608" w:type="dxa"/>
            <w:noWrap w:val="0"/>
            <w:vAlign w:val="center"/>
          </w:tcPr>
          <w:p w14:paraId="769A7E0F">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穗位高</w:t>
            </w:r>
          </w:p>
          <w:p w14:paraId="2B4D5EAC">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厘米</w:t>
            </w:r>
          </w:p>
        </w:tc>
        <w:tc>
          <w:tcPr>
            <w:tcW w:w="608" w:type="dxa"/>
            <w:noWrap w:val="0"/>
            <w:vAlign w:val="center"/>
          </w:tcPr>
          <w:p w14:paraId="69DE6586">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倒伏率</w:t>
            </w:r>
          </w:p>
          <w:p w14:paraId="4BC551C1">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w:t>
            </w:r>
          </w:p>
        </w:tc>
        <w:tc>
          <w:tcPr>
            <w:tcW w:w="609" w:type="dxa"/>
            <w:tcBorders>
              <w:bottom w:val="single" w:color="auto" w:sz="4" w:space="0"/>
            </w:tcBorders>
            <w:noWrap w:val="0"/>
            <w:vAlign w:val="center"/>
          </w:tcPr>
          <w:p w14:paraId="30A26664">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倒折率</w:t>
            </w:r>
          </w:p>
          <w:p w14:paraId="0172FB7F">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w:t>
            </w:r>
          </w:p>
        </w:tc>
        <w:tc>
          <w:tcPr>
            <w:tcW w:w="608" w:type="dxa"/>
            <w:noWrap w:val="0"/>
            <w:vAlign w:val="bottom"/>
          </w:tcPr>
          <w:p w14:paraId="20954991">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大斑病</w:t>
            </w:r>
          </w:p>
          <w:p w14:paraId="0644A198">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级</w:t>
            </w:r>
          </w:p>
        </w:tc>
        <w:tc>
          <w:tcPr>
            <w:tcW w:w="609" w:type="dxa"/>
            <w:noWrap w:val="0"/>
            <w:vAlign w:val="bottom"/>
          </w:tcPr>
          <w:p w14:paraId="53465079">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灰斑病</w:t>
            </w:r>
          </w:p>
          <w:p w14:paraId="7A377595">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级</w:t>
            </w:r>
          </w:p>
        </w:tc>
        <w:tc>
          <w:tcPr>
            <w:tcW w:w="608" w:type="dxa"/>
            <w:noWrap w:val="0"/>
            <w:vAlign w:val="bottom"/>
          </w:tcPr>
          <w:p w14:paraId="6F5784C1">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纹枯病</w:t>
            </w:r>
          </w:p>
          <w:p w14:paraId="437719E9">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级</w:t>
            </w:r>
          </w:p>
        </w:tc>
        <w:tc>
          <w:tcPr>
            <w:tcW w:w="608" w:type="dxa"/>
            <w:noWrap w:val="0"/>
            <w:vAlign w:val="bottom"/>
          </w:tcPr>
          <w:p w14:paraId="055A6B22">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南方锈病</w:t>
            </w:r>
          </w:p>
          <w:p w14:paraId="7A464A4D">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级</w:t>
            </w:r>
          </w:p>
        </w:tc>
        <w:tc>
          <w:tcPr>
            <w:tcW w:w="609" w:type="dxa"/>
            <w:noWrap w:val="0"/>
            <w:vAlign w:val="bottom"/>
          </w:tcPr>
          <w:p w14:paraId="7BC14D3E">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普通病</w:t>
            </w:r>
          </w:p>
          <w:p w14:paraId="15E94A35">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级</w:t>
            </w:r>
          </w:p>
        </w:tc>
        <w:tc>
          <w:tcPr>
            <w:tcW w:w="608" w:type="dxa"/>
            <w:noWrap w:val="0"/>
            <w:vAlign w:val="bottom"/>
          </w:tcPr>
          <w:p w14:paraId="4E20BF30">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白斑病</w:t>
            </w:r>
          </w:p>
          <w:p w14:paraId="679B62E5">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级</w:t>
            </w:r>
          </w:p>
        </w:tc>
        <w:tc>
          <w:tcPr>
            <w:tcW w:w="609" w:type="dxa"/>
            <w:noWrap w:val="0"/>
            <w:vAlign w:val="bottom"/>
          </w:tcPr>
          <w:p w14:paraId="2222B0D5">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茎腐病</w:t>
            </w:r>
          </w:p>
          <w:p w14:paraId="3AB478BC">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w:t>
            </w:r>
          </w:p>
        </w:tc>
        <w:tc>
          <w:tcPr>
            <w:tcW w:w="609" w:type="dxa"/>
            <w:noWrap w:val="0"/>
            <w:vAlign w:val="bottom"/>
          </w:tcPr>
          <w:p w14:paraId="26FB5DDB">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穗腐病</w:t>
            </w:r>
          </w:p>
          <w:p w14:paraId="0D4C1FF0">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w:t>
            </w:r>
          </w:p>
        </w:tc>
        <w:tc>
          <w:tcPr>
            <w:tcW w:w="609" w:type="dxa"/>
            <w:noWrap w:val="0"/>
            <w:vAlign w:val="center"/>
          </w:tcPr>
          <w:p w14:paraId="53920817">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实收株数</w:t>
            </w:r>
          </w:p>
        </w:tc>
        <w:tc>
          <w:tcPr>
            <w:tcW w:w="609" w:type="dxa"/>
            <w:noWrap w:val="0"/>
            <w:vAlign w:val="center"/>
          </w:tcPr>
          <w:p w14:paraId="112F50D6">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小区产量</w:t>
            </w:r>
          </w:p>
          <w:p w14:paraId="13299A47">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千克</w:t>
            </w:r>
          </w:p>
        </w:tc>
        <w:tc>
          <w:tcPr>
            <w:tcW w:w="609" w:type="dxa"/>
            <w:noWrap w:val="0"/>
            <w:vAlign w:val="center"/>
          </w:tcPr>
          <w:p w14:paraId="5E1AF071">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亩产</w:t>
            </w:r>
          </w:p>
          <w:p w14:paraId="38F4D8FC">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千克</w:t>
            </w:r>
          </w:p>
        </w:tc>
        <w:tc>
          <w:tcPr>
            <w:tcW w:w="609" w:type="dxa"/>
            <w:noWrap w:val="0"/>
            <w:vAlign w:val="center"/>
          </w:tcPr>
          <w:p w14:paraId="18E1CE1F">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±CK</w:t>
            </w:r>
          </w:p>
          <w:p w14:paraId="4A131EEB">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w:t>
            </w:r>
          </w:p>
        </w:tc>
        <w:tc>
          <w:tcPr>
            <w:tcW w:w="609" w:type="dxa"/>
            <w:noWrap w:val="0"/>
            <w:vAlign w:val="center"/>
          </w:tcPr>
          <w:p w14:paraId="4781B5AD">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位次</w:t>
            </w:r>
          </w:p>
        </w:tc>
      </w:tr>
      <w:tr w14:paraId="1603E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570" w:hRule="atLeast"/>
        </w:trPr>
        <w:tc>
          <w:tcPr>
            <w:tcW w:w="476" w:type="dxa"/>
            <w:noWrap w:val="0"/>
            <w:vAlign w:val="center"/>
          </w:tcPr>
          <w:p w14:paraId="44F559F2">
            <w:pPr>
              <w:spacing w:before="60" w:after="60"/>
              <w:jc w:val="center"/>
              <w:rPr>
                <w:rFonts w:hint="eastAsia" w:ascii="方正仿宋_GBK" w:hAnsi="方正仿宋_GBK" w:eastAsia="方正仿宋_GBK" w:cs="方正仿宋_GBK"/>
                <w:sz w:val="22"/>
                <w:szCs w:val="22"/>
                <w:lang w:val="en-US" w:eastAsia="zh-CN"/>
              </w:rPr>
            </w:pPr>
            <w:r>
              <w:rPr>
                <w:rFonts w:hint="eastAsia" w:ascii="方正仿宋_GBK" w:hAnsi="方正仿宋_GBK" w:eastAsia="方正仿宋_GBK" w:cs="方正仿宋_GBK"/>
                <w:sz w:val="22"/>
                <w:szCs w:val="22"/>
                <w:lang w:val="en-US" w:eastAsia="zh-CN"/>
              </w:rPr>
              <w:t>A</w:t>
            </w:r>
          </w:p>
        </w:tc>
        <w:tc>
          <w:tcPr>
            <w:tcW w:w="459" w:type="dxa"/>
            <w:noWrap w:val="0"/>
            <w:vAlign w:val="center"/>
          </w:tcPr>
          <w:p w14:paraId="40BCF900">
            <w:pPr>
              <w:spacing w:before="60" w:after="60"/>
              <w:jc w:val="center"/>
              <w:rPr>
                <w:rFonts w:hint="eastAsia" w:ascii="方正仿宋_GBK" w:hAnsi="方正仿宋_GBK" w:eastAsia="方正仿宋_GBK" w:cs="方正仿宋_GBK"/>
                <w:sz w:val="22"/>
                <w:szCs w:val="22"/>
                <w:lang w:val="en-US" w:eastAsia="zh-CN"/>
              </w:rPr>
            </w:pPr>
            <w:r>
              <w:rPr>
                <w:rFonts w:hint="eastAsia" w:ascii="方正仿宋_GBK" w:hAnsi="方正仿宋_GBK" w:eastAsia="方正仿宋_GBK" w:cs="方正仿宋_GBK"/>
                <w:sz w:val="22"/>
                <w:szCs w:val="22"/>
                <w:lang w:val="en-US" w:eastAsia="zh-CN"/>
              </w:rPr>
              <w:t>1</w:t>
            </w:r>
          </w:p>
        </w:tc>
        <w:tc>
          <w:tcPr>
            <w:tcW w:w="854" w:type="dxa"/>
            <w:noWrap w:val="0"/>
            <w:vAlign w:val="center"/>
          </w:tcPr>
          <w:p w14:paraId="086B227C">
            <w:pPr>
              <w:spacing w:before="60" w:after="60"/>
              <w:jc w:val="left"/>
              <w:rPr>
                <w:rFonts w:hint="eastAsia" w:ascii="方正仿宋_GBK" w:hAnsi="方正仿宋_GBK" w:eastAsia="方正仿宋_GBK" w:cs="方正仿宋_GBK"/>
                <w:sz w:val="22"/>
                <w:szCs w:val="22"/>
                <w:lang w:val="en-US" w:eastAsia="zh-CN"/>
              </w:rPr>
            </w:pPr>
          </w:p>
        </w:tc>
        <w:tc>
          <w:tcPr>
            <w:tcW w:w="608" w:type="dxa"/>
            <w:noWrap w:val="0"/>
            <w:vAlign w:val="center"/>
          </w:tcPr>
          <w:p w14:paraId="2B55A9EB">
            <w:pPr>
              <w:spacing w:before="60" w:after="60"/>
              <w:jc w:val="center"/>
              <w:rPr>
                <w:rFonts w:hint="eastAsia" w:ascii="方正仿宋_GBK" w:hAnsi="方正仿宋_GBK" w:eastAsia="方正仿宋_GBK" w:cs="方正仿宋_GBK"/>
                <w:sz w:val="22"/>
                <w:szCs w:val="22"/>
              </w:rPr>
            </w:pPr>
          </w:p>
        </w:tc>
        <w:tc>
          <w:tcPr>
            <w:tcW w:w="608" w:type="dxa"/>
            <w:noWrap w:val="0"/>
            <w:vAlign w:val="center"/>
          </w:tcPr>
          <w:p w14:paraId="59EDFFC1">
            <w:pPr>
              <w:spacing w:before="60" w:after="60"/>
              <w:jc w:val="center"/>
              <w:rPr>
                <w:rFonts w:hint="eastAsia" w:ascii="方正仿宋_GBK" w:hAnsi="方正仿宋_GBK" w:eastAsia="方正仿宋_GBK" w:cs="方正仿宋_GBK"/>
                <w:sz w:val="22"/>
                <w:szCs w:val="22"/>
              </w:rPr>
            </w:pPr>
          </w:p>
        </w:tc>
        <w:tc>
          <w:tcPr>
            <w:tcW w:w="609" w:type="dxa"/>
            <w:noWrap w:val="0"/>
            <w:vAlign w:val="center"/>
          </w:tcPr>
          <w:p w14:paraId="44CCA17B">
            <w:pPr>
              <w:spacing w:before="60" w:after="60"/>
              <w:jc w:val="center"/>
              <w:rPr>
                <w:rFonts w:hint="eastAsia" w:ascii="方正仿宋_GBK" w:hAnsi="方正仿宋_GBK" w:eastAsia="方正仿宋_GBK" w:cs="方正仿宋_GBK"/>
                <w:sz w:val="22"/>
                <w:szCs w:val="22"/>
              </w:rPr>
            </w:pPr>
          </w:p>
        </w:tc>
        <w:tc>
          <w:tcPr>
            <w:tcW w:w="608" w:type="dxa"/>
            <w:noWrap w:val="0"/>
            <w:vAlign w:val="center"/>
          </w:tcPr>
          <w:p w14:paraId="3FBDDDD8">
            <w:pPr>
              <w:spacing w:before="60" w:after="60"/>
              <w:jc w:val="center"/>
              <w:rPr>
                <w:rFonts w:hint="eastAsia" w:ascii="方正仿宋_GBK" w:hAnsi="方正仿宋_GBK" w:eastAsia="方正仿宋_GBK" w:cs="方正仿宋_GBK"/>
                <w:sz w:val="22"/>
                <w:szCs w:val="22"/>
              </w:rPr>
            </w:pPr>
          </w:p>
        </w:tc>
        <w:tc>
          <w:tcPr>
            <w:tcW w:w="609" w:type="dxa"/>
            <w:noWrap w:val="0"/>
            <w:vAlign w:val="center"/>
          </w:tcPr>
          <w:p w14:paraId="55ECC07C">
            <w:pPr>
              <w:spacing w:before="60" w:after="60"/>
              <w:jc w:val="center"/>
              <w:rPr>
                <w:rFonts w:hint="eastAsia" w:ascii="方正仿宋_GBK" w:hAnsi="方正仿宋_GBK" w:eastAsia="方正仿宋_GBK" w:cs="方正仿宋_GBK"/>
                <w:sz w:val="22"/>
                <w:szCs w:val="22"/>
              </w:rPr>
            </w:pPr>
          </w:p>
        </w:tc>
        <w:tc>
          <w:tcPr>
            <w:tcW w:w="608" w:type="dxa"/>
            <w:noWrap w:val="0"/>
            <w:vAlign w:val="center"/>
          </w:tcPr>
          <w:p w14:paraId="03087B74">
            <w:pPr>
              <w:spacing w:before="60" w:after="60"/>
              <w:jc w:val="center"/>
              <w:rPr>
                <w:rFonts w:hint="eastAsia" w:ascii="方正仿宋_GBK" w:hAnsi="方正仿宋_GBK" w:eastAsia="方正仿宋_GBK" w:cs="方正仿宋_GBK"/>
                <w:sz w:val="22"/>
                <w:szCs w:val="22"/>
              </w:rPr>
            </w:pPr>
          </w:p>
        </w:tc>
        <w:tc>
          <w:tcPr>
            <w:tcW w:w="608" w:type="dxa"/>
            <w:noWrap w:val="0"/>
            <w:vAlign w:val="center"/>
          </w:tcPr>
          <w:p w14:paraId="3026C6DF">
            <w:pPr>
              <w:spacing w:before="60" w:after="60"/>
              <w:jc w:val="center"/>
              <w:rPr>
                <w:rFonts w:hint="eastAsia" w:ascii="方正仿宋_GBK" w:hAnsi="方正仿宋_GBK" w:eastAsia="方正仿宋_GBK" w:cs="方正仿宋_GBK"/>
                <w:sz w:val="22"/>
                <w:szCs w:val="22"/>
              </w:rPr>
            </w:pPr>
          </w:p>
        </w:tc>
        <w:tc>
          <w:tcPr>
            <w:tcW w:w="609" w:type="dxa"/>
            <w:noWrap w:val="0"/>
            <w:vAlign w:val="center"/>
          </w:tcPr>
          <w:p w14:paraId="3E136C49">
            <w:pPr>
              <w:spacing w:before="60" w:after="60"/>
              <w:jc w:val="center"/>
              <w:rPr>
                <w:rFonts w:hint="eastAsia" w:ascii="方正仿宋_GBK" w:hAnsi="方正仿宋_GBK" w:eastAsia="方正仿宋_GBK" w:cs="方正仿宋_GBK"/>
                <w:sz w:val="22"/>
                <w:szCs w:val="22"/>
              </w:rPr>
            </w:pPr>
          </w:p>
        </w:tc>
        <w:tc>
          <w:tcPr>
            <w:tcW w:w="608" w:type="dxa"/>
            <w:noWrap w:val="0"/>
            <w:vAlign w:val="center"/>
          </w:tcPr>
          <w:p w14:paraId="13959799">
            <w:pPr>
              <w:spacing w:before="60" w:after="60"/>
              <w:jc w:val="center"/>
              <w:rPr>
                <w:rFonts w:hint="eastAsia" w:ascii="方正仿宋_GBK" w:hAnsi="方正仿宋_GBK" w:eastAsia="方正仿宋_GBK" w:cs="方正仿宋_GBK"/>
                <w:sz w:val="22"/>
                <w:szCs w:val="22"/>
              </w:rPr>
            </w:pPr>
          </w:p>
        </w:tc>
        <w:tc>
          <w:tcPr>
            <w:tcW w:w="609" w:type="dxa"/>
            <w:noWrap w:val="0"/>
            <w:vAlign w:val="top"/>
          </w:tcPr>
          <w:p w14:paraId="557F480F">
            <w:pPr>
              <w:spacing w:before="60" w:after="60"/>
              <w:jc w:val="center"/>
              <w:rPr>
                <w:rFonts w:hint="eastAsia" w:ascii="方正仿宋_GBK" w:hAnsi="方正仿宋_GBK" w:eastAsia="方正仿宋_GBK" w:cs="方正仿宋_GBK"/>
                <w:sz w:val="22"/>
                <w:szCs w:val="22"/>
              </w:rPr>
            </w:pPr>
          </w:p>
        </w:tc>
        <w:tc>
          <w:tcPr>
            <w:tcW w:w="608" w:type="dxa"/>
            <w:noWrap w:val="0"/>
            <w:vAlign w:val="top"/>
          </w:tcPr>
          <w:p w14:paraId="7D7E06FF">
            <w:pPr>
              <w:spacing w:before="60" w:after="60"/>
              <w:jc w:val="center"/>
              <w:rPr>
                <w:rFonts w:hint="eastAsia" w:ascii="方正仿宋_GBK" w:hAnsi="方正仿宋_GBK" w:eastAsia="方正仿宋_GBK" w:cs="方正仿宋_GBK"/>
                <w:sz w:val="22"/>
                <w:szCs w:val="22"/>
              </w:rPr>
            </w:pPr>
          </w:p>
        </w:tc>
        <w:tc>
          <w:tcPr>
            <w:tcW w:w="608" w:type="dxa"/>
            <w:noWrap w:val="0"/>
            <w:vAlign w:val="top"/>
          </w:tcPr>
          <w:p w14:paraId="05DB194F">
            <w:pPr>
              <w:spacing w:before="60" w:after="60"/>
              <w:jc w:val="center"/>
              <w:rPr>
                <w:rFonts w:hint="eastAsia" w:ascii="方正仿宋_GBK" w:hAnsi="方正仿宋_GBK" w:eastAsia="方正仿宋_GBK" w:cs="方正仿宋_GBK"/>
                <w:sz w:val="22"/>
                <w:szCs w:val="22"/>
              </w:rPr>
            </w:pPr>
          </w:p>
        </w:tc>
        <w:tc>
          <w:tcPr>
            <w:tcW w:w="609" w:type="dxa"/>
            <w:noWrap w:val="0"/>
            <w:vAlign w:val="top"/>
          </w:tcPr>
          <w:p w14:paraId="41A79386">
            <w:pPr>
              <w:spacing w:before="60" w:after="60"/>
              <w:jc w:val="center"/>
              <w:rPr>
                <w:rFonts w:hint="eastAsia" w:ascii="方正仿宋_GBK" w:hAnsi="方正仿宋_GBK" w:eastAsia="方正仿宋_GBK" w:cs="方正仿宋_GBK"/>
                <w:sz w:val="22"/>
                <w:szCs w:val="22"/>
              </w:rPr>
            </w:pPr>
          </w:p>
        </w:tc>
        <w:tc>
          <w:tcPr>
            <w:tcW w:w="608" w:type="dxa"/>
            <w:noWrap w:val="0"/>
            <w:vAlign w:val="top"/>
          </w:tcPr>
          <w:p w14:paraId="656B1BD8">
            <w:pPr>
              <w:spacing w:before="60" w:after="60"/>
              <w:jc w:val="center"/>
              <w:rPr>
                <w:rFonts w:hint="eastAsia" w:ascii="方正仿宋_GBK" w:hAnsi="方正仿宋_GBK" w:eastAsia="方正仿宋_GBK" w:cs="方正仿宋_GBK"/>
                <w:sz w:val="22"/>
                <w:szCs w:val="22"/>
              </w:rPr>
            </w:pPr>
          </w:p>
        </w:tc>
        <w:tc>
          <w:tcPr>
            <w:tcW w:w="609" w:type="dxa"/>
            <w:noWrap w:val="0"/>
            <w:vAlign w:val="center"/>
          </w:tcPr>
          <w:p w14:paraId="6EA1CE8D">
            <w:pPr>
              <w:spacing w:before="60" w:after="60"/>
              <w:jc w:val="center"/>
              <w:rPr>
                <w:rFonts w:hint="eastAsia" w:ascii="方正仿宋_GBK" w:hAnsi="方正仿宋_GBK" w:eastAsia="方正仿宋_GBK" w:cs="方正仿宋_GBK"/>
                <w:sz w:val="22"/>
                <w:szCs w:val="22"/>
              </w:rPr>
            </w:pPr>
          </w:p>
        </w:tc>
        <w:tc>
          <w:tcPr>
            <w:tcW w:w="609" w:type="dxa"/>
            <w:noWrap w:val="0"/>
            <w:vAlign w:val="center"/>
          </w:tcPr>
          <w:p w14:paraId="17CDB565">
            <w:pPr>
              <w:spacing w:before="60" w:after="60"/>
              <w:jc w:val="center"/>
              <w:rPr>
                <w:rFonts w:hint="eastAsia" w:ascii="方正仿宋_GBK" w:hAnsi="方正仿宋_GBK" w:eastAsia="方正仿宋_GBK" w:cs="方正仿宋_GBK"/>
                <w:sz w:val="22"/>
                <w:szCs w:val="22"/>
              </w:rPr>
            </w:pPr>
          </w:p>
        </w:tc>
        <w:tc>
          <w:tcPr>
            <w:tcW w:w="609" w:type="dxa"/>
            <w:noWrap w:val="0"/>
            <w:vAlign w:val="center"/>
          </w:tcPr>
          <w:p w14:paraId="282118FB">
            <w:pPr>
              <w:spacing w:before="60" w:after="60"/>
              <w:jc w:val="center"/>
              <w:rPr>
                <w:rFonts w:hint="eastAsia" w:ascii="方正仿宋_GBK" w:hAnsi="方正仿宋_GBK" w:eastAsia="方正仿宋_GBK" w:cs="方正仿宋_GBK"/>
                <w:sz w:val="22"/>
                <w:szCs w:val="22"/>
              </w:rPr>
            </w:pPr>
          </w:p>
        </w:tc>
        <w:tc>
          <w:tcPr>
            <w:tcW w:w="609" w:type="dxa"/>
            <w:noWrap w:val="0"/>
            <w:vAlign w:val="center"/>
          </w:tcPr>
          <w:p w14:paraId="2817E823">
            <w:pPr>
              <w:spacing w:before="60" w:after="60"/>
              <w:jc w:val="center"/>
              <w:rPr>
                <w:rFonts w:hint="eastAsia" w:ascii="方正仿宋_GBK" w:hAnsi="方正仿宋_GBK" w:eastAsia="方正仿宋_GBK" w:cs="方正仿宋_GBK"/>
                <w:sz w:val="22"/>
                <w:szCs w:val="22"/>
              </w:rPr>
            </w:pPr>
          </w:p>
        </w:tc>
        <w:tc>
          <w:tcPr>
            <w:tcW w:w="609" w:type="dxa"/>
            <w:noWrap w:val="0"/>
            <w:vAlign w:val="center"/>
          </w:tcPr>
          <w:p w14:paraId="35DD8B05">
            <w:pPr>
              <w:spacing w:before="60" w:after="60"/>
              <w:jc w:val="center"/>
              <w:rPr>
                <w:rFonts w:hint="eastAsia" w:ascii="方正仿宋_GBK" w:hAnsi="方正仿宋_GBK" w:eastAsia="方正仿宋_GBK" w:cs="方正仿宋_GBK"/>
                <w:sz w:val="22"/>
                <w:szCs w:val="22"/>
              </w:rPr>
            </w:pPr>
          </w:p>
        </w:tc>
        <w:tc>
          <w:tcPr>
            <w:tcW w:w="609" w:type="dxa"/>
            <w:noWrap w:val="0"/>
            <w:vAlign w:val="center"/>
          </w:tcPr>
          <w:p w14:paraId="046BE552">
            <w:pPr>
              <w:spacing w:before="60" w:after="60"/>
              <w:jc w:val="center"/>
              <w:rPr>
                <w:rFonts w:hint="eastAsia" w:ascii="方正仿宋_GBK" w:hAnsi="方正仿宋_GBK" w:eastAsia="方正仿宋_GBK" w:cs="方正仿宋_GBK"/>
                <w:sz w:val="22"/>
                <w:szCs w:val="22"/>
              </w:rPr>
            </w:pPr>
          </w:p>
        </w:tc>
        <w:tc>
          <w:tcPr>
            <w:tcW w:w="609" w:type="dxa"/>
            <w:noWrap w:val="0"/>
            <w:vAlign w:val="center"/>
          </w:tcPr>
          <w:p w14:paraId="3C5BF230">
            <w:pPr>
              <w:spacing w:before="60" w:after="60"/>
              <w:jc w:val="center"/>
              <w:rPr>
                <w:rFonts w:hint="eastAsia" w:ascii="方正仿宋_GBK" w:hAnsi="方正仿宋_GBK" w:eastAsia="方正仿宋_GBK" w:cs="方正仿宋_GBK"/>
                <w:sz w:val="22"/>
                <w:szCs w:val="22"/>
              </w:rPr>
            </w:pPr>
          </w:p>
        </w:tc>
      </w:tr>
      <w:tr w14:paraId="7C1B37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570" w:hRule="atLeast"/>
        </w:trPr>
        <w:tc>
          <w:tcPr>
            <w:tcW w:w="476" w:type="dxa"/>
            <w:noWrap w:val="0"/>
            <w:vAlign w:val="center"/>
          </w:tcPr>
          <w:p w14:paraId="1FF23C84">
            <w:pPr>
              <w:spacing w:before="60" w:after="60"/>
              <w:jc w:val="center"/>
              <w:rPr>
                <w:rFonts w:hint="eastAsia" w:ascii="方正仿宋_GBK" w:hAnsi="方正仿宋_GBK" w:eastAsia="方正仿宋_GBK" w:cs="方正仿宋_GBK"/>
                <w:sz w:val="22"/>
                <w:szCs w:val="22"/>
                <w:lang w:val="en-US" w:eastAsia="zh-CN"/>
              </w:rPr>
            </w:pPr>
            <w:r>
              <w:rPr>
                <w:rFonts w:hint="eastAsia" w:ascii="方正仿宋_GBK" w:hAnsi="方正仿宋_GBK" w:eastAsia="方正仿宋_GBK" w:cs="方正仿宋_GBK"/>
                <w:sz w:val="22"/>
                <w:szCs w:val="22"/>
                <w:lang w:val="en-US" w:eastAsia="zh-CN"/>
              </w:rPr>
              <w:t>A</w:t>
            </w:r>
          </w:p>
        </w:tc>
        <w:tc>
          <w:tcPr>
            <w:tcW w:w="459" w:type="dxa"/>
            <w:noWrap w:val="0"/>
            <w:vAlign w:val="center"/>
          </w:tcPr>
          <w:p w14:paraId="3ECDEB85">
            <w:pPr>
              <w:spacing w:before="60" w:after="60"/>
              <w:jc w:val="center"/>
              <w:rPr>
                <w:rFonts w:hint="eastAsia" w:ascii="方正仿宋_GBK" w:hAnsi="方正仿宋_GBK" w:eastAsia="方正仿宋_GBK" w:cs="方正仿宋_GBK"/>
                <w:sz w:val="22"/>
                <w:szCs w:val="22"/>
                <w:lang w:val="en-US" w:eastAsia="zh-CN"/>
              </w:rPr>
            </w:pPr>
            <w:r>
              <w:rPr>
                <w:rFonts w:hint="eastAsia" w:ascii="方正仿宋_GBK" w:hAnsi="方正仿宋_GBK" w:eastAsia="方正仿宋_GBK" w:cs="方正仿宋_GBK"/>
                <w:sz w:val="22"/>
                <w:szCs w:val="22"/>
                <w:lang w:val="en-US" w:eastAsia="zh-CN"/>
              </w:rPr>
              <w:t>2</w:t>
            </w:r>
          </w:p>
        </w:tc>
        <w:tc>
          <w:tcPr>
            <w:tcW w:w="854" w:type="dxa"/>
            <w:noWrap w:val="0"/>
            <w:vAlign w:val="center"/>
          </w:tcPr>
          <w:p w14:paraId="258AA0B6">
            <w:pPr>
              <w:spacing w:before="60" w:after="60"/>
              <w:jc w:val="left"/>
              <w:rPr>
                <w:rFonts w:hint="eastAsia" w:ascii="方正仿宋_GBK" w:hAnsi="方正仿宋_GBK" w:eastAsia="方正仿宋_GBK" w:cs="方正仿宋_GBK"/>
                <w:sz w:val="22"/>
                <w:szCs w:val="22"/>
              </w:rPr>
            </w:pPr>
          </w:p>
        </w:tc>
        <w:tc>
          <w:tcPr>
            <w:tcW w:w="608" w:type="dxa"/>
            <w:noWrap w:val="0"/>
            <w:vAlign w:val="center"/>
          </w:tcPr>
          <w:p w14:paraId="7513F159">
            <w:pPr>
              <w:spacing w:before="60" w:after="60"/>
              <w:jc w:val="center"/>
              <w:rPr>
                <w:rFonts w:hint="eastAsia" w:ascii="方正仿宋_GBK" w:hAnsi="方正仿宋_GBK" w:eastAsia="方正仿宋_GBK" w:cs="方正仿宋_GBK"/>
                <w:sz w:val="22"/>
                <w:szCs w:val="22"/>
              </w:rPr>
            </w:pPr>
          </w:p>
        </w:tc>
        <w:tc>
          <w:tcPr>
            <w:tcW w:w="608" w:type="dxa"/>
            <w:noWrap w:val="0"/>
            <w:vAlign w:val="center"/>
          </w:tcPr>
          <w:p w14:paraId="1F298516">
            <w:pPr>
              <w:spacing w:before="60" w:after="60"/>
              <w:jc w:val="center"/>
              <w:rPr>
                <w:rFonts w:hint="eastAsia" w:ascii="方正仿宋_GBK" w:hAnsi="方正仿宋_GBK" w:eastAsia="方正仿宋_GBK" w:cs="方正仿宋_GBK"/>
                <w:sz w:val="22"/>
                <w:szCs w:val="22"/>
              </w:rPr>
            </w:pPr>
          </w:p>
        </w:tc>
        <w:tc>
          <w:tcPr>
            <w:tcW w:w="609" w:type="dxa"/>
            <w:noWrap w:val="0"/>
            <w:vAlign w:val="center"/>
          </w:tcPr>
          <w:p w14:paraId="1D9230AE">
            <w:pPr>
              <w:spacing w:before="60" w:after="60"/>
              <w:jc w:val="center"/>
              <w:rPr>
                <w:rFonts w:hint="eastAsia" w:ascii="方正仿宋_GBK" w:hAnsi="方正仿宋_GBK" w:eastAsia="方正仿宋_GBK" w:cs="方正仿宋_GBK"/>
                <w:sz w:val="22"/>
                <w:szCs w:val="22"/>
              </w:rPr>
            </w:pPr>
          </w:p>
        </w:tc>
        <w:tc>
          <w:tcPr>
            <w:tcW w:w="608" w:type="dxa"/>
            <w:noWrap w:val="0"/>
            <w:vAlign w:val="center"/>
          </w:tcPr>
          <w:p w14:paraId="71090C49">
            <w:pPr>
              <w:spacing w:before="60" w:after="60"/>
              <w:jc w:val="center"/>
              <w:rPr>
                <w:rFonts w:hint="eastAsia" w:ascii="方正仿宋_GBK" w:hAnsi="方正仿宋_GBK" w:eastAsia="方正仿宋_GBK" w:cs="方正仿宋_GBK"/>
                <w:sz w:val="22"/>
                <w:szCs w:val="22"/>
              </w:rPr>
            </w:pPr>
          </w:p>
        </w:tc>
        <w:tc>
          <w:tcPr>
            <w:tcW w:w="609" w:type="dxa"/>
            <w:noWrap w:val="0"/>
            <w:vAlign w:val="center"/>
          </w:tcPr>
          <w:p w14:paraId="31491B24">
            <w:pPr>
              <w:spacing w:before="60" w:after="60"/>
              <w:jc w:val="center"/>
              <w:rPr>
                <w:rFonts w:hint="eastAsia" w:ascii="方正仿宋_GBK" w:hAnsi="方正仿宋_GBK" w:eastAsia="方正仿宋_GBK" w:cs="方正仿宋_GBK"/>
                <w:sz w:val="22"/>
                <w:szCs w:val="22"/>
              </w:rPr>
            </w:pPr>
          </w:p>
        </w:tc>
        <w:tc>
          <w:tcPr>
            <w:tcW w:w="608" w:type="dxa"/>
            <w:noWrap w:val="0"/>
            <w:vAlign w:val="center"/>
          </w:tcPr>
          <w:p w14:paraId="72826ECB">
            <w:pPr>
              <w:spacing w:before="60" w:after="60"/>
              <w:jc w:val="center"/>
              <w:rPr>
                <w:rFonts w:hint="eastAsia" w:ascii="方正仿宋_GBK" w:hAnsi="方正仿宋_GBK" w:eastAsia="方正仿宋_GBK" w:cs="方正仿宋_GBK"/>
                <w:sz w:val="22"/>
                <w:szCs w:val="22"/>
              </w:rPr>
            </w:pPr>
          </w:p>
        </w:tc>
        <w:tc>
          <w:tcPr>
            <w:tcW w:w="608" w:type="dxa"/>
            <w:noWrap w:val="0"/>
            <w:vAlign w:val="center"/>
          </w:tcPr>
          <w:p w14:paraId="1C04F16F">
            <w:pPr>
              <w:spacing w:before="60" w:after="60"/>
              <w:jc w:val="center"/>
              <w:rPr>
                <w:rFonts w:hint="eastAsia" w:ascii="方正仿宋_GBK" w:hAnsi="方正仿宋_GBK" w:eastAsia="方正仿宋_GBK" w:cs="方正仿宋_GBK"/>
                <w:sz w:val="22"/>
                <w:szCs w:val="22"/>
              </w:rPr>
            </w:pPr>
          </w:p>
        </w:tc>
        <w:tc>
          <w:tcPr>
            <w:tcW w:w="609" w:type="dxa"/>
            <w:noWrap w:val="0"/>
            <w:vAlign w:val="center"/>
          </w:tcPr>
          <w:p w14:paraId="64084945">
            <w:pPr>
              <w:spacing w:before="60" w:after="60"/>
              <w:jc w:val="center"/>
              <w:rPr>
                <w:rFonts w:hint="eastAsia" w:ascii="方正仿宋_GBK" w:hAnsi="方正仿宋_GBK" w:eastAsia="方正仿宋_GBK" w:cs="方正仿宋_GBK"/>
                <w:sz w:val="22"/>
                <w:szCs w:val="22"/>
              </w:rPr>
            </w:pPr>
          </w:p>
        </w:tc>
        <w:tc>
          <w:tcPr>
            <w:tcW w:w="608" w:type="dxa"/>
            <w:noWrap w:val="0"/>
            <w:vAlign w:val="center"/>
          </w:tcPr>
          <w:p w14:paraId="1FBD7BF2">
            <w:pPr>
              <w:spacing w:before="60" w:after="60"/>
              <w:jc w:val="center"/>
              <w:rPr>
                <w:rFonts w:hint="eastAsia" w:ascii="方正仿宋_GBK" w:hAnsi="方正仿宋_GBK" w:eastAsia="方正仿宋_GBK" w:cs="方正仿宋_GBK"/>
                <w:sz w:val="22"/>
                <w:szCs w:val="22"/>
              </w:rPr>
            </w:pPr>
          </w:p>
        </w:tc>
        <w:tc>
          <w:tcPr>
            <w:tcW w:w="609" w:type="dxa"/>
            <w:noWrap w:val="0"/>
            <w:vAlign w:val="top"/>
          </w:tcPr>
          <w:p w14:paraId="2C86F9E9">
            <w:pPr>
              <w:spacing w:before="60" w:after="60"/>
              <w:jc w:val="center"/>
              <w:rPr>
                <w:rFonts w:hint="eastAsia" w:ascii="方正仿宋_GBK" w:hAnsi="方正仿宋_GBK" w:eastAsia="方正仿宋_GBK" w:cs="方正仿宋_GBK"/>
                <w:sz w:val="22"/>
                <w:szCs w:val="22"/>
              </w:rPr>
            </w:pPr>
          </w:p>
        </w:tc>
        <w:tc>
          <w:tcPr>
            <w:tcW w:w="608" w:type="dxa"/>
            <w:noWrap w:val="0"/>
            <w:vAlign w:val="top"/>
          </w:tcPr>
          <w:p w14:paraId="518E8E1F">
            <w:pPr>
              <w:spacing w:before="60" w:after="60"/>
              <w:jc w:val="center"/>
              <w:rPr>
                <w:rFonts w:hint="eastAsia" w:ascii="方正仿宋_GBK" w:hAnsi="方正仿宋_GBK" w:eastAsia="方正仿宋_GBK" w:cs="方正仿宋_GBK"/>
                <w:sz w:val="22"/>
                <w:szCs w:val="22"/>
              </w:rPr>
            </w:pPr>
          </w:p>
        </w:tc>
        <w:tc>
          <w:tcPr>
            <w:tcW w:w="608" w:type="dxa"/>
            <w:noWrap w:val="0"/>
            <w:vAlign w:val="top"/>
          </w:tcPr>
          <w:p w14:paraId="75905F74">
            <w:pPr>
              <w:spacing w:before="60" w:after="60"/>
              <w:jc w:val="center"/>
              <w:rPr>
                <w:rFonts w:hint="eastAsia" w:ascii="方正仿宋_GBK" w:hAnsi="方正仿宋_GBK" w:eastAsia="方正仿宋_GBK" w:cs="方正仿宋_GBK"/>
                <w:sz w:val="22"/>
                <w:szCs w:val="22"/>
              </w:rPr>
            </w:pPr>
          </w:p>
        </w:tc>
        <w:tc>
          <w:tcPr>
            <w:tcW w:w="609" w:type="dxa"/>
            <w:noWrap w:val="0"/>
            <w:vAlign w:val="top"/>
          </w:tcPr>
          <w:p w14:paraId="20193B74">
            <w:pPr>
              <w:spacing w:before="60" w:after="60"/>
              <w:jc w:val="center"/>
              <w:rPr>
                <w:rFonts w:hint="eastAsia" w:ascii="方正仿宋_GBK" w:hAnsi="方正仿宋_GBK" w:eastAsia="方正仿宋_GBK" w:cs="方正仿宋_GBK"/>
                <w:sz w:val="22"/>
                <w:szCs w:val="22"/>
              </w:rPr>
            </w:pPr>
          </w:p>
        </w:tc>
        <w:tc>
          <w:tcPr>
            <w:tcW w:w="608" w:type="dxa"/>
            <w:noWrap w:val="0"/>
            <w:vAlign w:val="top"/>
          </w:tcPr>
          <w:p w14:paraId="391ADD04">
            <w:pPr>
              <w:spacing w:before="60" w:after="60"/>
              <w:jc w:val="center"/>
              <w:rPr>
                <w:rFonts w:hint="eastAsia" w:ascii="方正仿宋_GBK" w:hAnsi="方正仿宋_GBK" w:eastAsia="方正仿宋_GBK" w:cs="方正仿宋_GBK"/>
                <w:sz w:val="22"/>
                <w:szCs w:val="22"/>
              </w:rPr>
            </w:pPr>
          </w:p>
        </w:tc>
        <w:tc>
          <w:tcPr>
            <w:tcW w:w="609" w:type="dxa"/>
            <w:noWrap w:val="0"/>
            <w:vAlign w:val="center"/>
          </w:tcPr>
          <w:p w14:paraId="3D2532BB">
            <w:pPr>
              <w:spacing w:before="60" w:after="60"/>
              <w:jc w:val="center"/>
              <w:rPr>
                <w:rFonts w:hint="eastAsia" w:ascii="方正仿宋_GBK" w:hAnsi="方正仿宋_GBK" w:eastAsia="方正仿宋_GBK" w:cs="方正仿宋_GBK"/>
                <w:sz w:val="22"/>
                <w:szCs w:val="22"/>
              </w:rPr>
            </w:pPr>
          </w:p>
        </w:tc>
        <w:tc>
          <w:tcPr>
            <w:tcW w:w="609" w:type="dxa"/>
            <w:noWrap w:val="0"/>
            <w:vAlign w:val="center"/>
          </w:tcPr>
          <w:p w14:paraId="0CCB2AFA">
            <w:pPr>
              <w:spacing w:before="60" w:after="60"/>
              <w:jc w:val="center"/>
              <w:rPr>
                <w:rFonts w:hint="eastAsia" w:ascii="方正仿宋_GBK" w:hAnsi="方正仿宋_GBK" w:eastAsia="方正仿宋_GBK" w:cs="方正仿宋_GBK"/>
                <w:sz w:val="22"/>
                <w:szCs w:val="22"/>
              </w:rPr>
            </w:pPr>
          </w:p>
        </w:tc>
        <w:tc>
          <w:tcPr>
            <w:tcW w:w="609" w:type="dxa"/>
            <w:noWrap w:val="0"/>
            <w:vAlign w:val="center"/>
          </w:tcPr>
          <w:p w14:paraId="066BEBE7">
            <w:pPr>
              <w:spacing w:before="60" w:after="60"/>
              <w:jc w:val="center"/>
              <w:rPr>
                <w:rFonts w:hint="eastAsia" w:ascii="方正仿宋_GBK" w:hAnsi="方正仿宋_GBK" w:eastAsia="方正仿宋_GBK" w:cs="方正仿宋_GBK"/>
                <w:sz w:val="22"/>
                <w:szCs w:val="22"/>
              </w:rPr>
            </w:pPr>
          </w:p>
        </w:tc>
        <w:tc>
          <w:tcPr>
            <w:tcW w:w="609" w:type="dxa"/>
            <w:noWrap w:val="0"/>
            <w:vAlign w:val="center"/>
          </w:tcPr>
          <w:p w14:paraId="7D000E87">
            <w:pPr>
              <w:spacing w:before="60" w:after="60"/>
              <w:jc w:val="center"/>
              <w:rPr>
                <w:rFonts w:hint="eastAsia" w:ascii="方正仿宋_GBK" w:hAnsi="方正仿宋_GBK" w:eastAsia="方正仿宋_GBK" w:cs="方正仿宋_GBK"/>
                <w:sz w:val="22"/>
                <w:szCs w:val="22"/>
              </w:rPr>
            </w:pPr>
          </w:p>
        </w:tc>
        <w:tc>
          <w:tcPr>
            <w:tcW w:w="609" w:type="dxa"/>
            <w:noWrap w:val="0"/>
            <w:vAlign w:val="center"/>
          </w:tcPr>
          <w:p w14:paraId="160922D9">
            <w:pPr>
              <w:spacing w:before="60" w:after="60"/>
              <w:jc w:val="center"/>
              <w:rPr>
                <w:rFonts w:hint="eastAsia" w:ascii="方正仿宋_GBK" w:hAnsi="方正仿宋_GBK" w:eastAsia="方正仿宋_GBK" w:cs="方正仿宋_GBK"/>
                <w:sz w:val="22"/>
                <w:szCs w:val="22"/>
              </w:rPr>
            </w:pPr>
          </w:p>
        </w:tc>
        <w:tc>
          <w:tcPr>
            <w:tcW w:w="609" w:type="dxa"/>
            <w:noWrap w:val="0"/>
            <w:vAlign w:val="center"/>
          </w:tcPr>
          <w:p w14:paraId="3FF4D549">
            <w:pPr>
              <w:spacing w:before="60" w:after="60"/>
              <w:jc w:val="center"/>
              <w:rPr>
                <w:rFonts w:hint="eastAsia" w:ascii="方正仿宋_GBK" w:hAnsi="方正仿宋_GBK" w:eastAsia="方正仿宋_GBK" w:cs="方正仿宋_GBK"/>
                <w:sz w:val="22"/>
                <w:szCs w:val="22"/>
              </w:rPr>
            </w:pPr>
          </w:p>
        </w:tc>
        <w:tc>
          <w:tcPr>
            <w:tcW w:w="609" w:type="dxa"/>
            <w:noWrap w:val="0"/>
            <w:vAlign w:val="center"/>
          </w:tcPr>
          <w:p w14:paraId="036AB624">
            <w:pPr>
              <w:spacing w:before="60" w:after="60"/>
              <w:jc w:val="center"/>
              <w:rPr>
                <w:rFonts w:hint="eastAsia" w:ascii="方正仿宋_GBK" w:hAnsi="方正仿宋_GBK" w:eastAsia="方正仿宋_GBK" w:cs="方正仿宋_GBK"/>
                <w:sz w:val="22"/>
                <w:szCs w:val="22"/>
              </w:rPr>
            </w:pPr>
          </w:p>
        </w:tc>
      </w:tr>
      <w:tr w14:paraId="6D255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589" w:hRule="atLeast"/>
        </w:trPr>
        <w:tc>
          <w:tcPr>
            <w:tcW w:w="476" w:type="dxa"/>
            <w:noWrap w:val="0"/>
            <w:vAlign w:val="center"/>
          </w:tcPr>
          <w:p w14:paraId="55006C3E">
            <w:pPr>
              <w:spacing w:before="60" w:after="60"/>
              <w:jc w:val="center"/>
              <w:rPr>
                <w:rFonts w:hint="eastAsia" w:ascii="方正仿宋_GBK" w:hAnsi="方正仿宋_GBK" w:eastAsia="方正仿宋_GBK" w:cs="方正仿宋_GBK"/>
                <w:sz w:val="22"/>
                <w:szCs w:val="22"/>
                <w:lang w:val="en-US" w:eastAsia="zh-CN"/>
              </w:rPr>
            </w:pPr>
            <w:r>
              <w:rPr>
                <w:rFonts w:hint="eastAsia" w:ascii="方正仿宋_GBK" w:hAnsi="方正仿宋_GBK" w:eastAsia="方正仿宋_GBK" w:cs="方正仿宋_GBK"/>
                <w:sz w:val="22"/>
                <w:szCs w:val="22"/>
                <w:lang w:val="en-US" w:eastAsia="zh-CN"/>
              </w:rPr>
              <w:t>A</w:t>
            </w:r>
          </w:p>
        </w:tc>
        <w:tc>
          <w:tcPr>
            <w:tcW w:w="459" w:type="dxa"/>
            <w:noWrap w:val="0"/>
            <w:vAlign w:val="center"/>
          </w:tcPr>
          <w:p w14:paraId="67CDD4A9">
            <w:pPr>
              <w:spacing w:before="60" w:after="60"/>
              <w:jc w:val="center"/>
              <w:rPr>
                <w:rFonts w:hint="eastAsia" w:ascii="方正仿宋_GBK" w:hAnsi="方正仿宋_GBK" w:eastAsia="方正仿宋_GBK" w:cs="方正仿宋_GBK"/>
                <w:sz w:val="22"/>
                <w:szCs w:val="22"/>
                <w:lang w:val="en-US" w:eastAsia="zh-CN"/>
              </w:rPr>
            </w:pPr>
            <w:r>
              <w:rPr>
                <w:rFonts w:hint="eastAsia" w:ascii="方正仿宋_GBK" w:hAnsi="方正仿宋_GBK" w:eastAsia="方正仿宋_GBK" w:cs="方正仿宋_GBK"/>
                <w:sz w:val="22"/>
                <w:szCs w:val="22"/>
                <w:lang w:val="en-US" w:eastAsia="zh-CN"/>
              </w:rPr>
              <w:t>3</w:t>
            </w:r>
          </w:p>
        </w:tc>
        <w:tc>
          <w:tcPr>
            <w:tcW w:w="854" w:type="dxa"/>
            <w:noWrap w:val="0"/>
            <w:vAlign w:val="center"/>
          </w:tcPr>
          <w:p w14:paraId="138F1CE1">
            <w:pPr>
              <w:spacing w:before="60" w:after="60"/>
              <w:jc w:val="left"/>
              <w:rPr>
                <w:rFonts w:hint="eastAsia" w:ascii="方正仿宋_GBK" w:hAnsi="方正仿宋_GBK" w:eastAsia="方正仿宋_GBK" w:cs="方正仿宋_GBK"/>
                <w:sz w:val="22"/>
                <w:szCs w:val="22"/>
              </w:rPr>
            </w:pPr>
          </w:p>
        </w:tc>
        <w:tc>
          <w:tcPr>
            <w:tcW w:w="608" w:type="dxa"/>
            <w:noWrap w:val="0"/>
            <w:vAlign w:val="center"/>
          </w:tcPr>
          <w:p w14:paraId="172B9EF0">
            <w:pPr>
              <w:spacing w:before="60" w:after="60"/>
              <w:jc w:val="center"/>
              <w:rPr>
                <w:rFonts w:hint="eastAsia" w:ascii="方正仿宋_GBK" w:hAnsi="方正仿宋_GBK" w:eastAsia="方正仿宋_GBK" w:cs="方正仿宋_GBK"/>
                <w:sz w:val="22"/>
                <w:szCs w:val="22"/>
              </w:rPr>
            </w:pPr>
          </w:p>
        </w:tc>
        <w:tc>
          <w:tcPr>
            <w:tcW w:w="608" w:type="dxa"/>
            <w:noWrap w:val="0"/>
            <w:vAlign w:val="center"/>
          </w:tcPr>
          <w:p w14:paraId="47AB93CD">
            <w:pPr>
              <w:spacing w:before="60" w:after="60"/>
              <w:jc w:val="center"/>
              <w:rPr>
                <w:rFonts w:hint="eastAsia" w:ascii="方正仿宋_GBK" w:hAnsi="方正仿宋_GBK" w:eastAsia="方正仿宋_GBK" w:cs="方正仿宋_GBK"/>
                <w:sz w:val="22"/>
                <w:szCs w:val="22"/>
              </w:rPr>
            </w:pPr>
          </w:p>
        </w:tc>
        <w:tc>
          <w:tcPr>
            <w:tcW w:w="609" w:type="dxa"/>
            <w:noWrap w:val="0"/>
            <w:vAlign w:val="center"/>
          </w:tcPr>
          <w:p w14:paraId="1E323A7C">
            <w:pPr>
              <w:spacing w:before="60" w:after="60"/>
              <w:jc w:val="center"/>
              <w:rPr>
                <w:rFonts w:hint="eastAsia" w:ascii="方正仿宋_GBK" w:hAnsi="方正仿宋_GBK" w:eastAsia="方正仿宋_GBK" w:cs="方正仿宋_GBK"/>
                <w:sz w:val="22"/>
                <w:szCs w:val="22"/>
              </w:rPr>
            </w:pPr>
          </w:p>
        </w:tc>
        <w:tc>
          <w:tcPr>
            <w:tcW w:w="608" w:type="dxa"/>
            <w:noWrap w:val="0"/>
            <w:vAlign w:val="center"/>
          </w:tcPr>
          <w:p w14:paraId="4D477AB6">
            <w:pPr>
              <w:spacing w:before="60" w:after="60"/>
              <w:jc w:val="center"/>
              <w:rPr>
                <w:rFonts w:hint="eastAsia" w:ascii="方正仿宋_GBK" w:hAnsi="方正仿宋_GBK" w:eastAsia="方正仿宋_GBK" w:cs="方正仿宋_GBK"/>
                <w:sz w:val="22"/>
                <w:szCs w:val="22"/>
              </w:rPr>
            </w:pPr>
          </w:p>
        </w:tc>
        <w:tc>
          <w:tcPr>
            <w:tcW w:w="609" w:type="dxa"/>
            <w:noWrap w:val="0"/>
            <w:vAlign w:val="center"/>
          </w:tcPr>
          <w:p w14:paraId="49F8B5E7">
            <w:pPr>
              <w:spacing w:before="60" w:after="60"/>
              <w:jc w:val="center"/>
              <w:rPr>
                <w:rFonts w:hint="eastAsia" w:ascii="方正仿宋_GBK" w:hAnsi="方正仿宋_GBK" w:eastAsia="方正仿宋_GBK" w:cs="方正仿宋_GBK"/>
                <w:sz w:val="22"/>
                <w:szCs w:val="22"/>
              </w:rPr>
            </w:pPr>
          </w:p>
        </w:tc>
        <w:tc>
          <w:tcPr>
            <w:tcW w:w="608" w:type="dxa"/>
            <w:noWrap w:val="0"/>
            <w:vAlign w:val="center"/>
          </w:tcPr>
          <w:p w14:paraId="026ECD5D">
            <w:pPr>
              <w:spacing w:before="60" w:after="60"/>
              <w:jc w:val="center"/>
              <w:rPr>
                <w:rFonts w:hint="eastAsia" w:ascii="方正仿宋_GBK" w:hAnsi="方正仿宋_GBK" w:eastAsia="方正仿宋_GBK" w:cs="方正仿宋_GBK"/>
                <w:sz w:val="22"/>
                <w:szCs w:val="22"/>
              </w:rPr>
            </w:pPr>
          </w:p>
        </w:tc>
        <w:tc>
          <w:tcPr>
            <w:tcW w:w="608" w:type="dxa"/>
            <w:noWrap w:val="0"/>
            <w:vAlign w:val="center"/>
          </w:tcPr>
          <w:p w14:paraId="0B3A545B">
            <w:pPr>
              <w:spacing w:before="60" w:after="60"/>
              <w:jc w:val="center"/>
              <w:rPr>
                <w:rFonts w:hint="eastAsia" w:ascii="方正仿宋_GBK" w:hAnsi="方正仿宋_GBK" w:eastAsia="方正仿宋_GBK" w:cs="方正仿宋_GBK"/>
                <w:sz w:val="22"/>
                <w:szCs w:val="22"/>
              </w:rPr>
            </w:pPr>
          </w:p>
        </w:tc>
        <w:tc>
          <w:tcPr>
            <w:tcW w:w="609" w:type="dxa"/>
            <w:noWrap w:val="0"/>
            <w:vAlign w:val="center"/>
          </w:tcPr>
          <w:p w14:paraId="178DB525">
            <w:pPr>
              <w:spacing w:before="60" w:after="60"/>
              <w:jc w:val="center"/>
              <w:rPr>
                <w:rFonts w:hint="eastAsia" w:ascii="方正仿宋_GBK" w:hAnsi="方正仿宋_GBK" w:eastAsia="方正仿宋_GBK" w:cs="方正仿宋_GBK"/>
                <w:sz w:val="22"/>
                <w:szCs w:val="22"/>
              </w:rPr>
            </w:pPr>
          </w:p>
        </w:tc>
        <w:tc>
          <w:tcPr>
            <w:tcW w:w="608" w:type="dxa"/>
            <w:noWrap w:val="0"/>
            <w:vAlign w:val="center"/>
          </w:tcPr>
          <w:p w14:paraId="56085900">
            <w:pPr>
              <w:spacing w:before="60" w:after="60"/>
              <w:jc w:val="center"/>
              <w:rPr>
                <w:rFonts w:hint="eastAsia" w:ascii="方正仿宋_GBK" w:hAnsi="方正仿宋_GBK" w:eastAsia="方正仿宋_GBK" w:cs="方正仿宋_GBK"/>
                <w:sz w:val="22"/>
                <w:szCs w:val="22"/>
              </w:rPr>
            </w:pPr>
          </w:p>
        </w:tc>
        <w:tc>
          <w:tcPr>
            <w:tcW w:w="609" w:type="dxa"/>
            <w:noWrap w:val="0"/>
            <w:vAlign w:val="top"/>
          </w:tcPr>
          <w:p w14:paraId="016B1591">
            <w:pPr>
              <w:spacing w:before="60" w:after="60"/>
              <w:jc w:val="center"/>
              <w:rPr>
                <w:rFonts w:hint="eastAsia" w:ascii="方正仿宋_GBK" w:hAnsi="方正仿宋_GBK" w:eastAsia="方正仿宋_GBK" w:cs="方正仿宋_GBK"/>
                <w:b/>
                <w:szCs w:val="21"/>
              </w:rPr>
            </w:pPr>
          </w:p>
        </w:tc>
        <w:tc>
          <w:tcPr>
            <w:tcW w:w="608" w:type="dxa"/>
            <w:noWrap w:val="0"/>
            <w:vAlign w:val="top"/>
          </w:tcPr>
          <w:p w14:paraId="2BDB61B4">
            <w:pPr>
              <w:spacing w:before="60" w:after="60"/>
              <w:jc w:val="center"/>
              <w:rPr>
                <w:rFonts w:hint="eastAsia" w:ascii="方正仿宋_GBK" w:hAnsi="方正仿宋_GBK" w:eastAsia="方正仿宋_GBK" w:cs="方正仿宋_GBK"/>
                <w:b/>
                <w:szCs w:val="21"/>
              </w:rPr>
            </w:pPr>
          </w:p>
        </w:tc>
        <w:tc>
          <w:tcPr>
            <w:tcW w:w="608" w:type="dxa"/>
            <w:noWrap w:val="0"/>
            <w:vAlign w:val="top"/>
          </w:tcPr>
          <w:p w14:paraId="313F62CC">
            <w:pPr>
              <w:spacing w:before="60" w:after="60"/>
              <w:jc w:val="center"/>
              <w:rPr>
                <w:rFonts w:hint="eastAsia" w:ascii="方正仿宋_GBK" w:hAnsi="方正仿宋_GBK" w:eastAsia="方正仿宋_GBK" w:cs="方正仿宋_GBK"/>
                <w:b/>
                <w:szCs w:val="21"/>
              </w:rPr>
            </w:pPr>
          </w:p>
        </w:tc>
        <w:tc>
          <w:tcPr>
            <w:tcW w:w="609" w:type="dxa"/>
            <w:noWrap w:val="0"/>
            <w:vAlign w:val="top"/>
          </w:tcPr>
          <w:p w14:paraId="5E3C3ACC">
            <w:pPr>
              <w:spacing w:before="60" w:after="60"/>
              <w:jc w:val="center"/>
              <w:rPr>
                <w:rFonts w:hint="eastAsia" w:ascii="方正仿宋_GBK" w:hAnsi="方正仿宋_GBK" w:eastAsia="方正仿宋_GBK" w:cs="方正仿宋_GBK"/>
                <w:b/>
                <w:szCs w:val="21"/>
              </w:rPr>
            </w:pPr>
          </w:p>
        </w:tc>
        <w:tc>
          <w:tcPr>
            <w:tcW w:w="608" w:type="dxa"/>
            <w:noWrap w:val="0"/>
            <w:vAlign w:val="top"/>
          </w:tcPr>
          <w:p w14:paraId="49692D1C">
            <w:pPr>
              <w:spacing w:before="60" w:after="60"/>
              <w:jc w:val="center"/>
              <w:rPr>
                <w:rFonts w:hint="eastAsia" w:ascii="方正仿宋_GBK" w:hAnsi="方正仿宋_GBK" w:eastAsia="方正仿宋_GBK" w:cs="方正仿宋_GBK"/>
                <w:b/>
                <w:szCs w:val="21"/>
              </w:rPr>
            </w:pPr>
          </w:p>
        </w:tc>
        <w:tc>
          <w:tcPr>
            <w:tcW w:w="609" w:type="dxa"/>
            <w:noWrap w:val="0"/>
            <w:vAlign w:val="center"/>
          </w:tcPr>
          <w:p w14:paraId="20A884B1">
            <w:pPr>
              <w:spacing w:before="60" w:after="60"/>
              <w:jc w:val="center"/>
              <w:rPr>
                <w:rFonts w:hint="eastAsia" w:ascii="方正仿宋_GBK" w:hAnsi="方正仿宋_GBK" w:eastAsia="方正仿宋_GBK" w:cs="方正仿宋_GBK"/>
                <w:sz w:val="22"/>
                <w:szCs w:val="22"/>
              </w:rPr>
            </w:pPr>
          </w:p>
        </w:tc>
        <w:tc>
          <w:tcPr>
            <w:tcW w:w="609" w:type="dxa"/>
            <w:noWrap w:val="0"/>
            <w:vAlign w:val="center"/>
          </w:tcPr>
          <w:p w14:paraId="2C62D993">
            <w:pPr>
              <w:spacing w:before="60" w:after="60"/>
              <w:jc w:val="center"/>
              <w:rPr>
                <w:rFonts w:hint="eastAsia" w:ascii="方正仿宋_GBK" w:hAnsi="方正仿宋_GBK" w:eastAsia="方正仿宋_GBK" w:cs="方正仿宋_GBK"/>
                <w:sz w:val="22"/>
                <w:szCs w:val="22"/>
              </w:rPr>
            </w:pPr>
          </w:p>
        </w:tc>
        <w:tc>
          <w:tcPr>
            <w:tcW w:w="609" w:type="dxa"/>
            <w:noWrap w:val="0"/>
            <w:vAlign w:val="center"/>
          </w:tcPr>
          <w:p w14:paraId="3564F68E">
            <w:pPr>
              <w:spacing w:before="60" w:after="60"/>
              <w:jc w:val="center"/>
              <w:rPr>
                <w:rFonts w:hint="eastAsia" w:ascii="方正仿宋_GBK" w:hAnsi="方正仿宋_GBK" w:eastAsia="方正仿宋_GBK" w:cs="方正仿宋_GBK"/>
                <w:sz w:val="22"/>
                <w:szCs w:val="22"/>
              </w:rPr>
            </w:pPr>
          </w:p>
        </w:tc>
        <w:tc>
          <w:tcPr>
            <w:tcW w:w="609" w:type="dxa"/>
            <w:noWrap w:val="0"/>
            <w:vAlign w:val="center"/>
          </w:tcPr>
          <w:p w14:paraId="642D3408">
            <w:pPr>
              <w:spacing w:before="60" w:after="60"/>
              <w:jc w:val="center"/>
              <w:rPr>
                <w:rFonts w:hint="eastAsia" w:ascii="方正仿宋_GBK" w:hAnsi="方正仿宋_GBK" w:eastAsia="方正仿宋_GBK" w:cs="方正仿宋_GBK"/>
                <w:sz w:val="22"/>
                <w:szCs w:val="22"/>
              </w:rPr>
            </w:pPr>
          </w:p>
        </w:tc>
        <w:tc>
          <w:tcPr>
            <w:tcW w:w="609" w:type="dxa"/>
            <w:noWrap w:val="0"/>
            <w:vAlign w:val="center"/>
          </w:tcPr>
          <w:p w14:paraId="4E6CA025">
            <w:pPr>
              <w:spacing w:before="60" w:after="60"/>
              <w:jc w:val="center"/>
              <w:rPr>
                <w:rFonts w:hint="eastAsia" w:ascii="方正仿宋_GBK" w:hAnsi="方正仿宋_GBK" w:eastAsia="方正仿宋_GBK" w:cs="方正仿宋_GBK"/>
                <w:sz w:val="22"/>
                <w:szCs w:val="22"/>
              </w:rPr>
            </w:pPr>
          </w:p>
        </w:tc>
        <w:tc>
          <w:tcPr>
            <w:tcW w:w="609" w:type="dxa"/>
            <w:noWrap w:val="0"/>
            <w:vAlign w:val="center"/>
          </w:tcPr>
          <w:p w14:paraId="75151D52">
            <w:pPr>
              <w:spacing w:before="60" w:after="60"/>
              <w:jc w:val="center"/>
              <w:rPr>
                <w:rFonts w:hint="eastAsia" w:ascii="方正仿宋_GBK" w:hAnsi="方正仿宋_GBK" w:eastAsia="方正仿宋_GBK" w:cs="方正仿宋_GBK"/>
                <w:sz w:val="22"/>
                <w:szCs w:val="22"/>
              </w:rPr>
            </w:pPr>
          </w:p>
        </w:tc>
        <w:tc>
          <w:tcPr>
            <w:tcW w:w="609" w:type="dxa"/>
            <w:noWrap w:val="0"/>
            <w:vAlign w:val="center"/>
          </w:tcPr>
          <w:p w14:paraId="5B5B3163">
            <w:pPr>
              <w:spacing w:before="60" w:after="60"/>
              <w:jc w:val="center"/>
              <w:rPr>
                <w:rFonts w:hint="eastAsia" w:ascii="方正仿宋_GBK" w:hAnsi="方正仿宋_GBK" w:eastAsia="方正仿宋_GBK" w:cs="方正仿宋_GBK"/>
                <w:sz w:val="22"/>
                <w:szCs w:val="22"/>
              </w:rPr>
            </w:pPr>
          </w:p>
        </w:tc>
      </w:tr>
    </w:tbl>
    <w:p w14:paraId="5BD473FA">
      <w:pPr>
        <w:numPr>
          <w:ilvl w:val="0"/>
          <w:numId w:val="0"/>
        </w:numPr>
        <w:spacing w:before="120" w:after="120"/>
        <w:ind w:leftChars="0"/>
        <w:rPr>
          <w:rFonts w:hint="eastAsia" w:ascii="方正仿宋_GBK" w:hAnsi="方正仿宋_GBK" w:eastAsia="方正仿宋_GBK" w:cs="方正仿宋_GBK"/>
          <w:sz w:val="24"/>
        </w:rPr>
      </w:pPr>
    </w:p>
    <w:p w14:paraId="355541E6">
      <w:pPr>
        <w:numPr>
          <w:ilvl w:val="0"/>
          <w:numId w:val="1"/>
        </w:numPr>
        <w:spacing w:before="120" w:after="120"/>
        <w:ind w:left="600" w:leftChars="0" w:hanging="600" w:firstLineChars="0"/>
        <w:rPr>
          <w:rFonts w:hint="eastAsia" w:ascii="方正仿宋_GBK" w:hAnsi="方正仿宋_GBK" w:eastAsia="方正仿宋_GBK" w:cs="方正仿宋_GBK"/>
          <w:sz w:val="28"/>
          <w:szCs w:val="28"/>
          <w:lang w:val="en-US" w:eastAsia="zh-CN"/>
        </w:rPr>
      </w:pPr>
      <w:r>
        <w:rPr>
          <w:rFonts w:hint="eastAsia" w:ascii="方正仿宋_GBK" w:hAnsi="方正仿宋_GBK" w:eastAsia="方正仿宋_GBK" w:cs="方正仿宋_GBK"/>
          <w:sz w:val="28"/>
          <w:szCs w:val="28"/>
          <w:lang w:val="en-US" w:eastAsia="zh-CN"/>
        </w:rPr>
        <w:t>生产试验品种评述及建议</w:t>
      </w:r>
    </w:p>
    <w:tbl>
      <w:tblPr>
        <w:tblStyle w:val="5"/>
        <w:tblW w:w="1456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14"/>
        <w:gridCol w:w="690"/>
        <w:gridCol w:w="1280"/>
        <w:gridCol w:w="11879"/>
      </w:tblGrid>
      <w:tr w14:paraId="37C8A9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888" w:hRule="atLeast"/>
        </w:trPr>
        <w:tc>
          <w:tcPr>
            <w:tcW w:w="714" w:type="dxa"/>
            <w:noWrap w:val="0"/>
            <w:vAlign w:val="center"/>
          </w:tcPr>
          <w:p w14:paraId="2ACE81B5">
            <w:pPr>
              <w:jc w:val="center"/>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组别</w:t>
            </w:r>
          </w:p>
        </w:tc>
        <w:tc>
          <w:tcPr>
            <w:tcW w:w="690" w:type="dxa"/>
            <w:noWrap w:val="0"/>
            <w:vAlign w:val="center"/>
          </w:tcPr>
          <w:p w14:paraId="34AA54C8">
            <w:pPr>
              <w:jc w:val="center"/>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序号</w:t>
            </w:r>
          </w:p>
        </w:tc>
        <w:tc>
          <w:tcPr>
            <w:tcW w:w="1280" w:type="dxa"/>
            <w:noWrap w:val="0"/>
            <w:vAlign w:val="center"/>
          </w:tcPr>
          <w:p w14:paraId="01D35BCA">
            <w:pPr>
              <w:jc w:val="center"/>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品种名称</w:t>
            </w:r>
          </w:p>
        </w:tc>
        <w:tc>
          <w:tcPr>
            <w:tcW w:w="11879" w:type="dxa"/>
            <w:noWrap w:val="0"/>
            <w:vAlign w:val="center"/>
          </w:tcPr>
          <w:p w14:paraId="143AC242">
            <w:pPr>
              <w:jc w:val="center"/>
              <w:rPr>
                <w:rFonts w:hint="eastAsia" w:ascii="方正仿宋_GBK" w:hAnsi="方正仿宋_GBK" w:eastAsia="方正仿宋_GBK" w:cs="方正仿宋_GBK"/>
                <w:b/>
                <w:bCs/>
                <w:sz w:val="20"/>
                <w:lang w:val="en-US" w:eastAsia="zh-CN"/>
              </w:rPr>
            </w:pPr>
            <w:r>
              <w:rPr>
                <w:rFonts w:hint="eastAsia" w:ascii="方正仿宋_GBK" w:hAnsi="方正仿宋_GBK" w:eastAsia="方正仿宋_GBK" w:cs="方正仿宋_GBK"/>
                <w:b/>
                <w:bCs/>
                <w:sz w:val="20"/>
                <w:lang w:val="en-US" w:eastAsia="zh-CN"/>
              </w:rPr>
              <w:t>品种综述及建议</w:t>
            </w:r>
          </w:p>
        </w:tc>
      </w:tr>
      <w:tr w14:paraId="2EC4C5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586" w:hRule="atLeast"/>
        </w:trPr>
        <w:tc>
          <w:tcPr>
            <w:tcW w:w="714" w:type="dxa"/>
            <w:noWrap w:val="0"/>
            <w:vAlign w:val="center"/>
          </w:tcPr>
          <w:p w14:paraId="18271B77">
            <w:pPr>
              <w:spacing w:before="60" w:after="60"/>
              <w:jc w:val="center"/>
              <w:rPr>
                <w:rFonts w:hint="eastAsia" w:ascii="方正仿宋_GBK" w:hAnsi="方正仿宋_GBK" w:eastAsia="方正仿宋_GBK" w:cs="方正仿宋_GBK"/>
                <w:sz w:val="22"/>
                <w:szCs w:val="22"/>
                <w:lang w:val="en-US" w:eastAsia="zh-CN"/>
              </w:rPr>
            </w:pPr>
            <w:r>
              <w:rPr>
                <w:rFonts w:hint="eastAsia" w:ascii="方正仿宋_GBK" w:hAnsi="方正仿宋_GBK" w:eastAsia="方正仿宋_GBK" w:cs="方正仿宋_GBK"/>
                <w:sz w:val="22"/>
                <w:szCs w:val="22"/>
                <w:lang w:val="en-US" w:eastAsia="zh-CN"/>
              </w:rPr>
              <w:t>A</w:t>
            </w:r>
          </w:p>
        </w:tc>
        <w:tc>
          <w:tcPr>
            <w:tcW w:w="690" w:type="dxa"/>
            <w:noWrap w:val="0"/>
            <w:vAlign w:val="center"/>
          </w:tcPr>
          <w:p w14:paraId="6A9F92EE">
            <w:pPr>
              <w:spacing w:before="60" w:after="60"/>
              <w:jc w:val="center"/>
              <w:rPr>
                <w:rFonts w:hint="eastAsia" w:ascii="方正仿宋_GBK" w:hAnsi="方正仿宋_GBK" w:eastAsia="方正仿宋_GBK" w:cs="方正仿宋_GBK"/>
                <w:sz w:val="22"/>
                <w:szCs w:val="22"/>
                <w:lang w:val="en-US" w:eastAsia="zh-CN"/>
              </w:rPr>
            </w:pPr>
            <w:r>
              <w:rPr>
                <w:rFonts w:hint="eastAsia" w:ascii="方正仿宋_GBK" w:hAnsi="方正仿宋_GBK" w:eastAsia="方正仿宋_GBK" w:cs="方正仿宋_GBK"/>
                <w:sz w:val="22"/>
                <w:szCs w:val="22"/>
                <w:lang w:val="en-US" w:eastAsia="zh-CN"/>
              </w:rPr>
              <w:t>1</w:t>
            </w:r>
          </w:p>
        </w:tc>
        <w:tc>
          <w:tcPr>
            <w:tcW w:w="1280" w:type="dxa"/>
            <w:noWrap w:val="0"/>
            <w:vAlign w:val="center"/>
          </w:tcPr>
          <w:p w14:paraId="7EBD9BAE">
            <w:pPr>
              <w:spacing w:before="60" w:after="60"/>
              <w:jc w:val="left"/>
              <w:rPr>
                <w:rFonts w:hint="eastAsia" w:ascii="方正仿宋_GBK" w:hAnsi="方正仿宋_GBK" w:eastAsia="方正仿宋_GBK" w:cs="方正仿宋_GBK"/>
                <w:sz w:val="22"/>
                <w:szCs w:val="22"/>
                <w:lang w:val="en-US" w:eastAsia="zh-CN"/>
              </w:rPr>
            </w:pPr>
          </w:p>
        </w:tc>
        <w:tc>
          <w:tcPr>
            <w:tcW w:w="11879" w:type="dxa"/>
            <w:noWrap w:val="0"/>
            <w:vAlign w:val="center"/>
          </w:tcPr>
          <w:p w14:paraId="75A4E71D">
            <w:pPr>
              <w:spacing w:before="60" w:after="60"/>
              <w:jc w:val="center"/>
              <w:rPr>
                <w:rFonts w:hint="eastAsia" w:ascii="方正仿宋_GBK" w:hAnsi="方正仿宋_GBK" w:eastAsia="方正仿宋_GBK" w:cs="方正仿宋_GBK"/>
                <w:sz w:val="22"/>
                <w:szCs w:val="22"/>
              </w:rPr>
            </w:pPr>
          </w:p>
        </w:tc>
      </w:tr>
      <w:tr w14:paraId="05EDA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586" w:hRule="atLeast"/>
        </w:trPr>
        <w:tc>
          <w:tcPr>
            <w:tcW w:w="714" w:type="dxa"/>
            <w:noWrap w:val="0"/>
            <w:vAlign w:val="center"/>
          </w:tcPr>
          <w:p w14:paraId="0D373366">
            <w:pPr>
              <w:spacing w:before="60" w:after="60"/>
              <w:jc w:val="center"/>
              <w:rPr>
                <w:rFonts w:hint="eastAsia" w:ascii="方正仿宋_GBK" w:hAnsi="方正仿宋_GBK" w:eastAsia="方正仿宋_GBK" w:cs="方正仿宋_GBK"/>
                <w:sz w:val="22"/>
                <w:szCs w:val="22"/>
                <w:lang w:val="en-US" w:eastAsia="zh-CN"/>
              </w:rPr>
            </w:pPr>
            <w:r>
              <w:rPr>
                <w:rFonts w:hint="eastAsia" w:ascii="方正仿宋_GBK" w:hAnsi="方正仿宋_GBK" w:eastAsia="方正仿宋_GBK" w:cs="方正仿宋_GBK"/>
                <w:sz w:val="22"/>
                <w:szCs w:val="22"/>
                <w:lang w:val="en-US" w:eastAsia="zh-CN"/>
              </w:rPr>
              <w:t>A</w:t>
            </w:r>
          </w:p>
        </w:tc>
        <w:tc>
          <w:tcPr>
            <w:tcW w:w="690" w:type="dxa"/>
            <w:noWrap w:val="0"/>
            <w:vAlign w:val="center"/>
          </w:tcPr>
          <w:p w14:paraId="4E21A140">
            <w:pPr>
              <w:spacing w:before="60" w:after="60"/>
              <w:jc w:val="center"/>
              <w:rPr>
                <w:rFonts w:hint="eastAsia" w:ascii="方正仿宋_GBK" w:hAnsi="方正仿宋_GBK" w:eastAsia="方正仿宋_GBK" w:cs="方正仿宋_GBK"/>
                <w:sz w:val="22"/>
                <w:szCs w:val="22"/>
                <w:lang w:val="en-US" w:eastAsia="zh-CN"/>
              </w:rPr>
            </w:pPr>
            <w:r>
              <w:rPr>
                <w:rFonts w:hint="eastAsia" w:ascii="方正仿宋_GBK" w:hAnsi="方正仿宋_GBK" w:eastAsia="方正仿宋_GBK" w:cs="方正仿宋_GBK"/>
                <w:sz w:val="22"/>
                <w:szCs w:val="22"/>
                <w:lang w:val="en-US" w:eastAsia="zh-CN"/>
              </w:rPr>
              <w:t>2</w:t>
            </w:r>
          </w:p>
        </w:tc>
        <w:tc>
          <w:tcPr>
            <w:tcW w:w="1280" w:type="dxa"/>
            <w:noWrap w:val="0"/>
            <w:vAlign w:val="center"/>
          </w:tcPr>
          <w:p w14:paraId="5393832F">
            <w:pPr>
              <w:spacing w:before="60" w:after="60"/>
              <w:jc w:val="left"/>
              <w:rPr>
                <w:rFonts w:hint="eastAsia" w:ascii="方正仿宋_GBK" w:hAnsi="方正仿宋_GBK" w:eastAsia="方正仿宋_GBK" w:cs="方正仿宋_GBK"/>
                <w:sz w:val="22"/>
                <w:szCs w:val="22"/>
              </w:rPr>
            </w:pPr>
          </w:p>
        </w:tc>
        <w:tc>
          <w:tcPr>
            <w:tcW w:w="11879" w:type="dxa"/>
            <w:noWrap w:val="0"/>
            <w:vAlign w:val="center"/>
          </w:tcPr>
          <w:p w14:paraId="7CDF1386">
            <w:pPr>
              <w:spacing w:before="60" w:after="60"/>
              <w:jc w:val="center"/>
              <w:rPr>
                <w:rFonts w:hint="eastAsia" w:ascii="方正仿宋_GBK" w:hAnsi="方正仿宋_GBK" w:eastAsia="方正仿宋_GBK" w:cs="方正仿宋_GBK"/>
                <w:sz w:val="22"/>
                <w:szCs w:val="22"/>
              </w:rPr>
            </w:pPr>
          </w:p>
        </w:tc>
      </w:tr>
    </w:tbl>
    <w:p w14:paraId="75E5B272">
      <w:pPr>
        <w:numPr>
          <w:ilvl w:val="0"/>
          <w:numId w:val="0"/>
        </w:numPr>
        <w:spacing w:before="120" w:after="120"/>
        <w:ind w:leftChars="0"/>
        <w:rPr>
          <w:rFonts w:hint="eastAsia" w:ascii="方正仿宋_GBK" w:hAnsi="方正仿宋_GBK" w:eastAsia="方正仿宋_GBK" w:cs="方正仿宋_GBK"/>
          <w:sz w:val="24"/>
          <w:lang w:val="en-US" w:eastAsia="zh-CN"/>
        </w:rPr>
      </w:pPr>
    </w:p>
    <w:p w14:paraId="0B306E23">
      <w:pPr>
        <w:widowControl/>
        <w:spacing w:line="560" w:lineRule="exact"/>
        <w:jc w:val="center"/>
        <w:rPr>
          <w:rFonts w:hint="eastAsia" w:ascii="方正仿宋_GBK" w:hAnsi="方正仿宋_GBK" w:eastAsia="方正仿宋_GBK" w:cs="方正仿宋_GBK"/>
          <w:b/>
          <w:color w:val="000000"/>
          <w:sz w:val="32"/>
          <w:szCs w:val="24"/>
        </w:rPr>
        <w:sectPr>
          <w:pgSz w:w="16838" w:h="11906" w:orient="landscape"/>
          <w:pgMar w:top="1134" w:right="1134" w:bottom="1134" w:left="1134" w:header="851" w:footer="992" w:gutter="0"/>
          <w:pgNumType w:fmt="decimal"/>
          <w:cols w:space="720" w:num="1"/>
          <w:docGrid w:type="linesAndChars" w:linePitch="326" w:charSpace="2886"/>
        </w:sectPr>
      </w:pPr>
    </w:p>
    <w:p w14:paraId="422D5607">
      <w:pPr>
        <w:widowControl/>
        <w:spacing w:line="560" w:lineRule="exact"/>
        <w:jc w:val="center"/>
        <w:rPr>
          <w:rFonts w:hint="eastAsia" w:ascii="方正仿宋_GBK" w:hAnsi="方正仿宋_GBK" w:eastAsia="方正仿宋_GBK" w:cs="方正仿宋_GBK"/>
          <w:b/>
          <w:color w:val="000000"/>
          <w:sz w:val="32"/>
          <w:szCs w:val="24"/>
        </w:rPr>
      </w:pPr>
      <w:r>
        <w:rPr>
          <w:rFonts w:hint="eastAsia" w:ascii="方正仿宋_GBK" w:hAnsi="方正仿宋_GBK" w:eastAsia="方正仿宋_GBK" w:cs="方正仿宋_GBK"/>
          <w:b/>
          <w:color w:val="000000"/>
          <w:sz w:val="32"/>
          <w:szCs w:val="24"/>
        </w:rPr>
        <w:t>云南省普通玉米品种试验调查项目和标准</w:t>
      </w:r>
    </w:p>
    <w:p w14:paraId="1DDE4B7D">
      <w:pPr>
        <w:pStyle w:val="12"/>
        <w:adjustRightInd w:val="0"/>
        <w:snapToGrid w:val="0"/>
        <w:spacing w:before="0" w:after="0" w:line="560" w:lineRule="exact"/>
        <w:jc w:val="center"/>
        <w:rPr>
          <w:rFonts w:hint="eastAsia" w:ascii="方正仿宋_GBK" w:hAnsi="方正仿宋_GBK" w:eastAsia="方正仿宋_GBK" w:cs="方正仿宋_GBK"/>
          <w:color w:val="000000"/>
          <w:szCs w:val="24"/>
        </w:rPr>
      </w:pPr>
    </w:p>
    <w:p w14:paraId="1CABC838">
      <w:pPr>
        <w:keepNext w:val="0"/>
        <w:keepLines w:val="0"/>
        <w:pageBreakBefore w:val="0"/>
        <w:widowControl w:val="0"/>
        <w:kinsoku/>
        <w:wordWrap/>
        <w:overflowPunct/>
        <w:topLinePunct w:val="0"/>
        <w:autoSpaceDE/>
        <w:autoSpaceDN/>
        <w:bidi w:val="0"/>
        <w:adjustRightInd/>
        <w:snapToGrid w:val="0"/>
        <w:spacing w:line="300" w:lineRule="exact"/>
        <w:textAlignment w:val="auto"/>
        <w:rPr>
          <w:rFonts w:hint="eastAsia" w:ascii="方正仿宋_GBK" w:hAnsi="方正仿宋_GBK" w:eastAsia="方正仿宋_GBK" w:cs="方正仿宋_GBK"/>
          <w:b/>
          <w:color w:val="000000"/>
          <w:sz w:val="24"/>
          <w:szCs w:val="24"/>
        </w:rPr>
      </w:pPr>
      <w:r>
        <w:rPr>
          <w:rFonts w:hint="eastAsia" w:ascii="方正仿宋_GBK" w:hAnsi="方正仿宋_GBK" w:eastAsia="方正仿宋_GBK" w:cs="方正仿宋_GBK"/>
          <w:b/>
          <w:color w:val="000000"/>
          <w:sz w:val="24"/>
          <w:szCs w:val="24"/>
        </w:rPr>
        <w:t>1  物候期</w:t>
      </w:r>
    </w:p>
    <w:p w14:paraId="45865235">
      <w:pPr>
        <w:keepNext w:val="0"/>
        <w:keepLines w:val="0"/>
        <w:pageBreakBefore w:val="0"/>
        <w:widowControl w:val="0"/>
        <w:kinsoku/>
        <w:wordWrap/>
        <w:overflowPunct/>
        <w:topLinePunct w:val="0"/>
        <w:autoSpaceDE/>
        <w:autoSpaceDN/>
        <w:bidi w:val="0"/>
        <w:adjustRightInd/>
        <w:snapToGrid w:val="0"/>
        <w:spacing w:line="300" w:lineRule="exact"/>
        <w:textAlignment w:val="auto"/>
        <w:rPr>
          <w:rFonts w:hint="eastAsia" w:ascii="方正仿宋_GBK" w:hAnsi="方正仿宋_GBK" w:eastAsia="方正仿宋_GBK" w:cs="方正仿宋_GBK"/>
          <w:b/>
          <w:color w:val="000000"/>
          <w:sz w:val="24"/>
          <w:szCs w:val="24"/>
        </w:rPr>
      </w:pPr>
      <w:r>
        <w:rPr>
          <w:rFonts w:hint="eastAsia" w:ascii="方正仿宋_GBK" w:hAnsi="方正仿宋_GBK" w:eastAsia="方正仿宋_GBK" w:cs="方正仿宋_GBK"/>
          <w:b/>
          <w:color w:val="000000"/>
          <w:sz w:val="24"/>
          <w:szCs w:val="24"/>
        </w:rPr>
        <w:t>1.1  播种期：</w:t>
      </w:r>
      <w:r>
        <w:rPr>
          <w:rFonts w:hint="eastAsia" w:ascii="方正仿宋_GBK" w:hAnsi="方正仿宋_GBK" w:eastAsia="方正仿宋_GBK" w:cs="方正仿宋_GBK"/>
          <w:color w:val="000000"/>
          <w:sz w:val="24"/>
          <w:szCs w:val="24"/>
        </w:rPr>
        <w:t>播种当天的日期（以日/月表示，下同）。</w:t>
      </w:r>
    </w:p>
    <w:p w14:paraId="18DC2DD0">
      <w:pPr>
        <w:keepNext w:val="0"/>
        <w:keepLines w:val="0"/>
        <w:pageBreakBefore w:val="0"/>
        <w:widowControl w:val="0"/>
        <w:kinsoku/>
        <w:wordWrap/>
        <w:overflowPunct/>
        <w:topLinePunct w:val="0"/>
        <w:autoSpaceDE/>
        <w:autoSpaceDN/>
        <w:bidi w:val="0"/>
        <w:adjustRightInd/>
        <w:snapToGrid w:val="0"/>
        <w:spacing w:line="300" w:lineRule="exact"/>
        <w:textAlignment w:val="auto"/>
        <w:rPr>
          <w:rFonts w:hint="eastAsia" w:ascii="方正仿宋_GBK" w:hAnsi="方正仿宋_GBK" w:eastAsia="方正仿宋_GBK" w:cs="方正仿宋_GBK"/>
          <w:b/>
          <w:color w:val="000000"/>
          <w:sz w:val="24"/>
          <w:szCs w:val="24"/>
        </w:rPr>
      </w:pPr>
      <w:r>
        <w:rPr>
          <w:rFonts w:hint="eastAsia" w:ascii="方正仿宋_GBK" w:hAnsi="方正仿宋_GBK" w:eastAsia="方正仿宋_GBK" w:cs="方正仿宋_GBK"/>
          <w:b/>
          <w:color w:val="000000"/>
          <w:sz w:val="24"/>
          <w:szCs w:val="24"/>
        </w:rPr>
        <w:t>1.2  出苗期：</w:t>
      </w:r>
      <w:r>
        <w:rPr>
          <w:rFonts w:hint="eastAsia" w:ascii="方正仿宋_GBK" w:hAnsi="方正仿宋_GBK" w:eastAsia="方正仿宋_GBK" w:cs="方正仿宋_GBK"/>
          <w:color w:val="000000"/>
          <w:sz w:val="24"/>
          <w:szCs w:val="24"/>
        </w:rPr>
        <w:t>小区有50％穴数的幼苗出土高度2-3cm的日期。</w:t>
      </w:r>
    </w:p>
    <w:p w14:paraId="1E0B4BAB">
      <w:pPr>
        <w:keepNext w:val="0"/>
        <w:keepLines w:val="0"/>
        <w:pageBreakBefore w:val="0"/>
        <w:widowControl w:val="0"/>
        <w:kinsoku/>
        <w:wordWrap/>
        <w:overflowPunct/>
        <w:topLinePunct w:val="0"/>
        <w:autoSpaceDE/>
        <w:autoSpaceDN/>
        <w:bidi w:val="0"/>
        <w:adjustRightInd/>
        <w:snapToGrid w:val="0"/>
        <w:spacing w:line="300" w:lineRule="exact"/>
        <w:textAlignment w:val="auto"/>
        <w:rPr>
          <w:rFonts w:hint="eastAsia" w:ascii="方正仿宋_GBK" w:hAnsi="方正仿宋_GBK" w:eastAsia="方正仿宋_GBK" w:cs="方正仿宋_GBK"/>
          <w:color w:val="000000"/>
          <w:sz w:val="24"/>
          <w:szCs w:val="24"/>
        </w:rPr>
      </w:pPr>
      <w:r>
        <w:rPr>
          <w:rFonts w:hint="eastAsia" w:ascii="方正仿宋_GBK" w:hAnsi="方正仿宋_GBK" w:eastAsia="方正仿宋_GBK" w:cs="方正仿宋_GBK"/>
          <w:b/>
          <w:color w:val="000000"/>
          <w:sz w:val="24"/>
          <w:szCs w:val="24"/>
        </w:rPr>
        <w:t>1.3  吐丝期：</w:t>
      </w:r>
      <w:r>
        <w:rPr>
          <w:rFonts w:hint="eastAsia" w:ascii="方正仿宋_GBK" w:hAnsi="方正仿宋_GBK" w:eastAsia="方正仿宋_GBK" w:cs="方正仿宋_GBK"/>
          <w:color w:val="000000"/>
          <w:sz w:val="24"/>
          <w:szCs w:val="24"/>
        </w:rPr>
        <w:t>小区50％以上的雌穗吐出花丝的日期。</w:t>
      </w:r>
    </w:p>
    <w:p w14:paraId="29B7392A">
      <w:pPr>
        <w:keepNext w:val="0"/>
        <w:keepLines w:val="0"/>
        <w:pageBreakBefore w:val="0"/>
        <w:widowControl w:val="0"/>
        <w:kinsoku/>
        <w:wordWrap/>
        <w:overflowPunct/>
        <w:topLinePunct w:val="0"/>
        <w:autoSpaceDE/>
        <w:autoSpaceDN/>
        <w:bidi w:val="0"/>
        <w:adjustRightInd/>
        <w:snapToGrid w:val="0"/>
        <w:spacing w:line="300" w:lineRule="exact"/>
        <w:textAlignment w:val="auto"/>
        <w:rPr>
          <w:rFonts w:hint="eastAsia" w:ascii="方正仿宋_GBK" w:hAnsi="方正仿宋_GBK" w:eastAsia="方正仿宋_GBK" w:cs="方正仿宋_GBK"/>
          <w:color w:val="000000"/>
          <w:sz w:val="24"/>
          <w:szCs w:val="24"/>
        </w:rPr>
      </w:pPr>
      <w:r>
        <w:rPr>
          <w:rFonts w:hint="eastAsia" w:ascii="方正仿宋_GBK" w:hAnsi="方正仿宋_GBK" w:eastAsia="方正仿宋_GBK" w:cs="方正仿宋_GBK"/>
          <w:b/>
          <w:color w:val="000000"/>
          <w:sz w:val="24"/>
          <w:szCs w:val="24"/>
        </w:rPr>
        <w:t>1.4  抽雄期：</w:t>
      </w:r>
      <w:r>
        <w:rPr>
          <w:rFonts w:hint="eastAsia" w:ascii="方正仿宋_GBK" w:hAnsi="方正仿宋_GBK" w:eastAsia="方正仿宋_GBK" w:cs="方正仿宋_GBK"/>
          <w:color w:val="000000"/>
          <w:sz w:val="24"/>
          <w:szCs w:val="24"/>
        </w:rPr>
        <w:t>小区50％以上的植株雄穗顶端露出顶叶的日期。</w:t>
      </w:r>
    </w:p>
    <w:p w14:paraId="1A3D3EAE">
      <w:pPr>
        <w:keepNext w:val="0"/>
        <w:keepLines w:val="0"/>
        <w:pageBreakBefore w:val="0"/>
        <w:widowControl w:val="0"/>
        <w:kinsoku/>
        <w:wordWrap/>
        <w:overflowPunct/>
        <w:topLinePunct w:val="0"/>
        <w:autoSpaceDE/>
        <w:autoSpaceDN/>
        <w:bidi w:val="0"/>
        <w:adjustRightInd/>
        <w:snapToGrid w:val="0"/>
        <w:spacing w:line="300" w:lineRule="exact"/>
        <w:textAlignment w:val="auto"/>
        <w:rPr>
          <w:rFonts w:hint="eastAsia" w:ascii="方正仿宋_GBK" w:hAnsi="方正仿宋_GBK" w:eastAsia="方正仿宋_GBK" w:cs="方正仿宋_GBK"/>
          <w:b/>
          <w:color w:val="000000"/>
          <w:sz w:val="24"/>
          <w:szCs w:val="24"/>
        </w:rPr>
      </w:pPr>
      <w:r>
        <w:rPr>
          <w:rFonts w:hint="eastAsia" w:ascii="方正仿宋_GBK" w:hAnsi="方正仿宋_GBK" w:eastAsia="方正仿宋_GBK" w:cs="方正仿宋_GBK"/>
          <w:b/>
          <w:color w:val="000000"/>
          <w:sz w:val="24"/>
          <w:szCs w:val="24"/>
        </w:rPr>
        <w:t>1.5  成熟期：</w:t>
      </w:r>
      <w:r>
        <w:rPr>
          <w:rFonts w:hint="eastAsia" w:ascii="方正仿宋_GBK" w:hAnsi="方正仿宋_GBK" w:eastAsia="方正仿宋_GBK" w:cs="方正仿宋_GBK"/>
          <w:color w:val="000000"/>
          <w:sz w:val="24"/>
          <w:szCs w:val="24"/>
        </w:rPr>
        <w:t>小区90％以上果穗的籽粒出现黑层的日期。</w:t>
      </w:r>
    </w:p>
    <w:p w14:paraId="124D6F8F">
      <w:pPr>
        <w:keepNext w:val="0"/>
        <w:keepLines w:val="0"/>
        <w:pageBreakBefore w:val="0"/>
        <w:widowControl w:val="0"/>
        <w:kinsoku/>
        <w:wordWrap/>
        <w:overflowPunct/>
        <w:topLinePunct w:val="0"/>
        <w:autoSpaceDE/>
        <w:autoSpaceDN/>
        <w:bidi w:val="0"/>
        <w:adjustRightInd/>
        <w:snapToGrid w:val="0"/>
        <w:spacing w:line="300" w:lineRule="exact"/>
        <w:textAlignment w:val="auto"/>
        <w:rPr>
          <w:rFonts w:hint="eastAsia" w:ascii="方正仿宋_GBK" w:hAnsi="方正仿宋_GBK" w:eastAsia="方正仿宋_GBK" w:cs="方正仿宋_GBK"/>
          <w:color w:val="000000"/>
          <w:sz w:val="24"/>
          <w:szCs w:val="24"/>
        </w:rPr>
      </w:pPr>
      <w:r>
        <w:rPr>
          <w:rFonts w:hint="eastAsia" w:ascii="方正仿宋_GBK" w:hAnsi="方正仿宋_GBK" w:eastAsia="方正仿宋_GBK" w:cs="方正仿宋_GBK"/>
          <w:b/>
          <w:color w:val="000000"/>
          <w:sz w:val="24"/>
          <w:szCs w:val="24"/>
        </w:rPr>
        <w:t>1.6  生育期：</w:t>
      </w:r>
      <w:r>
        <w:rPr>
          <w:rFonts w:hint="eastAsia" w:ascii="方正仿宋_GBK" w:hAnsi="方正仿宋_GBK" w:eastAsia="方正仿宋_GBK" w:cs="方正仿宋_GBK"/>
          <w:color w:val="000000"/>
          <w:sz w:val="24"/>
          <w:szCs w:val="24"/>
        </w:rPr>
        <w:t>出苗至成熟的生育日数。</w:t>
      </w:r>
    </w:p>
    <w:p w14:paraId="3DD2D709">
      <w:pPr>
        <w:keepNext w:val="0"/>
        <w:keepLines w:val="0"/>
        <w:pageBreakBefore w:val="0"/>
        <w:widowControl w:val="0"/>
        <w:kinsoku/>
        <w:wordWrap/>
        <w:overflowPunct/>
        <w:topLinePunct w:val="0"/>
        <w:autoSpaceDE/>
        <w:autoSpaceDN/>
        <w:bidi w:val="0"/>
        <w:adjustRightInd/>
        <w:snapToGrid w:val="0"/>
        <w:spacing w:line="300" w:lineRule="exact"/>
        <w:textAlignment w:val="auto"/>
        <w:rPr>
          <w:rFonts w:hint="eastAsia" w:ascii="方正仿宋_GBK" w:hAnsi="方正仿宋_GBK" w:eastAsia="方正仿宋_GBK" w:cs="方正仿宋_GBK"/>
          <w:b/>
          <w:color w:val="000000"/>
          <w:sz w:val="24"/>
          <w:szCs w:val="24"/>
        </w:rPr>
      </w:pPr>
      <w:r>
        <w:rPr>
          <w:rFonts w:hint="eastAsia" w:ascii="方正仿宋_GBK" w:hAnsi="方正仿宋_GBK" w:eastAsia="方正仿宋_GBK" w:cs="方正仿宋_GBK"/>
          <w:b/>
          <w:color w:val="000000"/>
          <w:sz w:val="24"/>
          <w:szCs w:val="24"/>
        </w:rPr>
        <w:t>2  农艺性状</w:t>
      </w:r>
    </w:p>
    <w:p w14:paraId="4A8F238C">
      <w:pPr>
        <w:keepNext w:val="0"/>
        <w:keepLines w:val="0"/>
        <w:pageBreakBefore w:val="0"/>
        <w:widowControl w:val="0"/>
        <w:kinsoku/>
        <w:wordWrap/>
        <w:overflowPunct/>
        <w:topLinePunct w:val="0"/>
        <w:autoSpaceDE/>
        <w:autoSpaceDN/>
        <w:bidi w:val="0"/>
        <w:adjustRightInd/>
        <w:snapToGrid w:val="0"/>
        <w:spacing w:line="300" w:lineRule="exact"/>
        <w:textAlignment w:val="auto"/>
        <w:rPr>
          <w:rFonts w:hint="eastAsia" w:ascii="方正仿宋_GBK" w:hAnsi="方正仿宋_GBK" w:eastAsia="方正仿宋_GBK" w:cs="方正仿宋_GBK"/>
          <w:b/>
          <w:color w:val="000000"/>
          <w:sz w:val="24"/>
          <w:szCs w:val="24"/>
        </w:rPr>
      </w:pPr>
      <w:r>
        <w:rPr>
          <w:rFonts w:hint="eastAsia" w:ascii="方正仿宋_GBK" w:hAnsi="方正仿宋_GBK" w:eastAsia="方正仿宋_GBK" w:cs="方正仿宋_GBK"/>
          <w:b/>
          <w:color w:val="000000"/>
          <w:sz w:val="24"/>
          <w:szCs w:val="24"/>
        </w:rPr>
        <w:t>2.1  株型：</w:t>
      </w:r>
      <w:r>
        <w:rPr>
          <w:rFonts w:hint="eastAsia" w:ascii="方正仿宋_GBK" w:hAnsi="方正仿宋_GBK" w:eastAsia="方正仿宋_GBK" w:cs="方正仿宋_GBK"/>
          <w:color w:val="000000"/>
          <w:sz w:val="24"/>
          <w:szCs w:val="24"/>
        </w:rPr>
        <w:t>吐丝后目测，分平展、半紧凑、紧凑型三种。</w:t>
      </w:r>
    </w:p>
    <w:p w14:paraId="249B4A13">
      <w:pPr>
        <w:keepNext w:val="0"/>
        <w:keepLines w:val="0"/>
        <w:pageBreakBefore w:val="0"/>
        <w:widowControl w:val="0"/>
        <w:kinsoku/>
        <w:wordWrap/>
        <w:overflowPunct/>
        <w:topLinePunct w:val="0"/>
        <w:autoSpaceDE/>
        <w:autoSpaceDN/>
        <w:bidi w:val="0"/>
        <w:adjustRightInd/>
        <w:snapToGrid w:val="0"/>
        <w:spacing w:line="300" w:lineRule="exact"/>
        <w:textAlignment w:val="auto"/>
        <w:rPr>
          <w:rFonts w:hint="eastAsia" w:ascii="方正仿宋_GBK" w:hAnsi="方正仿宋_GBK" w:eastAsia="方正仿宋_GBK" w:cs="方正仿宋_GBK"/>
          <w:color w:val="000000"/>
          <w:sz w:val="24"/>
          <w:szCs w:val="24"/>
        </w:rPr>
      </w:pPr>
      <w:r>
        <w:rPr>
          <w:rFonts w:hint="eastAsia" w:ascii="方正仿宋_GBK" w:hAnsi="方正仿宋_GBK" w:eastAsia="方正仿宋_GBK" w:cs="方正仿宋_GBK"/>
          <w:b/>
          <w:color w:val="000000"/>
          <w:sz w:val="24"/>
          <w:szCs w:val="24"/>
        </w:rPr>
        <w:t>2.2  株高：</w:t>
      </w:r>
      <w:r>
        <w:rPr>
          <w:rFonts w:hint="eastAsia" w:ascii="方正仿宋_GBK" w:hAnsi="方正仿宋_GBK" w:eastAsia="方正仿宋_GBK" w:cs="方正仿宋_GBK"/>
          <w:color w:val="000000"/>
          <w:sz w:val="24"/>
          <w:szCs w:val="24"/>
        </w:rPr>
        <w:t>乳熟期连续取小区内正常的植株10株，测量地表到雄穗顶端的高度，求其平均值，用cm表示。</w:t>
      </w:r>
    </w:p>
    <w:p w14:paraId="225C6987">
      <w:pPr>
        <w:keepNext w:val="0"/>
        <w:keepLines w:val="0"/>
        <w:pageBreakBefore w:val="0"/>
        <w:widowControl w:val="0"/>
        <w:kinsoku/>
        <w:wordWrap/>
        <w:overflowPunct/>
        <w:topLinePunct w:val="0"/>
        <w:autoSpaceDE/>
        <w:autoSpaceDN/>
        <w:bidi w:val="0"/>
        <w:adjustRightInd/>
        <w:snapToGrid w:val="0"/>
        <w:spacing w:line="300" w:lineRule="exact"/>
        <w:textAlignment w:val="auto"/>
        <w:rPr>
          <w:rFonts w:hint="eastAsia" w:ascii="方正仿宋_GBK" w:hAnsi="方正仿宋_GBK" w:eastAsia="方正仿宋_GBK" w:cs="方正仿宋_GBK"/>
          <w:b/>
          <w:color w:val="000000"/>
          <w:sz w:val="24"/>
          <w:szCs w:val="24"/>
        </w:rPr>
      </w:pPr>
      <w:r>
        <w:rPr>
          <w:rFonts w:hint="eastAsia" w:ascii="方正仿宋_GBK" w:hAnsi="方正仿宋_GBK" w:eastAsia="方正仿宋_GBK" w:cs="方正仿宋_GBK"/>
          <w:b/>
          <w:color w:val="000000"/>
          <w:sz w:val="24"/>
          <w:szCs w:val="24"/>
        </w:rPr>
        <w:t>2.3  穗位：</w:t>
      </w:r>
      <w:r>
        <w:rPr>
          <w:rFonts w:hint="eastAsia" w:ascii="方正仿宋_GBK" w:hAnsi="方正仿宋_GBK" w:eastAsia="方正仿宋_GBK" w:cs="方正仿宋_GBK"/>
          <w:color w:val="000000"/>
          <w:sz w:val="24"/>
          <w:szCs w:val="24"/>
        </w:rPr>
        <w:t>同时测量地表到最上部果穗着生节的高度，求其平均值，用cm表示。</w:t>
      </w:r>
    </w:p>
    <w:p w14:paraId="24AFAA43">
      <w:pPr>
        <w:keepNext w:val="0"/>
        <w:keepLines w:val="0"/>
        <w:pageBreakBefore w:val="0"/>
        <w:widowControl w:val="0"/>
        <w:kinsoku/>
        <w:wordWrap/>
        <w:overflowPunct/>
        <w:topLinePunct w:val="0"/>
        <w:autoSpaceDE/>
        <w:autoSpaceDN/>
        <w:bidi w:val="0"/>
        <w:adjustRightInd/>
        <w:snapToGrid w:val="0"/>
        <w:spacing w:line="300" w:lineRule="exact"/>
        <w:textAlignment w:val="auto"/>
        <w:rPr>
          <w:rFonts w:hint="eastAsia" w:ascii="方正仿宋_GBK" w:hAnsi="方正仿宋_GBK" w:eastAsia="方正仿宋_GBK" w:cs="方正仿宋_GBK"/>
          <w:color w:val="000000"/>
          <w:sz w:val="24"/>
          <w:szCs w:val="24"/>
        </w:rPr>
      </w:pPr>
      <w:r>
        <w:rPr>
          <w:rFonts w:hint="eastAsia" w:ascii="方正仿宋_GBK" w:hAnsi="方正仿宋_GBK" w:eastAsia="方正仿宋_GBK" w:cs="方正仿宋_GBK"/>
          <w:b/>
          <w:color w:val="000000"/>
          <w:sz w:val="24"/>
          <w:szCs w:val="24"/>
        </w:rPr>
        <w:t>2.4  倒伏率：</w:t>
      </w:r>
      <w:r>
        <w:rPr>
          <w:rFonts w:hint="eastAsia" w:ascii="方正仿宋_GBK" w:hAnsi="方正仿宋_GBK" w:eastAsia="方正仿宋_GBK" w:cs="方正仿宋_GBK"/>
          <w:color w:val="000000"/>
          <w:sz w:val="24"/>
          <w:szCs w:val="24"/>
        </w:rPr>
        <w:t>乳熟末期，植株倾斜度大于45度但未折断的植株占该试验小区总株数的百分率，以%表示。</w:t>
      </w:r>
    </w:p>
    <w:p w14:paraId="012D0724">
      <w:pPr>
        <w:keepNext w:val="0"/>
        <w:keepLines w:val="0"/>
        <w:pageBreakBefore w:val="0"/>
        <w:widowControl w:val="0"/>
        <w:kinsoku/>
        <w:wordWrap/>
        <w:overflowPunct/>
        <w:topLinePunct w:val="0"/>
        <w:autoSpaceDE/>
        <w:autoSpaceDN/>
        <w:bidi w:val="0"/>
        <w:adjustRightInd/>
        <w:snapToGrid w:val="0"/>
        <w:spacing w:line="300" w:lineRule="exact"/>
        <w:textAlignment w:val="auto"/>
        <w:rPr>
          <w:rFonts w:hint="eastAsia" w:ascii="方正仿宋_GBK" w:hAnsi="方正仿宋_GBK" w:eastAsia="方正仿宋_GBK" w:cs="方正仿宋_GBK"/>
          <w:color w:val="000000"/>
          <w:sz w:val="24"/>
          <w:szCs w:val="24"/>
        </w:rPr>
      </w:pPr>
      <w:r>
        <w:rPr>
          <w:rFonts w:hint="eastAsia" w:ascii="方正仿宋_GBK" w:hAnsi="方正仿宋_GBK" w:eastAsia="方正仿宋_GBK" w:cs="方正仿宋_GBK"/>
          <w:b/>
          <w:color w:val="000000"/>
          <w:sz w:val="24"/>
          <w:szCs w:val="24"/>
        </w:rPr>
        <w:t>2.5  倒折率：</w:t>
      </w:r>
      <w:r>
        <w:rPr>
          <w:rFonts w:hint="eastAsia" w:ascii="方正仿宋_GBK" w:hAnsi="方正仿宋_GBK" w:eastAsia="方正仿宋_GBK" w:cs="方正仿宋_GBK"/>
          <w:color w:val="000000"/>
          <w:sz w:val="24"/>
          <w:szCs w:val="24"/>
        </w:rPr>
        <w:t>乳熟末期，果穗以下部位折断的植株占该试验小区总株数的百分率，以%表示。</w:t>
      </w:r>
    </w:p>
    <w:p w14:paraId="0B00C2C1">
      <w:pPr>
        <w:keepNext w:val="0"/>
        <w:keepLines w:val="0"/>
        <w:pageBreakBefore w:val="0"/>
        <w:widowControl w:val="0"/>
        <w:kinsoku/>
        <w:wordWrap/>
        <w:overflowPunct/>
        <w:topLinePunct w:val="0"/>
        <w:autoSpaceDE/>
        <w:autoSpaceDN/>
        <w:bidi w:val="0"/>
        <w:adjustRightInd/>
        <w:snapToGrid w:val="0"/>
        <w:spacing w:line="300" w:lineRule="exact"/>
        <w:textAlignment w:val="auto"/>
        <w:rPr>
          <w:rFonts w:hint="eastAsia" w:ascii="方正仿宋_GBK" w:hAnsi="方正仿宋_GBK" w:eastAsia="方正仿宋_GBK" w:cs="方正仿宋_GBK"/>
          <w:b/>
          <w:color w:val="000000"/>
          <w:sz w:val="24"/>
          <w:szCs w:val="24"/>
        </w:rPr>
      </w:pPr>
      <w:r>
        <w:rPr>
          <w:rFonts w:hint="eastAsia" w:ascii="方正仿宋_GBK" w:hAnsi="方正仿宋_GBK" w:eastAsia="方正仿宋_GBK" w:cs="方正仿宋_GBK"/>
          <w:b/>
          <w:color w:val="000000"/>
          <w:sz w:val="24"/>
          <w:szCs w:val="24"/>
        </w:rPr>
        <w:t>2.6  幼苗叶鞘色：</w:t>
      </w:r>
      <w:r>
        <w:rPr>
          <w:rFonts w:hint="eastAsia" w:ascii="方正仿宋_GBK" w:hAnsi="方正仿宋_GBK" w:eastAsia="方正仿宋_GBK" w:cs="方正仿宋_GBK"/>
          <w:color w:val="000000"/>
          <w:sz w:val="24"/>
          <w:szCs w:val="24"/>
        </w:rPr>
        <w:t>绿色、紫色等。</w:t>
      </w:r>
    </w:p>
    <w:p w14:paraId="13D2695F">
      <w:pPr>
        <w:keepNext w:val="0"/>
        <w:keepLines w:val="0"/>
        <w:pageBreakBefore w:val="0"/>
        <w:widowControl w:val="0"/>
        <w:kinsoku/>
        <w:wordWrap/>
        <w:overflowPunct/>
        <w:topLinePunct w:val="0"/>
        <w:autoSpaceDE/>
        <w:autoSpaceDN/>
        <w:bidi w:val="0"/>
        <w:adjustRightInd/>
        <w:snapToGrid w:val="0"/>
        <w:spacing w:line="300" w:lineRule="exact"/>
        <w:textAlignment w:val="auto"/>
        <w:rPr>
          <w:rFonts w:hint="eastAsia" w:ascii="方正仿宋_GBK" w:hAnsi="方正仿宋_GBK" w:eastAsia="方正仿宋_GBK" w:cs="方正仿宋_GBK"/>
          <w:b/>
          <w:color w:val="000000"/>
          <w:sz w:val="24"/>
          <w:szCs w:val="24"/>
        </w:rPr>
      </w:pPr>
      <w:r>
        <w:rPr>
          <w:rFonts w:hint="eastAsia" w:ascii="方正仿宋_GBK" w:hAnsi="方正仿宋_GBK" w:eastAsia="方正仿宋_GBK" w:cs="方正仿宋_GBK"/>
          <w:b/>
          <w:color w:val="000000"/>
          <w:sz w:val="24"/>
          <w:szCs w:val="24"/>
        </w:rPr>
        <w:t>3  果穗性状</w:t>
      </w:r>
      <w:r>
        <w:rPr>
          <w:rFonts w:hint="eastAsia" w:ascii="方正仿宋_GBK" w:hAnsi="方正仿宋_GBK" w:eastAsia="方正仿宋_GBK" w:cs="方正仿宋_GBK"/>
          <w:color w:val="000000"/>
          <w:sz w:val="24"/>
          <w:szCs w:val="24"/>
        </w:rPr>
        <w:t>（计产样本穗由大至小排列，取代表性的10穗测量1-6项）</w:t>
      </w:r>
    </w:p>
    <w:p w14:paraId="202D9015">
      <w:pPr>
        <w:keepNext w:val="0"/>
        <w:keepLines w:val="0"/>
        <w:pageBreakBefore w:val="0"/>
        <w:widowControl w:val="0"/>
        <w:kinsoku/>
        <w:wordWrap/>
        <w:overflowPunct/>
        <w:topLinePunct w:val="0"/>
        <w:autoSpaceDE/>
        <w:autoSpaceDN/>
        <w:bidi w:val="0"/>
        <w:adjustRightInd/>
        <w:snapToGrid w:val="0"/>
        <w:spacing w:line="300" w:lineRule="exact"/>
        <w:textAlignment w:val="auto"/>
        <w:rPr>
          <w:rFonts w:hint="eastAsia" w:ascii="方正仿宋_GBK" w:hAnsi="方正仿宋_GBK" w:eastAsia="方正仿宋_GBK" w:cs="方正仿宋_GBK"/>
          <w:color w:val="000000"/>
          <w:sz w:val="24"/>
          <w:szCs w:val="24"/>
        </w:rPr>
      </w:pPr>
      <w:r>
        <w:rPr>
          <w:rFonts w:hint="eastAsia" w:ascii="方正仿宋_GBK" w:hAnsi="方正仿宋_GBK" w:eastAsia="方正仿宋_GBK" w:cs="方正仿宋_GBK"/>
          <w:b/>
          <w:color w:val="000000"/>
          <w:sz w:val="24"/>
          <w:szCs w:val="24"/>
        </w:rPr>
        <w:t>3.1  穗长：</w:t>
      </w:r>
      <w:r>
        <w:rPr>
          <w:rFonts w:hint="eastAsia" w:ascii="方正仿宋_GBK" w:hAnsi="方正仿宋_GBK" w:eastAsia="方正仿宋_GBK" w:cs="方正仿宋_GBK"/>
          <w:color w:val="000000"/>
          <w:sz w:val="24"/>
          <w:szCs w:val="24"/>
        </w:rPr>
        <w:t>穗基部到顶端的长度，求其平均值，以cm表示。</w:t>
      </w:r>
    </w:p>
    <w:p w14:paraId="1FF343A1">
      <w:pPr>
        <w:keepNext w:val="0"/>
        <w:keepLines w:val="0"/>
        <w:pageBreakBefore w:val="0"/>
        <w:widowControl w:val="0"/>
        <w:kinsoku/>
        <w:wordWrap/>
        <w:overflowPunct/>
        <w:topLinePunct w:val="0"/>
        <w:autoSpaceDE/>
        <w:autoSpaceDN/>
        <w:bidi w:val="0"/>
        <w:adjustRightInd/>
        <w:snapToGrid w:val="0"/>
        <w:spacing w:line="300" w:lineRule="exact"/>
        <w:textAlignment w:val="auto"/>
        <w:rPr>
          <w:rFonts w:hint="eastAsia" w:ascii="方正仿宋_GBK" w:hAnsi="方正仿宋_GBK" w:eastAsia="方正仿宋_GBK" w:cs="方正仿宋_GBK"/>
          <w:color w:val="000000"/>
          <w:sz w:val="24"/>
          <w:szCs w:val="24"/>
        </w:rPr>
      </w:pPr>
      <w:r>
        <w:rPr>
          <w:rFonts w:hint="eastAsia" w:ascii="方正仿宋_GBK" w:hAnsi="方正仿宋_GBK" w:eastAsia="方正仿宋_GBK" w:cs="方正仿宋_GBK"/>
          <w:b/>
          <w:color w:val="000000"/>
          <w:sz w:val="24"/>
          <w:szCs w:val="24"/>
        </w:rPr>
        <w:t>3.2  穗粗：</w:t>
      </w:r>
      <w:r>
        <w:rPr>
          <w:rFonts w:hint="eastAsia" w:ascii="方正仿宋_GBK" w:hAnsi="方正仿宋_GBK" w:eastAsia="方正仿宋_GBK" w:cs="方正仿宋_GBK"/>
          <w:color w:val="000000"/>
          <w:sz w:val="24"/>
          <w:szCs w:val="24"/>
        </w:rPr>
        <w:t>果穗头尾相间排成一行，测量果穗中部长度，求其平均值，以cm表示。</w:t>
      </w:r>
    </w:p>
    <w:p w14:paraId="214FED0F">
      <w:pPr>
        <w:keepNext w:val="0"/>
        <w:keepLines w:val="0"/>
        <w:pageBreakBefore w:val="0"/>
        <w:widowControl w:val="0"/>
        <w:kinsoku/>
        <w:wordWrap/>
        <w:overflowPunct/>
        <w:topLinePunct w:val="0"/>
        <w:autoSpaceDE/>
        <w:autoSpaceDN/>
        <w:bidi w:val="0"/>
        <w:adjustRightInd/>
        <w:snapToGrid w:val="0"/>
        <w:spacing w:line="300" w:lineRule="exact"/>
        <w:textAlignment w:val="auto"/>
        <w:rPr>
          <w:rFonts w:hint="eastAsia" w:ascii="方正仿宋_GBK" w:hAnsi="方正仿宋_GBK" w:eastAsia="方正仿宋_GBK" w:cs="方正仿宋_GBK"/>
          <w:b/>
          <w:color w:val="000000"/>
          <w:sz w:val="24"/>
          <w:szCs w:val="24"/>
        </w:rPr>
      </w:pPr>
      <w:r>
        <w:rPr>
          <w:rFonts w:hint="eastAsia" w:ascii="方正仿宋_GBK" w:hAnsi="方正仿宋_GBK" w:eastAsia="方正仿宋_GBK" w:cs="方正仿宋_GBK"/>
          <w:b/>
          <w:color w:val="000000"/>
          <w:sz w:val="24"/>
          <w:szCs w:val="24"/>
        </w:rPr>
        <w:t>3.3  秃尖：</w:t>
      </w:r>
      <w:r>
        <w:rPr>
          <w:rFonts w:hint="eastAsia" w:ascii="方正仿宋_GBK" w:hAnsi="方正仿宋_GBK" w:eastAsia="方正仿宋_GBK" w:cs="方正仿宋_GBK"/>
          <w:color w:val="000000"/>
          <w:sz w:val="24"/>
          <w:szCs w:val="24"/>
        </w:rPr>
        <w:t>果穗顶端不结实部分的长度，求其平均值，以cm表示。</w:t>
      </w:r>
    </w:p>
    <w:p w14:paraId="3AED0473">
      <w:pPr>
        <w:keepNext w:val="0"/>
        <w:keepLines w:val="0"/>
        <w:pageBreakBefore w:val="0"/>
        <w:widowControl w:val="0"/>
        <w:kinsoku/>
        <w:wordWrap/>
        <w:overflowPunct/>
        <w:topLinePunct w:val="0"/>
        <w:autoSpaceDE/>
        <w:autoSpaceDN/>
        <w:bidi w:val="0"/>
        <w:adjustRightInd/>
        <w:snapToGrid w:val="0"/>
        <w:spacing w:line="300" w:lineRule="exact"/>
        <w:textAlignment w:val="auto"/>
        <w:rPr>
          <w:rFonts w:hint="eastAsia" w:ascii="方正仿宋_GBK" w:hAnsi="方正仿宋_GBK" w:eastAsia="方正仿宋_GBK" w:cs="方正仿宋_GBK"/>
          <w:b/>
          <w:color w:val="000000"/>
          <w:sz w:val="24"/>
          <w:szCs w:val="24"/>
        </w:rPr>
      </w:pPr>
      <w:r>
        <w:rPr>
          <w:rFonts w:hint="eastAsia" w:ascii="方正仿宋_GBK" w:hAnsi="方正仿宋_GBK" w:eastAsia="方正仿宋_GBK" w:cs="方正仿宋_GBK"/>
          <w:b/>
          <w:color w:val="000000"/>
          <w:sz w:val="24"/>
          <w:szCs w:val="24"/>
        </w:rPr>
        <w:t>3.4  穗型：</w:t>
      </w:r>
      <w:r>
        <w:rPr>
          <w:rFonts w:hint="eastAsia" w:ascii="方正仿宋_GBK" w:hAnsi="方正仿宋_GBK" w:eastAsia="方正仿宋_GBK" w:cs="方正仿宋_GBK"/>
          <w:b w:val="0"/>
          <w:bCs/>
          <w:color w:val="000000"/>
          <w:sz w:val="24"/>
          <w:szCs w:val="24"/>
          <w:lang w:val="en-US" w:eastAsia="zh-CN"/>
        </w:rPr>
        <w:t>长</w:t>
      </w:r>
      <w:r>
        <w:rPr>
          <w:rFonts w:hint="eastAsia" w:ascii="方正仿宋_GBK" w:hAnsi="方正仿宋_GBK" w:eastAsia="方正仿宋_GBK" w:cs="方正仿宋_GBK"/>
          <w:color w:val="000000"/>
          <w:sz w:val="24"/>
          <w:szCs w:val="24"/>
        </w:rPr>
        <w:t>筒型、</w:t>
      </w:r>
      <w:r>
        <w:rPr>
          <w:rFonts w:hint="eastAsia" w:ascii="方正仿宋_GBK" w:hAnsi="方正仿宋_GBK" w:eastAsia="方正仿宋_GBK" w:cs="方正仿宋_GBK"/>
          <w:color w:val="000000"/>
          <w:sz w:val="24"/>
          <w:szCs w:val="24"/>
          <w:lang w:val="en-US" w:eastAsia="zh-CN"/>
        </w:rPr>
        <w:t>短筒型、长</w:t>
      </w:r>
      <w:r>
        <w:rPr>
          <w:rFonts w:hint="eastAsia" w:ascii="方正仿宋_GBK" w:hAnsi="方正仿宋_GBK" w:eastAsia="方正仿宋_GBK" w:cs="方正仿宋_GBK"/>
          <w:color w:val="000000"/>
          <w:sz w:val="24"/>
          <w:szCs w:val="24"/>
        </w:rPr>
        <w:t>锥型</w:t>
      </w:r>
      <w:r>
        <w:rPr>
          <w:rFonts w:hint="eastAsia" w:ascii="方正仿宋_GBK" w:hAnsi="方正仿宋_GBK" w:eastAsia="方正仿宋_GBK" w:cs="方正仿宋_GBK"/>
          <w:color w:val="000000"/>
          <w:sz w:val="24"/>
          <w:szCs w:val="24"/>
          <w:lang w:eastAsia="zh-CN"/>
        </w:rPr>
        <w:t>、</w:t>
      </w:r>
      <w:r>
        <w:rPr>
          <w:rFonts w:hint="eastAsia" w:ascii="方正仿宋_GBK" w:hAnsi="方正仿宋_GBK" w:eastAsia="方正仿宋_GBK" w:cs="方正仿宋_GBK"/>
          <w:color w:val="000000"/>
          <w:sz w:val="24"/>
          <w:szCs w:val="24"/>
          <w:lang w:val="en-US" w:eastAsia="zh-CN"/>
        </w:rPr>
        <w:t>短锥型</w:t>
      </w:r>
      <w:r>
        <w:rPr>
          <w:rFonts w:hint="eastAsia" w:ascii="方正仿宋_GBK" w:hAnsi="方正仿宋_GBK" w:eastAsia="方正仿宋_GBK" w:cs="方正仿宋_GBK"/>
          <w:color w:val="000000"/>
          <w:sz w:val="24"/>
          <w:szCs w:val="24"/>
        </w:rPr>
        <w:t>。</w:t>
      </w:r>
    </w:p>
    <w:p w14:paraId="7CB061B7">
      <w:pPr>
        <w:keepNext w:val="0"/>
        <w:keepLines w:val="0"/>
        <w:pageBreakBefore w:val="0"/>
        <w:widowControl w:val="0"/>
        <w:kinsoku/>
        <w:wordWrap/>
        <w:overflowPunct/>
        <w:topLinePunct w:val="0"/>
        <w:autoSpaceDE/>
        <w:autoSpaceDN/>
        <w:bidi w:val="0"/>
        <w:adjustRightInd/>
        <w:snapToGrid w:val="0"/>
        <w:spacing w:line="300" w:lineRule="exact"/>
        <w:textAlignment w:val="auto"/>
        <w:rPr>
          <w:rFonts w:hint="eastAsia" w:ascii="方正仿宋_GBK" w:hAnsi="方正仿宋_GBK" w:eastAsia="方正仿宋_GBK" w:cs="方正仿宋_GBK"/>
          <w:b/>
          <w:color w:val="000000"/>
          <w:sz w:val="24"/>
          <w:szCs w:val="24"/>
        </w:rPr>
      </w:pPr>
      <w:r>
        <w:rPr>
          <w:rFonts w:hint="eastAsia" w:ascii="方正仿宋_GBK" w:hAnsi="方正仿宋_GBK" w:eastAsia="方正仿宋_GBK" w:cs="方正仿宋_GBK"/>
          <w:b/>
          <w:color w:val="000000"/>
          <w:sz w:val="24"/>
          <w:szCs w:val="24"/>
        </w:rPr>
        <w:t>3.5  穗行数：</w:t>
      </w:r>
      <w:r>
        <w:rPr>
          <w:rFonts w:hint="eastAsia" w:ascii="方正仿宋_GBK" w:hAnsi="方正仿宋_GBK" w:eastAsia="方正仿宋_GBK" w:cs="方正仿宋_GBK"/>
          <w:color w:val="000000"/>
          <w:sz w:val="24"/>
          <w:szCs w:val="24"/>
        </w:rPr>
        <w:t>果穗中部的籽粒行数，求其平均值并标明行数变幅。</w:t>
      </w:r>
    </w:p>
    <w:p w14:paraId="23D2BE0E">
      <w:pPr>
        <w:keepNext w:val="0"/>
        <w:keepLines w:val="0"/>
        <w:pageBreakBefore w:val="0"/>
        <w:widowControl w:val="0"/>
        <w:kinsoku/>
        <w:wordWrap/>
        <w:overflowPunct/>
        <w:topLinePunct w:val="0"/>
        <w:autoSpaceDE/>
        <w:autoSpaceDN/>
        <w:bidi w:val="0"/>
        <w:adjustRightInd/>
        <w:snapToGrid w:val="0"/>
        <w:spacing w:line="300" w:lineRule="exact"/>
        <w:textAlignment w:val="auto"/>
        <w:rPr>
          <w:rFonts w:hint="eastAsia" w:ascii="方正仿宋_GBK" w:hAnsi="方正仿宋_GBK" w:eastAsia="方正仿宋_GBK" w:cs="方正仿宋_GBK"/>
          <w:b/>
          <w:color w:val="000000"/>
          <w:sz w:val="24"/>
          <w:szCs w:val="24"/>
        </w:rPr>
      </w:pPr>
      <w:r>
        <w:rPr>
          <w:rFonts w:hint="eastAsia" w:ascii="方正仿宋_GBK" w:hAnsi="方正仿宋_GBK" w:eastAsia="方正仿宋_GBK" w:cs="方正仿宋_GBK"/>
          <w:b/>
          <w:color w:val="000000"/>
          <w:sz w:val="24"/>
          <w:szCs w:val="24"/>
        </w:rPr>
        <w:t>3.6  行粒数：</w:t>
      </w:r>
      <w:r>
        <w:rPr>
          <w:rFonts w:hint="eastAsia" w:ascii="方正仿宋_GBK" w:hAnsi="方正仿宋_GBK" w:eastAsia="方正仿宋_GBK" w:cs="方正仿宋_GBK"/>
          <w:color w:val="000000"/>
          <w:sz w:val="24"/>
          <w:szCs w:val="24"/>
        </w:rPr>
        <w:t>每穗数一中等长度行的粒数，求其平均值。</w:t>
      </w:r>
    </w:p>
    <w:p w14:paraId="328FB0ED">
      <w:pPr>
        <w:keepNext w:val="0"/>
        <w:keepLines w:val="0"/>
        <w:pageBreakBefore w:val="0"/>
        <w:widowControl w:val="0"/>
        <w:kinsoku/>
        <w:wordWrap/>
        <w:overflowPunct/>
        <w:topLinePunct w:val="0"/>
        <w:autoSpaceDE/>
        <w:autoSpaceDN/>
        <w:bidi w:val="0"/>
        <w:adjustRightInd/>
        <w:snapToGrid w:val="0"/>
        <w:spacing w:line="300" w:lineRule="exact"/>
        <w:textAlignment w:val="auto"/>
        <w:rPr>
          <w:rFonts w:hint="eastAsia" w:ascii="方正仿宋_GBK" w:hAnsi="方正仿宋_GBK" w:eastAsia="方正仿宋_GBK" w:cs="方正仿宋_GBK"/>
          <w:b/>
          <w:color w:val="000000"/>
          <w:sz w:val="24"/>
          <w:szCs w:val="24"/>
        </w:rPr>
      </w:pPr>
      <w:r>
        <w:rPr>
          <w:rFonts w:hint="eastAsia" w:ascii="方正仿宋_GBK" w:hAnsi="方正仿宋_GBK" w:eastAsia="方正仿宋_GBK" w:cs="方正仿宋_GBK"/>
          <w:b/>
          <w:color w:val="000000"/>
          <w:sz w:val="24"/>
          <w:szCs w:val="24"/>
        </w:rPr>
        <w:t>3.7  粒色：</w:t>
      </w:r>
      <w:r>
        <w:rPr>
          <w:rFonts w:hint="eastAsia" w:ascii="方正仿宋_GBK" w:hAnsi="方正仿宋_GBK" w:eastAsia="方正仿宋_GBK" w:cs="方正仿宋_GBK"/>
          <w:color w:val="000000"/>
          <w:sz w:val="24"/>
          <w:szCs w:val="24"/>
        </w:rPr>
        <w:t>黄、白、橙红、黄白等。</w:t>
      </w:r>
    </w:p>
    <w:p w14:paraId="0FC3866F">
      <w:pPr>
        <w:keepNext w:val="0"/>
        <w:keepLines w:val="0"/>
        <w:pageBreakBefore w:val="0"/>
        <w:widowControl w:val="0"/>
        <w:kinsoku/>
        <w:wordWrap/>
        <w:overflowPunct/>
        <w:topLinePunct w:val="0"/>
        <w:autoSpaceDE/>
        <w:autoSpaceDN/>
        <w:bidi w:val="0"/>
        <w:adjustRightInd/>
        <w:snapToGrid w:val="0"/>
        <w:spacing w:line="300" w:lineRule="exact"/>
        <w:textAlignment w:val="auto"/>
        <w:rPr>
          <w:rFonts w:hint="eastAsia" w:ascii="方正仿宋_GBK" w:hAnsi="方正仿宋_GBK" w:eastAsia="方正仿宋_GBK" w:cs="方正仿宋_GBK"/>
          <w:b/>
          <w:color w:val="000000"/>
          <w:sz w:val="24"/>
          <w:szCs w:val="24"/>
        </w:rPr>
      </w:pPr>
      <w:r>
        <w:rPr>
          <w:rFonts w:hint="eastAsia" w:ascii="方正仿宋_GBK" w:hAnsi="方正仿宋_GBK" w:eastAsia="方正仿宋_GBK" w:cs="方正仿宋_GBK"/>
          <w:b/>
          <w:color w:val="000000"/>
          <w:sz w:val="24"/>
          <w:szCs w:val="24"/>
        </w:rPr>
        <w:t>3.8  粒型：</w:t>
      </w:r>
      <w:r>
        <w:rPr>
          <w:rFonts w:hint="eastAsia" w:ascii="方正仿宋_GBK" w:hAnsi="方正仿宋_GBK" w:eastAsia="方正仿宋_GBK" w:cs="方正仿宋_GBK"/>
          <w:color w:val="000000"/>
          <w:sz w:val="24"/>
          <w:szCs w:val="24"/>
        </w:rPr>
        <w:t>硬粒型、半马齿型、马齿型，以果穗中部籽粒为准。</w:t>
      </w:r>
    </w:p>
    <w:p w14:paraId="32E2F573">
      <w:pPr>
        <w:keepNext w:val="0"/>
        <w:keepLines w:val="0"/>
        <w:pageBreakBefore w:val="0"/>
        <w:widowControl w:val="0"/>
        <w:kinsoku/>
        <w:wordWrap/>
        <w:overflowPunct/>
        <w:topLinePunct w:val="0"/>
        <w:autoSpaceDE/>
        <w:autoSpaceDN/>
        <w:bidi w:val="0"/>
        <w:adjustRightInd/>
        <w:snapToGrid w:val="0"/>
        <w:spacing w:line="300" w:lineRule="exact"/>
        <w:textAlignment w:val="auto"/>
        <w:rPr>
          <w:rFonts w:hint="eastAsia" w:ascii="方正仿宋_GBK" w:hAnsi="方正仿宋_GBK" w:eastAsia="方正仿宋_GBK" w:cs="方正仿宋_GBK"/>
          <w:color w:val="000000"/>
          <w:sz w:val="24"/>
          <w:szCs w:val="24"/>
        </w:rPr>
      </w:pPr>
      <w:r>
        <w:rPr>
          <w:rFonts w:hint="eastAsia" w:ascii="方正仿宋_GBK" w:hAnsi="方正仿宋_GBK" w:eastAsia="方正仿宋_GBK" w:cs="方正仿宋_GBK"/>
          <w:b/>
          <w:color w:val="000000"/>
          <w:sz w:val="24"/>
          <w:szCs w:val="24"/>
        </w:rPr>
        <w:t>3.9  轴色：</w:t>
      </w:r>
      <w:r>
        <w:rPr>
          <w:rFonts w:hint="eastAsia" w:ascii="方正仿宋_GBK" w:hAnsi="方正仿宋_GBK" w:eastAsia="方正仿宋_GBK" w:cs="方正仿宋_GBK"/>
          <w:color w:val="000000"/>
          <w:sz w:val="24"/>
          <w:szCs w:val="24"/>
        </w:rPr>
        <w:t>红、紫、粉、白。</w:t>
      </w:r>
    </w:p>
    <w:p w14:paraId="439FA1CD">
      <w:pPr>
        <w:keepNext w:val="0"/>
        <w:keepLines w:val="0"/>
        <w:pageBreakBefore w:val="0"/>
        <w:widowControl w:val="0"/>
        <w:kinsoku/>
        <w:wordWrap/>
        <w:overflowPunct/>
        <w:topLinePunct w:val="0"/>
        <w:autoSpaceDE/>
        <w:autoSpaceDN/>
        <w:bidi w:val="0"/>
        <w:adjustRightInd/>
        <w:snapToGrid w:val="0"/>
        <w:spacing w:line="300" w:lineRule="exact"/>
        <w:textAlignment w:val="auto"/>
        <w:rPr>
          <w:rFonts w:hint="eastAsia" w:ascii="方正仿宋_GBK" w:hAnsi="方正仿宋_GBK" w:eastAsia="方正仿宋_GBK" w:cs="方正仿宋_GBK"/>
          <w:b/>
          <w:color w:val="000000"/>
          <w:sz w:val="24"/>
          <w:szCs w:val="24"/>
        </w:rPr>
      </w:pPr>
      <w:r>
        <w:rPr>
          <w:rFonts w:hint="eastAsia" w:ascii="方正仿宋_GBK" w:hAnsi="方正仿宋_GBK" w:eastAsia="方正仿宋_GBK" w:cs="方正仿宋_GBK"/>
          <w:b/>
          <w:color w:val="000000"/>
          <w:sz w:val="24"/>
          <w:szCs w:val="24"/>
        </w:rPr>
        <w:t>3.10  单株有效穗：</w:t>
      </w:r>
      <w:r>
        <w:rPr>
          <w:rFonts w:hint="eastAsia" w:ascii="方正仿宋_GBK" w:hAnsi="方正仿宋_GBK" w:eastAsia="方正仿宋_GBK" w:cs="方正仿宋_GBK"/>
          <w:color w:val="000000"/>
          <w:sz w:val="24"/>
          <w:szCs w:val="24"/>
        </w:rPr>
        <w:t>小区总穗数／小区株数，保留两位小数。</w:t>
      </w:r>
    </w:p>
    <w:p w14:paraId="05E08BB4">
      <w:pPr>
        <w:keepNext w:val="0"/>
        <w:keepLines w:val="0"/>
        <w:pageBreakBefore w:val="0"/>
        <w:widowControl w:val="0"/>
        <w:kinsoku/>
        <w:wordWrap/>
        <w:overflowPunct/>
        <w:topLinePunct w:val="0"/>
        <w:autoSpaceDE/>
        <w:autoSpaceDN/>
        <w:bidi w:val="0"/>
        <w:adjustRightInd/>
        <w:snapToGrid w:val="0"/>
        <w:spacing w:line="300" w:lineRule="exact"/>
        <w:textAlignment w:val="auto"/>
        <w:rPr>
          <w:rFonts w:hint="eastAsia" w:ascii="方正仿宋_GBK" w:hAnsi="方正仿宋_GBK" w:eastAsia="方正仿宋_GBK" w:cs="方正仿宋_GBK"/>
          <w:b/>
          <w:color w:val="000000"/>
          <w:sz w:val="24"/>
          <w:szCs w:val="24"/>
        </w:rPr>
      </w:pPr>
      <w:r>
        <w:rPr>
          <w:rFonts w:hint="eastAsia" w:ascii="方正仿宋_GBK" w:hAnsi="方正仿宋_GBK" w:eastAsia="方正仿宋_GBK" w:cs="方正仿宋_GBK"/>
          <w:b/>
          <w:color w:val="000000"/>
          <w:sz w:val="24"/>
          <w:szCs w:val="24"/>
        </w:rPr>
        <w:t>3.11  百粒重：</w:t>
      </w:r>
      <w:r>
        <w:rPr>
          <w:rFonts w:hint="eastAsia" w:ascii="方正仿宋_GBK" w:hAnsi="方正仿宋_GBK" w:eastAsia="方正仿宋_GBK" w:cs="方正仿宋_GBK"/>
          <w:color w:val="000000"/>
          <w:sz w:val="24"/>
          <w:szCs w:val="24"/>
        </w:rPr>
        <w:t>随机取100粒称重，重复3次，取相近两个数值的平均数，按标准水分（14%）折算百粒重，用g表示。</w:t>
      </w:r>
    </w:p>
    <w:p w14:paraId="096E39DB">
      <w:pPr>
        <w:keepNext w:val="0"/>
        <w:keepLines w:val="0"/>
        <w:pageBreakBefore w:val="0"/>
        <w:widowControl w:val="0"/>
        <w:kinsoku/>
        <w:wordWrap/>
        <w:overflowPunct/>
        <w:topLinePunct w:val="0"/>
        <w:autoSpaceDE/>
        <w:autoSpaceDN/>
        <w:bidi w:val="0"/>
        <w:adjustRightInd/>
        <w:snapToGrid w:val="0"/>
        <w:spacing w:line="300" w:lineRule="exact"/>
        <w:textAlignment w:val="auto"/>
        <w:rPr>
          <w:rFonts w:hint="eastAsia" w:ascii="方正仿宋_GBK" w:hAnsi="方正仿宋_GBK" w:eastAsia="方正仿宋_GBK" w:cs="方正仿宋_GBK"/>
          <w:color w:val="000000"/>
          <w:sz w:val="24"/>
          <w:szCs w:val="24"/>
        </w:rPr>
      </w:pPr>
      <w:r>
        <w:rPr>
          <w:rFonts w:hint="eastAsia" w:ascii="方正仿宋_GBK" w:hAnsi="方正仿宋_GBK" w:eastAsia="方正仿宋_GBK" w:cs="方正仿宋_GBK"/>
          <w:b/>
          <w:color w:val="000000"/>
          <w:sz w:val="24"/>
          <w:szCs w:val="24"/>
        </w:rPr>
        <w:t>3.12  出籽率：</w:t>
      </w:r>
      <w:r>
        <w:rPr>
          <w:rFonts w:hint="eastAsia" w:ascii="方正仿宋_GBK" w:hAnsi="方正仿宋_GBK" w:eastAsia="方正仿宋_GBK" w:cs="方正仿宋_GBK"/>
          <w:color w:val="000000"/>
          <w:sz w:val="24"/>
          <w:szCs w:val="24"/>
        </w:rPr>
        <w:t xml:space="preserve">籽粒干重占果穗干重的百分率，以%表示。 </w:t>
      </w:r>
    </w:p>
    <w:p w14:paraId="53F2B0E8">
      <w:pPr>
        <w:keepNext w:val="0"/>
        <w:keepLines w:val="0"/>
        <w:pageBreakBefore w:val="0"/>
        <w:widowControl w:val="0"/>
        <w:tabs>
          <w:tab w:val="left" w:pos="420"/>
        </w:tabs>
        <w:kinsoku/>
        <w:wordWrap/>
        <w:overflowPunct/>
        <w:topLinePunct w:val="0"/>
        <w:autoSpaceDE/>
        <w:autoSpaceDN/>
        <w:bidi w:val="0"/>
        <w:adjustRightInd/>
        <w:spacing w:line="300" w:lineRule="exact"/>
        <w:textAlignment w:val="auto"/>
        <w:rPr>
          <w:rFonts w:hint="eastAsia" w:ascii="方正仿宋_GBK" w:hAnsi="方正仿宋_GBK" w:eastAsia="方正仿宋_GBK" w:cs="方正仿宋_GBK"/>
          <w:color w:val="000000"/>
          <w:sz w:val="24"/>
          <w:szCs w:val="24"/>
        </w:rPr>
      </w:pPr>
      <w:r>
        <w:rPr>
          <w:rFonts w:hint="eastAsia" w:ascii="方正仿宋_GBK" w:hAnsi="方正仿宋_GBK" w:eastAsia="方正仿宋_GBK" w:cs="方正仿宋_GBK"/>
          <w:b/>
          <w:color w:val="000000"/>
          <w:sz w:val="24"/>
          <w:szCs w:val="24"/>
        </w:rPr>
        <w:t>3.13  籽粒产量：</w:t>
      </w:r>
      <w:r>
        <w:rPr>
          <w:rFonts w:hint="eastAsia" w:ascii="方正仿宋_GBK" w:hAnsi="方正仿宋_GBK" w:eastAsia="方正仿宋_GBK" w:cs="方正仿宋_GBK"/>
          <w:color w:val="000000"/>
          <w:sz w:val="24"/>
          <w:szCs w:val="24"/>
        </w:rPr>
        <w:t>将小区计产样本的果穗风干后脱粒，称其籽粒干重，按标准水分（14%）折算出小区产量，保留两位小数，用kg表示。</w:t>
      </w:r>
    </w:p>
    <w:p w14:paraId="3E1D42AD">
      <w:pPr>
        <w:keepNext w:val="0"/>
        <w:keepLines w:val="0"/>
        <w:pageBreakBefore w:val="0"/>
        <w:widowControl w:val="0"/>
        <w:tabs>
          <w:tab w:val="left" w:pos="420"/>
        </w:tabs>
        <w:kinsoku/>
        <w:wordWrap/>
        <w:overflowPunct/>
        <w:topLinePunct w:val="0"/>
        <w:autoSpaceDE/>
        <w:autoSpaceDN/>
        <w:bidi w:val="0"/>
        <w:adjustRightInd/>
        <w:spacing w:line="300" w:lineRule="exact"/>
        <w:textAlignment w:val="auto"/>
        <w:rPr>
          <w:rFonts w:hint="eastAsia" w:ascii="方正仿宋_GBK" w:hAnsi="方正仿宋_GBK" w:eastAsia="方正仿宋_GBK" w:cs="方正仿宋_GBK"/>
          <w:b/>
          <w:color w:val="000000"/>
          <w:sz w:val="24"/>
          <w:szCs w:val="24"/>
        </w:rPr>
      </w:pPr>
      <w:r>
        <w:rPr>
          <w:rFonts w:hint="eastAsia" w:ascii="方正仿宋_GBK" w:hAnsi="方正仿宋_GBK" w:eastAsia="方正仿宋_GBK" w:cs="方正仿宋_GBK"/>
          <w:b/>
          <w:color w:val="000000"/>
          <w:sz w:val="24"/>
          <w:szCs w:val="24"/>
        </w:rPr>
        <w:t>4   品种主要特征性状</w:t>
      </w:r>
    </w:p>
    <w:p w14:paraId="36C017F8">
      <w:pPr>
        <w:keepNext w:val="0"/>
        <w:keepLines w:val="0"/>
        <w:pageBreakBefore w:val="0"/>
        <w:widowControl w:val="0"/>
        <w:kinsoku/>
        <w:wordWrap/>
        <w:overflowPunct/>
        <w:topLinePunct w:val="0"/>
        <w:autoSpaceDE/>
        <w:autoSpaceDN/>
        <w:bidi w:val="0"/>
        <w:adjustRightInd/>
        <w:snapToGrid w:val="0"/>
        <w:spacing w:line="300" w:lineRule="exact"/>
        <w:textAlignment w:val="auto"/>
        <w:rPr>
          <w:rFonts w:hint="eastAsia" w:ascii="方正仿宋_GBK" w:hAnsi="方正仿宋_GBK" w:eastAsia="方正仿宋_GBK" w:cs="方正仿宋_GBK"/>
          <w:b/>
          <w:color w:val="000000"/>
          <w:sz w:val="24"/>
          <w:szCs w:val="24"/>
        </w:rPr>
      </w:pPr>
      <w:r>
        <w:rPr>
          <w:rFonts w:hint="eastAsia" w:ascii="方正仿宋_GBK" w:hAnsi="方正仿宋_GBK" w:eastAsia="方正仿宋_GBK" w:cs="方正仿宋_GBK"/>
          <w:b/>
          <w:color w:val="000000"/>
          <w:sz w:val="24"/>
          <w:szCs w:val="24"/>
        </w:rPr>
        <w:t>4.1  雄穗分枝：</w:t>
      </w:r>
      <w:r>
        <w:rPr>
          <w:rFonts w:hint="eastAsia" w:ascii="方正仿宋_GBK" w:hAnsi="方正仿宋_GBK" w:eastAsia="方正仿宋_GBK" w:cs="方正仿宋_GBK"/>
          <w:color w:val="000000"/>
          <w:sz w:val="24"/>
          <w:szCs w:val="24"/>
        </w:rPr>
        <w:t>散粉盛期目测10株雄穗一级侧枝数目，求其平均值。</w:t>
      </w:r>
    </w:p>
    <w:p w14:paraId="75835B11">
      <w:pPr>
        <w:keepNext w:val="0"/>
        <w:keepLines w:val="0"/>
        <w:pageBreakBefore w:val="0"/>
        <w:widowControl w:val="0"/>
        <w:kinsoku/>
        <w:wordWrap/>
        <w:overflowPunct/>
        <w:topLinePunct w:val="0"/>
        <w:autoSpaceDE/>
        <w:autoSpaceDN/>
        <w:bidi w:val="0"/>
        <w:adjustRightInd/>
        <w:snapToGrid w:val="0"/>
        <w:spacing w:line="300" w:lineRule="exact"/>
        <w:textAlignment w:val="auto"/>
        <w:rPr>
          <w:rFonts w:hint="eastAsia" w:ascii="方正仿宋_GBK" w:hAnsi="方正仿宋_GBK" w:eastAsia="方正仿宋_GBK" w:cs="方正仿宋_GBK"/>
          <w:b/>
          <w:color w:val="000000"/>
          <w:sz w:val="24"/>
          <w:szCs w:val="24"/>
        </w:rPr>
      </w:pPr>
      <w:r>
        <w:rPr>
          <w:rFonts w:hint="eastAsia" w:ascii="方正仿宋_GBK" w:hAnsi="方正仿宋_GBK" w:eastAsia="方正仿宋_GBK" w:cs="方正仿宋_GBK"/>
          <w:b/>
          <w:color w:val="000000"/>
          <w:sz w:val="24"/>
          <w:szCs w:val="24"/>
        </w:rPr>
        <w:t>4.2  花药颜色：</w:t>
      </w:r>
      <w:r>
        <w:rPr>
          <w:rFonts w:hint="eastAsia" w:ascii="方正仿宋_GBK" w:hAnsi="方正仿宋_GBK" w:eastAsia="方正仿宋_GBK" w:cs="方正仿宋_GBK"/>
          <w:color w:val="000000"/>
          <w:sz w:val="24"/>
          <w:szCs w:val="24"/>
        </w:rPr>
        <w:t>散粉盛期观测雄穗主轴上部1/3处新鲜花药颜色，分绿、浅紫、紫、深紫、黑紫等。</w:t>
      </w:r>
    </w:p>
    <w:p w14:paraId="35CDFE74">
      <w:pPr>
        <w:keepNext w:val="0"/>
        <w:keepLines w:val="0"/>
        <w:pageBreakBefore w:val="0"/>
        <w:widowControl w:val="0"/>
        <w:kinsoku/>
        <w:wordWrap/>
        <w:overflowPunct/>
        <w:topLinePunct w:val="0"/>
        <w:autoSpaceDE/>
        <w:autoSpaceDN/>
        <w:bidi w:val="0"/>
        <w:adjustRightInd/>
        <w:snapToGrid w:val="0"/>
        <w:spacing w:line="300" w:lineRule="exact"/>
        <w:textAlignment w:val="auto"/>
        <w:rPr>
          <w:rFonts w:hint="eastAsia" w:ascii="方正仿宋_GBK" w:hAnsi="方正仿宋_GBK" w:eastAsia="方正仿宋_GBK" w:cs="方正仿宋_GBK"/>
          <w:color w:val="000000"/>
          <w:sz w:val="24"/>
          <w:szCs w:val="24"/>
        </w:rPr>
      </w:pPr>
      <w:r>
        <w:rPr>
          <w:rFonts w:hint="eastAsia" w:ascii="方正仿宋_GBK" w:hAnsi="方正仿宋_GBK" w:eastAsia="方正仿宋_GBK" w:cs="方正仿宋_GBK"/>
          <w:b/>
          <w:color w:val="000000"/>
          <w:sz w:val="24"/>
          <w:szCs w:val="24"/>
        </w:rPr>
        <w:t>4.3  苞叶：</w:t>
      </w:r>
      <w:r>
        <w:rPr>
          <w:rFonts w:hint="eastAsia" w:ascii="方正仿宋_GBK" w:hAnsi="方正仿宋_GBK" w:eastAsia="方正仿宋_GBK" w:cs="方正仿宋_GBK"/>
          <w:color w:val="000000"/>
          <w:sz w:val="24"/>
          <w:szCs w:val="24"/>
        </w:rPr>
        <w:t>收获前观测果穗和苞叶。果穗明显露出苞叶定为短，当苞叶刚好覆盖果穗或略超出果穗定为中，苞叶明显超出果穗定为长。</w:t>
      </w:r>
    </w:p>
    <w:p w14:paraId="14E05680">
      <w:pPr>
        <w:keepNext w:val="0"/>
        <w:keepLines w:val="0"/>
        <w:pageBreakBefore w:val="0"/>
        <w:widowControl w:val="0"/>
        <w:kinsoku/>
        <w:wordWrap/>
        <w:overflowPunct/>
        <w:topLinePunct w:val="0"/>
        <w:autoSpaceDE/>
        <w:autoSpaceDN/>
        <w:bidi w:val="0"/>
        <w:adjustRightInd/>
        <w:snapToGrid w:val="0"/>
        <w:spacing w:line="300" w:lineRule="exact"/>
        <w:textAlignment w:val="auto"/>
        <w:rPr>
          <w:rFonts w:hint="eastAsia" w:ascii="方正仿宋_GBK" w:hAnsi="方正仿宋_GBK" w:eastAsia="方正仿宋_GBK" w:cs="方正仿宋_GBK"/>
          <w:b/>
          <w:color w:val="000000"/>
          <w:sz w:val="24"/>
          <w:szCs w:val="24"/>
        </w:rPr>
      </w:pPr>
      <w:r>
        <w:rPr>
          <w:rFonts w:hint="eastAsia" w:ascii="方正仿宋_GBK" w:hAnsi="方正仿宋_GBK" w:eastAsia="方正仿宋_GBK" w:cs="方正仿宋_GBK"/>
          <w:b/>
          <w:color w:val="000000"/>
          <w:sz w:val="24"/>
          <w:szCs w:val="24"/>
        </w:rPr>
        <w:t>4.4  花丝颜色：</w:t>
      </w:r>
      <w:r>
        <w:rPr>
          <w:rFonts w:hint="eastAsia" w:ascii="方正仿宋_GBK" w:hAnsi="方正仿宋_GBK" w:eastAsia="方正仿宋_GBK" w:cs="方正仿宋_GBK"/>
          <w:color w:val="000000"/>
          <w:sz w:val="24"/>
          <w:szCs w:val="24"/>
        </w:rPr>
        <w:t>吐丝期，新鲜花丝长出约5cm时观测雌穗新鲜花丝颜色，分绿、浅紫、紫、深紫、黑紫等。</w:t>
      </w:r>
    </w:p>
    <w:p w14:paraId="759492EE">
      <w:pPr>
        <w:keepNext w:val="0"/>
        <w:keepLines w:val="0"/>
        <w:pageBreakBefore w:val="0"/>
        <w:widowControl w:val="0"/>
        <w:kinsoku/>
        <w:wordWrap/>
        <w:overflowPunct/>
        <w:topLinePunct w:val="0"/>
        <w:autoSpaceDE/>
        <w:autoSpaceDN/>
        <w:bidi w:val="0"/>
        <w:adjustRightInd/>
        <w:snapToGrid w:val="0"/>
        <w:spacing w:line="300" w:lineRule="exact"/>
        <w:textAlignment w:val="auto"/>
        <w:rPr>
          <w:rFonts w:hint="eastAsia" w:ascii="方正仿宋_GBK" w:hAnsi="方正仿宋_GBK" w:eastAsia="方正仿宋_GBK" w:cs="方正仿宋_GBK"/>
          <w:b/>
          <w:color w:val="000000"/>
          <w:sz w:val="24"/>
          <w:szCs w:val="24"/>
        </w:rPr>
      </w:pPr>
      <w:r>
        <w:rPr>
          <w:rFonts w:hint="eastAsia" w:ascii="方正仿宋_GBK" w:hAnsi="方正仿宋_GBK" w:eastAsia="方正仿宋_GBK" w:cs="方正仿宋_GBK"/>
          <w:b/>
          <w:color w:val="000000"/>
          <w:sz w:val="24"/>
          <w:szCs w:val="24"/>
        </w:rPr>
        <w:t>5   玉米对主要病虫害抗性水平的调查</w:t>
      </w:r>
    </w:p>
    <w:p w14:paraId="360FF072">
      <w:pPr>
        <w:keepNext w:val="0"/>
        <w:keepLines w:val="0"/>
        <w:pageBreakBefore w:val="0"/>
        <w:widowControl w:val="0"/>
        <w:kinsoku/>
        <w:wordWrap/>
        <w:overflowPunct/>
        <w:topLinePunct w:val="0"/>
        <w:autoSpaceDE/>
        <w:autoSpaceDN/>
        <w:bidi w:val="0"/>
        <w:adjustRightInd/>
        <w:snapToGrid w:val="0"/>
        <w:spacing w:line="300" w:lineRule="exact"/>
        <w:textAlignment w:val="auto"/>
        <w:rPr>
          <w:rFonts w:hint="eastAsia" w:ascii="方正仿宋_GBK" w:hAnsi="方正仿宋_GBK" w:eastAsia="方正仿宋_GBK" w:cs="方正仿宋_GBK"/>
          <w:b/>
          <w:color w:val="000000"/>
          <w:sz w:val="24"/>
          <w:szCs w:val="24"/>
          <w:lang w:val="en-US" w:eastAsia="zh-CN"/>
        </w:rPr>
      </w:pPr>
      <w:r>
        <w:rPr>
          <w:rFonts w:hint="eastAsia" w:ascii="方正仿宋_GBK" w:hAnsi="方正仿宋_GBK" w:eastAsia="方正仿宋_GBK" w:cs="方正仿宋_GBK"/>
          <w:b/>
          <w:color w:val="000000"/>
          <w:sz w:val="24"/>
          <w:szCs w:val="24"/>
        </w:rPr>
        <w:t>5</w:t>
      </w:r>
      <w:r>
        <w:rPr>
          <w:rFonts w:hint="eastAsia" w:ascii="方正仿宋_GBK" w:hAnsi="方正仿宋_GBK" w:eastAsia="方正仿宋_GBK" w:cs="方正仿宋_GBK"/>
          <w:b/>
          <w:color w:val="000000"/>
          <w:sz w:val="24"/>
          <w:szCs w:val="24"/>
          <w:lang w:val="en-US" w:eastAsia="zh-CN"/>
        </w:rPr>
        <w:t>.1</w:t>
      </w:r>
      <w:r>
        <w:rPr>
          <w:rFonts w:hint="eastAsia" w:ascii="方正仿宋_GBK" w:hAnsi="方正仿宋_GBK" w:eastAsia="方正仿宋_GBK" w:cs="方正仿宋_GBK"/>
          <w:b/>
          <w:color w:val="000000"/>
          <w:sz w:val="24"/>
          <w:szCs w:val="24"/>
        </w:rPr>
        <w:t xml:space="preserve"> 叶部病害：大斑病、小斑病、灰斑病</w:t>
      </w:r>
      <w:r>
        <w:rPr>
          <w:rFonts w:hint="eastAsia" w:ascii="方正仿宋_GBK" w:hAnsi="方正仿宋_GBK" w:eastAsia="方正仿宋_GBK" w:cs="方正仿宋_GBK"/>
          <w:b/>
          <w:color w:val="000000"/>
          <w:sz w:val="24"/>
          <w:szCs w:val="24"/>
          <w:lang w:eastAsia="zh-CN"/>
        </w:rPr>
        <w:t>、</w:t>
      </w:r>
      <w:r>
        <w:rPr>
          <w:rFonts w:hint="eastAsia" w:ascii="方正仿宋_GBK" w:hAnsi="方正仿宋_GBK" w:eastAsia="方正仿宋_GBK" w:cs="方正仿宋_GBK"/>
          <w:b/>
          <w:color w:val="000000"/>
          <w:sz w:val="24"/>
          <w:szCs w:val="24"/>
          <w:lang w:val="en-US" w:eastAsia="zh-CN"/>
        </w:rPr>
        <w:t>白斑病</w:t>
      </w:r>
    </w:p>
    <w:p w14:paraId="0404A230">
      <w:pPr>
        <w:keepNext w:val="0"/>
        <w:keepLines w:val="0"/>
        <w:pageBreakBefore w:val="0"/>
        <w:widowControl w:val="0"/>
        <w:kinsoku/>
        <w:wordWrap/>
        <w:overflowPunct/>
        <w:topLinePunct w:val="0"/>
        <w:autoSpaceDE/>
        <w:autoSpaceDN/>
        <w:bidi w:val="0"/>
        <w:adjustRightInd/>
        <w:snapToGrid w:val="0"/>
        <w:spacing w:line="300" w:lineRule="exact"/>
        <w:textAlignment w:val="auto"/>
        <w:rPr>
          <w:rFonts w:hint="eastAsia" w:ascii="方正仿宋_GBK" w:hAnsi="方正仿宋_GBK" w:eastAsia="方正仿宋_GBK" w:cs="方正仿宋_GBK"/>
          <w:color w:val="000000"/>
          <w:sz w:val="24"/>
          <w:szCs w:val="24"/>
        </w:rPr>
      </w:pPr>
      <w:r>
        <w:rPr>
          <w:rFonts w:hint="eastAsia" w:ascii="方正仿宋_GBK" w:hAnsi="方正仿宋_GBK" w:eastAsia="方正仿宋_GBK" w:cs="方正仿宋_GBK"/>
          <w:b/>
          <w:color w:val="000000"/>
          <w:sz w:val="24"/>
          <w:szCs w:val="24"/>
        </w:rPr>
        <w:t>调查时间：</w:t>
      </w:r>
      <w:r>
        <w:rPr>
          <w:rFonts w:hint="eastAsia" w:ascii="方正仿宋_GBK" w:hAnsi="方正仿宋_GBK" w:eastAsia="方正仿宋_GBK" w:cs="方正仿宋_GBK"/>
          <w:color w:val="000000"/>
          <w:sz w:val="24"/>
          <w:szCs w:val="24"/>
        </w:rPr>
        <w:t>在玉米进入乳熟后期进行调查。</w:t>
      </w:r>
    </w:p>
    <w:p w14:paraId="1729859B">
      <w:pPr>
        <w:keepNext w:val="0"/>
        <w:keepLines w:val="0"/>
        <w:pageBreakBefore w:val="0"/>
        <w:widowControl w:val="0"/>
        <w:kinsoku/>
        <w:wordWrap/>
        <w:overflowPunct/>
        <w:topLinePunct w:val="0"/>
        <w:autoSpaceDE/>
        <w:autoSpaceDN/>
        <w:bidi w:val="0"/>
        <w:adjustRightInd/>
        <w:snapToGrid w:val="0"/>
        <w:spacing w:line="300" w:lineRule="exact"/>
        <w:textAlignment w:val="auto"/>
        <w:rPr>
          <w:rFonts w:hint="eastAsia" w:ascii="方正仿宋_GBK" w:hAnsi="方正仿宋_GBK" w:eastAsia="方正仿宋_GBK" w:cs="方正仿宋_GBK"/>
          <w:color w:val="000000"/>
          <w:sz w:val="24"/>
          <w:szCs w:val="24"/>
        </w:rPr>
      </w:pPr>
      <w:r>
        <w:rPr>
          <w:rFonts w:hint="eastAsia" w:ascii="方正仿宋_GBK" w:hAnsi="方正仿宋_GBK" w:eastAsia="方正仿宋_GBK" w:cs="方正仿宋_GBK"/>
          <w:b/>
          <w:color w:val="000000"/>
          <w:sz w:val="24"/>
          <w:szCs w:val="24"/>
        </w:rPr>
        <w:t>调查方法：</w:t>
      </w:r>
      <w:r>
        <w:rPr>
          <w:rFonts w:hint="eastAsia" w:ascii="方正仿宋_GBK" w:hAnsi="方正仿宋_GBK" w:eastAsia="方正仿宋_GBK" w:cs="方正仿宋_GBK"/>
          <w:color w:val="000000"/>
          <w:sz w:val="24"/>
          <w:szCs w:val="24"/>
        </w:rPr>
        <w:t>取三重复中发病最重的一个重复全区进行调查，调查时目测每份鉴定材料群体的发病状况。调查重点部位为玉米果穗的上方叶片和下方3叶，根据病害症状描述，逐株进行调查并记载单株病情级别。分别计算各病级发病株率后进行评价。</w:t>
      </w:r>
    </w:p>
    <w:p w14:paraId="3BA195DB">
      <w:pPr>
        <w:keepNext w:val="0"/>
        <w:keepLines w:val="0"/>
        <w:pageBreakBefore w:val="0"/>
        <w:widowControl w:val="0"/>
        <w:kinsoku/>
        <w:wordWrap/>
        <w:overflowPunct/>
        <w:topLinePunct w:val="0"/>
        <w:autoSpaceDE/>
        <w:autoSpaceDN/>
        <w:bidi w:val="0"/>
        <w:adjustRightInd/>
        <w:snapToGrid w:val="0"/>
        <w:spacing w:line="300" w:lineRule="exact"/>
        <w:textAlignment w:val="auto"/>
        <w:rPr>
          <w:rFonts w:hint="eastAsia" w:ascii="方正仿宋_GBK" w:hAnsi="方正仿宋_GBK" w:eastAsia="方正仿宋_GBK" w:cs="方正仿宋_GBK"/>
          <w:color w:val="000000"/>
          <w:sz w:val="24"/>
          <w:szCs w:val="24"/>
        </w:rPr>
      </w:pPr>
      <w:r>
        <w:rPr>
          <w:rFonts w:hint="eastAsia" w:ascii="方正仿宋_GBK" w:hAnsi="方正仿宋_GBK" w:eastAsia="方正仿宋_GBK" w:cs="方正仿宋_GBK"/>
          <w:b/>
          <w:color w:val="000000"/>
          <w:sz w:val="24"/>
          <w:szCs w:val="24"/>
        </w:rPr>
        <w:t>定级标准：</w:t>
      </w:r>
      <w:r>
        <w:rPr>
          <w:rFonts w:hint="eastAsia" w:ascii="方正仿宋_GBK" w:hAnsi="方正仿宋_GBK" w:eastAsia="方正仿宋_GBK" w:cs="方正仿宋_GBK"/>
          <w:color w:val="000000"/>
          <w:sz w:val="24"/>
          <w:szCs w:val="24"/>
        </w:rPr>
        <w:t>当该品种某种病害发病最高病级株数超过该群体总株数10%以上时，则定为该病发生级别</w:t>
      </w:r>
      <w:r>
        <w:rPr>
          <w:rFonts w:hint="eastAsia" w:ascii="方正仿宋_GBK" w:hAnsi="方正仿宋_GBK" w:eastAsia="方正仿宋_GBK" w:cs="方正仿宋_GBK"/>
          <w:b/>
          <w:color w:val="000000"/>
          <w:sz w:val="24"/>
          <w:szCs w:val="24"/>
        </w:rPr>
        <w:t>。病情分级：</w:t>
      </w:r>
      <w:r>
        <w:rPr>
          <w:rFonts w:hint="eastAsia" w:ascii="方正仿宋_GBK" w:hAnsi="方正仿宋_GBK" w:eastAsia="方正仿宋_GBK" w:cs="方正仿宋_GBK"/>
          <w:color w:val="000000"/>
          <w:sz w:val="24"/>
          <w:szCs w:val="24"/>
        </w:rPr>
        <w:t>田间病情分级、相对应的症状描述见表1。</w:t>
      </w:r>
    </w:p>
    <w:p w14:paraId="28913DE1">
      <w:pPr>
        <w:spacing w:line="276" w:lineRule="auto"/>
        <w:jc w:val="center"/>
        <w:rPr>
          <w:rFonts w:hint="eastAsia" w:ascii="方正仿宋_GBK" w:hAnsi="方正仿宋_GBK" w:eastAsia="方正仿宋_GBK" w:cs="方正仿宋_GBK"/>
          <w:b/>
          <w:color w:val="000000"/>
          <w:sz w:val="24"/>
          <w:szCs w:val="24"/>
        </w:rPr>
      </w:pPr>
      <w:r>
        <w:rPr>
          <w:rFonts w:hint="eastAsia" w:ascii="方正仿宋_GBK" w:hAnsi="方正仿宋_GBK" w:eastAsia="方正仿宋_GBK" w:cs="方正仿宋_GBK"/>
          <w:b/>
          <w:color w:val="000000"/>
          <w:sz w:val="24"/>
          <w:szCs w:val="24"/>
        </w:rPr>
        <w:t>表1  玉米叶部病害单株鉴定分级划分标准</w:t>
      </w:r>
    </w:p>
    <w:tbl>
      <w:tblPr>
        <w:tblStyle w:val="5"/>
        <w:tblW w:w="0" w:type="auto"/>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582"/>
        <w:gridCol w:w="849"/>
        <w:gridCol w:w="6274"/>
      </w:tblGrid>
      <w:tr w14:paraId="6BD218DD">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82" w:type="dxa"/>
            <w:noWrap w:val="0"/>
            <w:vAlign w:val="top"/>
          </w:tcPr>
          <w:p w14:paraId="0777DD09">
            <w:pPr>
              <w:spacing w:line="276" w:lineRule="auto"/>
              <w:ind w:left="-105" w:right="-105"/>
              <w:jc w:val="center"/>
              <w:rPr>
                <w:rFonts w:hint="eastAsia" w:ascii="方正仿宋_GBK" w:hAnsi="方正仿宋_GBK" w:eastAsia="方正仿宋_GBK" w:cs="方正仿宋_GBK"/>
                <w:b/>
                <w:color w:val="000000"/>
                <w:sz w:val="22"/>
                <w:szCs w:val="24"/>
              </w:rPr>
            </w:pPr>
            <w:r>
              <w:rPr>
                <w:rFonts w:hint="eastAsia" w:ascii="方正仿宋_GBK" w:hAnsi="方正仿宋_GBK" w:eastAsia="方正仿宋_GBK" w:cs="方正仿宋_GBK"/>
                <w:b/>
                <w:color w:val="000000"/>
                <w:sz w:val="22"/>
                <w:szCs w:val="24"/>
              </w:rPr>
              <w:t>病级</w:t>
            </w:r>
          </w:p>
        </w:tc>
        <w:tc>
          <w:tcPr>
            <w:tcW w:w="849" w:type="dxa"/>
            <w:noWrap w:val="0"/>
            <w:vAlign w:val="center"/>
          </w:tcPr>
          <w:p w14:paraId="1F6447D3">
            <w:pPr>
              <w:spacing w:line="276" w:lineRule="auto"/>
              <w:ind w:left="-105" w:leftChars="-50" w:right="-105" w:rightChars="-50"/>
              <w:jc w:val="center"/>
              <w:rPr>
                <w:rFonts w:hint="eastAsia" w:ascii="方正仿宋_GBK" w:hAnsi="方正仿宋_GBK" w:eastAsia="方正仿宋_GBK" w:cs="方正仿宋_GBK"/>
                <w:b/>
                <w:color w:val="000000"/>
                <w:sz w:val="22"/>
                <w:szCs w:val="24"/>
              </w:rPr>
            </w:pPr>
            <w:r>
              <w:rPr>
                <w:rFonts w:hint="eastAsia" w:ascii="方正仿宋_GBK" w:hAnsi="方正仿宋_GBK" w:eastAsia="方正仿宋_GBK" w:cs="方正仿宋_GBK"/>
                <w:b/>
                <w:color w:val="000000"/>
                <w:sz w:val="22"/>
                <w:szCs w:val="24"/>
              </w:rPr>
              <w:t>抗性</w:t>
            </w:r>
          </w:p>
        </w:tc>
        <w:tc>
          <w:tcPr>
            <w:tcW w:w="6274" w:type="dxa"/>
            <w:noWrap w:val="0"/>
            <w:vAlign w:val="top"/>
          </w:tcPr>
          <w:p w14:paraId="54F28541">
            <w:pPr>
              <w:spacing w:line="276" w:lineRule="auto"/>
              <w:jc w:val="center"/>
              <w:rPr>
                <w:rFonts w:hint="eastAsia" w:ascii="方正仿宋_GBK" w:hAnsi="方正仿宋_GBK" w:eastAsia="方正仿宋_GBK" w:cs="方正仿宋_GBK"/>
                <w:b/>
                <w:color w:val="000000"/>
                <w:sz w:val="22"/>
                <w:szCs w:val="24"/>
              </w:rPr>
            </w:pPr>
            <w:r>
              <w:rPr>
                <w:rFonts w:hint="eastAsia" w:ascii="方正仿宋_GBK" w:hAnsi="方正仿宋_GBK" w:eastAsia="方正仿宋_GBK" w:cs="方正仿宋_GBK"/>
                <w:b/>
                <w:color w:val="000000"/>
                <w:sz w:val="22"/>
                <w:szCs w:val="24"/>
              </w:rPr>
              <w:t>症  状  描  述</w:t>
            </w:r>
          </w:p>
        </w:tc>
      </w:tr>
      <w:tr w14:paraId="2D55CC73">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84" w:hRule="atLeast"/>
          <w:jc w:val="center"/>
        </w:trPr>
        <w:tc>
          <w:tcPr>
            <w:tcW w:w="582" w:type="dxa"/>
            <w:noWrap w:val="0"/>
            <w:vAlign w:val="center"/>
          </w:tcPr>
          <w:p w14:paraId="0C39A321">
            <w:pPr>
              <w:spacing w:line="276" w:lineRule="auto"/>
              <w:ind w:left="-105" w:right="-105"/>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1</w:t>
            </w:r>
          </w:p>
        </w:tc>
        <w:tc>
          <w:tcPr>
            <w:tcW w:w="849" w:type="dxa"/>
            <w:noWrap w:val="0"/>
            <w:vAlign w:val="center"/>
          </w:tcPr>
          <w:p w14:paraId="1759F72D">
            <w:pPr>
              <w:spacing w:line="276" w:lineRule="auto"/>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高抗</w:t>
            </w:r>
          </w:p>
        </w:tc>
        <w:tc>
          <w:tcPr>
            <w:tcW w:w="6274" w:type="dxa"/>
            <w:noWrap w:val="0"/>
            <w:vAlign w:val="center"/>
          </w:tcPr>
          <w:p w14:paraId="3FBA87EE">
            <w:pPr>
              <w:spacing w:line="276" w:lineRule="auto"/>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叶片上无病斑或仅在穗位下部叶片上有零星病斑，病斑占叶面积少于或等于5%</w:t>
            </w:r>
          </w:p>
        </w:tc>
      </w:tr>
      <w:tr w14:paraId="7F11D33E">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84" w:hRule="atLeast"/>
          <w:jc w:val="center"/>
        </w:trPr>
        <w:tc>
          <w:tcPr>
            <w:tcW w:w="582" w:type="dxa"/>
            <w:noWrap w:val="0"/>
            <w:vAlign w:val="center"/>
          </w:tcPr>
          <w:p w14:paraId="183D38BC">
            <w:pPr>
              <w:spacing w:line="276" w:lineRule="auto"/>
              <w:ind w:left="-105" w:right="-105"/>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3</w:t>
            </w:r>
          </w:p>
        </w:tc>
        <w:tc>
          <w:tcPr>
            <w:tcW w:w="849" w:type="dxa"/>
            <w:noWrap w:val="0"/>
            <w:vAlign w:val="center"/>
          </w:tcPr>
          <w:p w14:paraId="4486EA11">
            <w:pPr>
              <w:spacing w:line="276" w:lineRule="auto"/>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抗</w:t>
            </w:r>
          </w:p>
        </w:tc>
        <w:tc>
          <w:tcPr>
            <w:tcW w:w="6274" w:type="dxa"/>
            <w:noWrap w:val="0"/>
            <w:vAlign w:val="center"/>
          </w:tcPr>
          <w:p w14:paraId="4659991B">
            <w:pPr>
              <w:spacing w:line="276" w:lineRule="auto"/>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穗位下部叶片上有少量病斑，占叶面积6%～10%，穗位上部叶片有零星病斑</w:t>
            </w:r>
          </w:p>
        </w:tc>
      </w:tr>
      <w:tr w14:paraId="2A12841F">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84" w:hRule="atLeast"/>
          <w:jc w:val="center"/>
        </w:trPr>
        <w:tc>
          <w:tcPr>
            <w:tcW w:w="582" w:type="dxa"/>
            <w:noWrap w:val="0"/>
            <w:vAlign w:val="center"/>
          </w:tcPr>
          <w:p w14:paraId="01DA5223">
            <w:pPr>
              <w:spacing w:line="276" w:lineRule="auto"/>
              <w:ind w:left="-105" w:right="-105"/>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5</w:t>
            </w:r>
          </w:p>
        </w:tc>
        <w:tc>
          <w:tcPr>
            <w:tcW w:w="849" w:type="dxa"/>
            <w:noWrap w:val="0"/>
            <w:vAlign w:val="center"/>
          </w:tcPr>
          <w:p w14:paraId="6DB3AE99">
            <w:pPr>
              <w:spacing w:line="276" w:lineRule="auto"/>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中抗</w:t>
            </w:r>
          </w:p>
        </w:tc>
        <w:tc>
          <w:tcPr>
            <w:tcW w:w="6274" w:type="dxa"/>
            <w:noWrap w:val="0"/>
            <w:vAlign w:val="center"/>
          </w:tcPr>
          <w:p w14:paraId="4B187615">
            <w:pPr>
              <w:spacing w:line="276" w:lineRule="auto"/>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穗位下部叶片上病斑较多，占叶面积11%～30%，穗位上部叶片有少量病斑</w:t>
            </w:r>
          </w:p>
        </w:tc>
      </w:tr>
      <w:tr w14:paraId="3A4B747C">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84" w:hRule="atLeast"/>
          <w:jc w:val="center"/>
        </w:trPr>
        <w:tc>
          <w:tcPr>
            <w:tcW w:w="582" w:type="dxa"/>
            <w:noWrap w:val="0"/>
            <w:vAlign w:val="center"/>
          </w:tcPr>
          <w:p w14:paraId="45DD8FE2">
            <w:pPr>
              <w:spacing w:line="276" w:lineRule="auto"/>
              <w:ind w:left="-105" w:right="-105"/>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7</w:t>
            </w:r>
          </w:p>
        </w:tc>
        <w:tc>
          <w:tcPr>
            <w:tcW w:w="849" w:type="dxa"/>
            <w:noWrap w:val="0"/>
            <w:vAlign w:val="center"/>
          </w:tcPr>
          <w:p w14:paraId="1099457C">
            <w:pPr>
              <w:spacing w:line="276" w:lineRule="auto"/>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感</w:t>
            </w:r>
          </w:p>
        </w:tc>
        <w:tc>
          <w:tcPr>
            <w:tcW w:w="6274" w:type="dxa"/>
            <w:noWrap w:val="0"/>
            <w:vAlign w:val="center"/>
          </w:tcPr>
          <w:p w14:paraId="24DF59E2">
            <w:pPr>
              <w:spacing w:line="276" w:lineRule="auto"/>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穗位下部叶片或穗位上部叶片有大量病斑，病斑相连，占叶面积31%～70%</w:t>
            </w:r>
          </w:p>
        </w:tc>
      </w:tr>
      <w:tr w14:paraId="4D7B8CD0">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84" w:hRule="atLeast"/>
          <w:jc w:val="center"/>
        </w:trPr>
        <w:tc>
          <w:tcPr>
            <w:tcW w:w="582" w:type="dxa"/>
            <w:noWrap w:val="0"/>
            <w:vAlign w:val="center"/>
          </w:tcPr>
          <w:p w14:paraId="330DB263">
            <w:pPr>
              <w:spacing w:line="276" w:lineRule="auto"/>
              <w:ind w:left="-105" w:right="-105"/>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9</w:t>
            </w:r>
          </w:p>
        </w:tc>
        <w:tc>
          <w:tcPr>
            <w:tcW w:w="849" w:type="dxa"/>
            <w:noWrap w:val="0"/>
            <w:vAlign w:val="center"/>
          </w:tcPr>
          <w:p w14:paraId="4138757B">
            <w:pPr>
              <w:spacing w:line="276" w:lineRule="auto"/>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高感</w:t>
            </w:r>
          </w:p>
        </w:tc>
        <w:tc>
          <w:tcPr>
            <w:tcW w:w="6274" w:type="dxa"/>
            <w:noWrap w:val="0"/>
            <w:vAlign w:val="center"/>
          </w:tcPr>
          <w:p w14:paraId="0D453A1F">
            <w:pPr>
              <w:spacing w:line="276" w:lineRule="auto"/>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全株叶片基本为病斑覆盖，叶片枯死</w:t>
            </w:r>
          </w:p>
        </w:tc>
      </w:tr>
    </w:tbl>
    <w:p w14:paraId="398F406B">
      <w:pPr>
        <w:snapToGrid w:val="0"/>
        <w:spacing w:line="276" w:lineRule="auto"/>
        <w:rPr>
          <w:rFonts w:hint="eastAsia" w:ascii="方正仿宋_GBK" w:hAnsi="方正仿宋_GBK" w:eastAsia="方正仿宋_GBK" w:cs="方正仿宋_GBK"/>
          <w:b/>
          <w:color w:val="000000"/>
          <w:sz w:val="24"/>
          <w:szCs w:val="24"/>
        </w:rPr>
      </w:pPr>
      <w:r>
        <w:rPr>
          <w:rFonts w:hint="eastAsia" w:ascii="方正仿宋_GBK" w:hAnsi="方正仿宋_GBK" w:eastAsia="方正仿宋_GBK" w:cs="方正仿宋_GBK"/>
          <w:b/>
          <w:color w:val="000000"/>
          <w:sz w:val="24"/>
          <w:szCs w:val="24"/>
        </w:rPr>
        <w:t>5</w:t>
      </w:r>
      <w:r>
        <w:rPr>
          <w:rFonts w:hint="eastAsia" w:ascii="方正仿宋_GBK" w:hAnsi="方正仿宋_GBK" w:eastAsia="方正仿宋_GBK" w:cs="方正仿宋_GBK"/>
          <w:b/>
          <w:color w:val="000000"/>
          <w:sz w:val="24"/>
          <w:szCs w:val="24"/>
          <w:lang w:val="en-US" w:eastAsia="zh-CN"/>
        </w:rPr>
        <w:t>.2</w:t>
      </w:r>
      <w:r>
        <w:rPr>
          <w:rFonts w:hint="eastAsia" w:ascii="方正仿宋_GBK" w:hAnsi="方正仿宋_GBK" w:eastAsia="方正仿宋_GBK" w:cs="方正仿宋_GBK"/>
          <w:b/>
          <w:color w:val="000000"/>
          <w:sz w:val="24"/>
          <w:szCs w:val="24"/>
        </w:rPr>
        <w:t>玉米穗腐病</w:t>
      </w:r>
    </w:p>
    <w:p w14:paraId="10821AE8">
      <w:pPr>
        <w:snapToGrid w:val="0"/>
        <w:spacing w:line="276" w:lineRule="auto"/>
        <w:rPr>
          <w:rFonts w:hint="eastAsia" w:ascii="方正仿宋_GBK" w:hAnsi="方正仿宋_GBK" w:eastAsia="方正仿宋_GBK" w:cs="方正仿宋_GBK"/>
          <w:color w:val="000000"/>
          <w:sz w:val="24"/>
          <w:szCs w:val="24"/>
        </w:rPr>
      </w:pPr>
      <w:r>
        <w:rPr>
          <w:rFonts w:hint="eastAsia" w:ascii="方正仿宋_GBK" w:hAnsi="方正仿宋_GBK" w:eastAsia="方正仿宋_GBK" w:cs="方正仿宋_GBK"/>
          <w:b/>
          <w:color w:val="000000"/>
          <w:sz w:val="24"/>
          <w:szCs w:val="24"/>
        </w:rPr>
        <w:t>调查时间：</w:t>
      </w:r>
      <w:r>
        <w:rPr>
          <w:rFonts w:hint="eastAsia" w:ascii="方正仿宋_GBK" w:hAnsi="方正仿宋_GBK" w:eastAsia="方正仿宋_GBK" w:cs="方正仿宋_GBK"/>
          <w:color w:val="000000"/>
          <w:sz w:val="24"/>
          <w:szCs w:val="24"/>
        </w:rPr>
        <w:t>在玉米成熟后进行调查。</w:t>
      </w:r>
    </w:p>
    <w:p w14:paraId="38ED9282">
      <w:pPr>
        <w:snapToGrid w:val="0"/>
        <w:spacing w:line="276" w:lineRule="auto"/>
        <w:rPr>
          <w:rFonts w:hint="eastAsia" w:ascii="方正仿宋_GBK" w:hAnsi="方正仿宋_GBK" w:eastAsia="方正仿宋_GBK" w:cs="方正仿宋_GBK"/>
          <w:color w:val="000000"/>
          <w:sz w:val="24"/>
          <w:szCs w:val="24"/>
        </w:rPr>
      </w:pPr>
      <w:r>
        <w:rPr>
          <w:rFonts w:hint="eastAsia" w:ascii="方正仿宋_GBK" w:hAnsi="方正仿宋_GBK" w:eastAsia="方正仿宋_GBK" w:cs="方正仿宋_GBK"/>
          <w:b/>
          <w:color w:val="000000"/>
          <w:sz w:val="24"/>
          <w:szCs w:val="24"/>
        </w:rPr>
        <w:t>调查方法：</w:t>
      </w:r>
      <w:r>
        <w:rPr>
          <w:rFonts w:hint="eastAsia" w:ascii="方正仿宋_GBK" w:hAnsi="方正仿宋_GBK" w:eastAsia="方正仿宋_GBK" w:cs="方正仿宋_GBK"/>
          <w:color w:val="000000"/>
          <w:sz w:val="24"/>
          <w:szCs w:val="24"/>
        </w:rPr>
        <w:t>每份鉴定材料选取30个果穗，剥去苞叶，逐个调查记载果穗发病级别，计算平均病情级别后进行评价。</w:t>
      </w:r>
    </w:p>
    <w:p w14:paraId="07A7FE5C">
      <w:pPr>
        <w:snapToGrid w:val="0"/>
        <w:spacing w:line="276" w:lineRule="auto"/>
        <w:rPr>
          <w:rFonts w:hint="eastAsia" w:ascii="方正仿宋_GBK" w:hAnsi="方正仿宋_GBK" w:eastAsia="方正仿宋_GBK" w:cs="方正仿宋_GBK"/>
          <w:color w:val="000000"/>
          <w:sz w:val="24"/>
          <w:szCs w:val="24"/>
        </w:rPr>
      </w:pPr>
      <w:r>
        <w:rPr>
          <w:rFonts w:hint="eastAsia" w:ascii="方正仿宋_GBK" w:hAnsi="方正仿宋_GBK" w:eastAsia="方正仿宋_GBK" w:cs="方正仿宋_GBK"/>
          <w:b/>
          <w:color w:val="000000"/>
          <w:sz w:val="24"/>
          <w:szCs w:val="24"/>
        </w:rPr>
        <w:t>病情分级：</w:t>
      </w:r>
      <w:r>
        <w:rPr>
          <w:rFonts w:hint="eastAsia" w:ascii="方正仿宋_GBK" w:hAnsi="方正仿宋_GBK" w:eastAsia="方正仿宋_GBK" w:cs="方正仿宋_GBK"/>
          <w:color w:val="000000"/>
          <w:sz w:val="24"/>
          <w:szCs w:val="24"/>
        </w:rPr>
        <w:t>田间病情分级、相对应的症状描述见表2。</w:t>
      </w:r>
    </w:p>
    <w:p w14:paraId="3744C479">
      <w:pPr>
        <w:spacing w:line="276" w:lineRule="auto"/>
        <w:jc w:val="center"/>
        <w:rPr>
          <w:rFonts w:hint="eastAsia" w:ascii="方正仿宋_GBK" w:hAnsi="方正仿宋_GBK" w:eastAsia="方正仿宋_GBK" w:cs="方正仿宋_GBK"/>
          <w:b/>
          <w:bCs/>
          <w:color w:val="000000"/>
          <w:sz w:val="24"/>
          <w:szCs w:val="24"/>
        </w:rPr>
      </w:pPr>
      <w:r>
        <w:rPr>
          <w:rFonts w:hint="eastAsia" w:ascii="方正仿宋_GBK" w:hAnsi="方正仿宋_GBK" w:eastAsia="方正仿宋_GBK" w:cs="方正仿宋_GBK"/>
          <w:b/>
          <w:bCs/>
          <w:color w:val="000000"/>
          <w:sz w:val="24"/>
          <w:szCs w:val="24"/>
        </w:rPr>
        <w:t>表</w:t>
      </w:r>
      <w:r>
        <w:rPr>
          <w:rFonts w:hint="eastAsia" w:ascii="方正仿宋_GBK" w:hAnsi="方正仿宋_GBK" w:eastAsia="方正仿宋_GBK" w:cs="方正仿宋_GBK"/>
          <w:b/>
          <w:color w:val="000000"/>
          <w:sz w:val="24"/>
          <w:szCs w:val="24"/>
        </w:rPr>
        <w:t>2</w:t>
      </w:r>
      <w:r>
        <w:rPr>
          <w:rFonts w:hint="eastAsia" w:ascii="方正仿宋_GBK" w:hAnsi="方正仿宋_GBK" w:eastAsia="方正仿宋_GBK" w:cs="方正仿宋_GBK"/>
          <w:bCs/>
          <w:color w:val="000000"/>
          <w:sz w:val="24"/>
          <w:szCs w:val="24"/>
        </w:rPr>
        <w:t xml:space="preserve">  </w:t>
      </w:r>
      <w:r>
        <w:rPr>
          <w:rFonts w:hint="eastAsia" w:ascii="方正仿宋_GBK" w:hAnsi="方正仿宋_GBK" w:eastAsia="方正仿宋_GBK" w:cs="方正仿宋_GBK"/>
          <w:b/>
          <w:bCs/>
          <w:color w:val="000000"/>
          <w:sz w:val="24"/>
          <w:szCs w:val="24"/>
        </w:rPr>
        <w:t xml:space="preserve"> 玉米对穗腐病不同症状分级</w:t>
      </w:r>
    </w:p>
    <w:tbl>
      <w:tblPr>
        <w:tblStyle w:val="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03"/>
        <w:gridCol w:w="1003"/>
        <w:gridCol w:w="4286"/>
      </w:tblGrid>
      <w:tr w14:paraId="6E724C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jc w:val="center"/>
        </w:trPr>
        <w:tc>
          <w:tcPr>
            <w:tcW w:w="1003" w:type="dxa"/>
            <w:noWrap w:val="0"/>
            <w:vAlign w:val="center"/>
          </w:tcPr>
          <w:p w14:paraId="38C7871F">
            <w:pPr>
              <w:spacing w:line="276" w:lineRule="auto"/>
              <w:ind w:left="-105" w:leftChars="-50" w:right="-105" w:rightChars="-50"/>
              <w:jc w:val="center"/>
              <w:rPr>
                <w:rFonts w:hint="eastAsia" w:ascii="方正仿宋_GBK" w:hAnsi="方正仿宋_GBK" w:eastAsia="方正仿宋_GBK" w:cs="方正仿宋_GBK"/>
                <w:b/>
                <w:color w:val="000000"/>
                <w:sz w:val="22"/>
                <w:szCs w:val="24"/>
              </w:rPr>
            </w:pPr>
            <w:r>
              <w:rPr>
                <w:rFonts w:hint="eastAsia" w:ascii="方正仿宋_GBK" w:hAnsi="方正仿宋_GBK" w:eastAsia="方正仿宋_GBK" w:cs="方正仿宋_GBK"/>
                <w:b/>
                <w:color w:val="000000"/>
                <w:sz w:val="22"/>
                <w:szCs w:val="24"/>
              </w:rPr>
              <w:t>病级</w:t>
            </w:r>
          </w:p>
        </w:tc>
        <w:tc>
          <w:tcPr>
            <w:tcW w:w="1003" w:type="dxa"/>
            <w:noWrap w:val="0"/>
            <w:vAlign w:val="center"/>
          </w:tcPr>
          <w:p w14:paraId="5C8415ED">
            <w:pPr>
              <w:spacing w:line="276" w:lineRule="auto"/>
              <w:ind w:left="-105" w:leftChars="-50" w:right="-105" w:rightChars="-50"/>
              <w:jc w:val="center"/>
              <w:rPr>
                <w:rFonts w:hint="eastAsia" w:ascii="方正仿宋_GBK" w:hAnsi="方正仿宋_GBK" w:eastAsia="方正仿宋_GBK" w:cs="方正仿宋_GBK"/>
                <w:b/>
                <w:color w:val="000000"/>
                <w:sz w:val="22"/>
                <w:szCs w:val="24"/>
              </w:rPr>
            </w:pPr>
            <w:r>
              <w:rPr>
                <w:rFonts w:hint="eastAsia" w:ascii="方正仿宋_GBK" w:hAnsi="方正仿宋_GBK" w:eastAsia="方正仿宋_GBK" w:cs="方正仿宋_GBK"/>
                <w:b/>
                <w:color w:val="000000"/>
                <w:sz w:val="22"/>
                <w:szCs w:val="24"/>
              </w:rPr>
              <w:t>抗性</w:t>
            </w:r>
          </w:p>
        </w:tc>
        <w:tc>
          <w:tcPr>
            <w:tcW w:w="4286" w:type="dxa"/>
            <w:noWrap w:val="0"/>
            <w:vAlign w:val="center"/>
          </w:tcPr>
          <w:p w14:paraId="3472ABAC">
            <w:pPr>
              <w:spacing w:line="276" w:lineRule="auto"/>
              <w:jc w:val="center"/>
              <w:rPr>
                <w:rFonts w:hint="eastAsia" w:ascii="方正仿宋_GBK" w:hAnsi="方正仿宋_GBK" w:eastAsia="方正仿宋_GBK" w:cs="方正仿宋_GBK"/>
                <w:b/>
                <w:color w:val="000000"/>
                <w:sz w:val="22"/>
                <w:szCs w:val="24"/>
              </w:rPr>
            </w:pPr>
            <w:r>
              <w:rPr>
                <w:rFonts w:hint="eastAsia" w:ascii="方正仿宋_GBK" w:hAnsi="方正仿宋_GBK" w:eastAsia="方正仿宋_GBK" w:cs="方正仿宋_GBK"/>
                <w:b/>
                <w:color w:val="000000"/>
                <w:sz w:val="22"/>
                <w:szCs w:val="24"/>
              </w:rPr>
              <w:t>描     述</w:t>
            </w:r>
          </w:p>
        </w:tc>
      </w:tr>
      <w:tr w14:paraId="5B6ACC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3" w:type="dxa"/>
            <w:noWrap w:val="0"/>
            <w:vAlign w:val="top"/>
          </w:tcPr>
          <w:p w14:paraId="2DCFDF8C">
            <w:pPr>
              <w:spacing w:line="276" w:lineRule="auto"/>
              <w:ind w:left="-105" w:leftChars="-50" w:right="-105" w:rightChars="-50"/>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1</w:t>
            </w:r>
          </w:p>
        </w:tc>
        <w:tc>
          <w:tcPr>
            <w:tcW w:w="1003" w:type="dxa"/>
            <w:noWrap w:val="0"/>
            <w:vAlign w:val="center"/>
          </w:tcPr>
          <w:p w14:paraId="40C10586">
            <w:pPr>
              <w:spacing w:line="276" w:lineRule="auto"/>
              <w:ind w:firstLine="220" w:firstLineChars="100"/>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高抗</w:t>
            </w:r>
          </w:p>
        </w:tc>
        <w:tc>
          <w:tcPr>
            <w:tcW w:w="4286" w:type="dxa"/>
            <w:noWrap w:val="0"/>
            <w:vAlign w:val="top"/>
          </w:tcPr>
          <w:p w14:paraId="79787B6E">
            <w:pPr>
              <w:spacing w:line="276" w:lineRule="auto"/>
              <w:ind w:right="-50"/>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发病面积占果穗总面积0%～1%</w:t>
            </w:r>
          </w:p>
        </w:tc>
      </w:tr>
      <w:tr w14:paraId="12FFEB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3" w:type="dxa"/>
            <w:noWrap w:val="0"/>
            <w:vAlign w:val="top"/>
          </w:tcPr>
          <w:p w14:paraId="100B392B">
            <w:pPr>
              <w:spacing w:line="276" w:lineRule="auto"/>
              <w:ind w:left="-105" w:leftChars="-50" w:right="-105" w:rightChars="-50"/>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3</w:t>
            </w:r>
          </w:p>
        </w:tc>
        <w:tc>
          <w:tcPr>
            <w:tcW w:w="1003" w:type="dxa"/>
            <w:noWrap w:val="0"/>
            <w:vAlign w:val="center"/>
          </w:tcPr>
          <w:p w14:paraId="646AF531">
            <w:pPr>
              <w:spacing w:line="276" w:lineRule="auto"/>
              <w:ind w:firstLine="330" w:firstLineChars="150"/>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抗</w:t>
            </w:r>
          </w:p>
        </w:tc>
        <w:tc>
          <w:tcPr>
            <w:tcW w:w="4286" w:type="dxa"/>
            <w:noWrap w:val="0"/>
            <w:vAlign w:val="top"/>
          </w:tcPr>
          <w:p w14:paraId="2FBADB3A">
            <w:pPr>
              <w:spacing w:line="276" w:lineRule="auto"/>
              <w:ind w:right="-50"/>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发病面积占果穗总面积2%～10%</w:t>
            </w:r>
          </w:p>
        </w:tc>
      </w:tr>
      <w:tr w14:paraId="57F15C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3" w:type="dxa"/>
            <w:noWrap w:val="0"/>
            <w:vAlign w:val="top"/>
          </w:tcPr>
          <w:p w14:paraId="7B8BE4FA">
            <w:pPr>
              <w:spacing w:line="276" w:lineRule="auto"/>
              <w:ind w:left="-105" w:leftChars="-50" w:right="-105" w:rightChars="-50"/>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5</w:t>
            </w:r>
          </w:p>
        </w:tc>
        <w:tc>
          <w:tcPr>
            <w:tcW w:w="1003" w:type="dxa"/>
            <w:noWrap w:val="0"/>
            <w:vAlign w:val="center"/>
          </w:tcPr>
          <w:p w14:paraId="06908EB6">
            <w:pPr>
              <w:spacing w:line="276" w:lineRule="auto"/>
              <w:ind w:firstLine="220" w:firstLineChars="100"/>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中抗</w:t>
            </w:r>
          </w:p>
        </w:tc>
        <w:tc>
          <w:tcPr>
            <w:tcW w:w="4286" w:type="dxa"/>
            <w:noWrap w:val="0"/>
            <w:vAlign w:val="top"/>
          </w:tcPr>
          <w:p w14:paraId="41A38766">
            <w:pPr>
              <w:spacing w:line="276" w:lineRule="auto"/>
              <w:ind w:right="-50"/>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发病面积占果穗总面积11%～25%</w:t>
            </w:r>
          </w:p>
        </w:tc>
      </w:tr>
      <w:tr w14:paraId="1AA6F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3" w:type="dxa"/>
            <w:noWrap w:val="0"/>
            <w:vAlign w:val="top"/>
          </w:tcPr>
          <w:p w14:paraId="7846B440">
            <w:pPr>
              <w:spacing w:line="276" w:lineRule="auto"/>
              <w:ind w:left="-105" w:leftChars="-50" w:right="-105" w:rightChars="-50"/>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7</w:t>
            </w:r>
          </w:p>
        </w:tc>
        <w:tc>
          <w:tcPr>
            <w:tcW w:w="1003" w:type="dxa"/>
            <w:noWrap w:val="0"/>
            <w:vAlign w:val="center"/>
          </w:tcPr>
          <w:p w14:paraId="6036A774">
            <w:pPr>
              <w:spacing w:line="276" w:lineRule="auto"/>
              <w:ind w:firstLine="330" w:firstLineChars="150"/>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感</w:t>
            </w:r>
          </w:p>
        </w:tc>
        <w:tc>
          <w:tcPr>
            <w:tcW w:w="4286" w:type="dxa"/>
            <w:noWrap w:val="0"/>
            <w:vAlign w:val="top"/>
          </w:tcPr>
          <w:p w14:paraId="0631410C">
            <w:pPr>
              <w:spacing w:line="276" w:lineRule="auto"/>
              <w:ind w:right="-50"/>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发病面积占果穗总面积26%～50%</w:t>
            </w:r>
          </w:p>
        </w:tc>
      </w:tr>
      <w:tr w14:paraId="428302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3" w:type="dxa"/>
            <w:noWrap w:val="0"/>
            <w:vAlign w:val="top"/>
          </w:tcPr>
          <w:p w14:paraId="6962755F">
            <w:pPr>
              <w:spacing w:line="276" w:lineRule="auto"/>
              <w:ind w:left="-105" w:leftChars="-50" w:right="-105" w:rightChars="-50"/>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9</w:t>
            </w:r>
          </w:p>
        </w:tc>
        <w:tc>
          <w:tcPr>
            <w:tcW w:w="1003" w:type="dxa"/>
            <w:noWrap w:val="0"/>
            <w:vAlign w:val="center"/>
          </w:tcPr>
          <w:p w14:paraId="0431EFCE">
            <w:pPr>
              <w:spacing w:line="276" w:lineRule="auto"/>
              <w:ind w:firstLine="220" w:firstLineChars="100"/>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高感</w:t>
            </w:r>
          </w:p>
        </w:tc>
        <w:tc>
          <w:tcPr>
            <w:tcW w:w="4286" w:type="dxa"/>
            <w:noWrap w:val="0"/>
            <w:vAlign w:val="top"/>
          </w:tcPr>
          <w:p w14:paraId="0B8BCE28">
            <w:pPr>
              <w:spacing w:line="276" w:lineRule="auto"/>
              <w:ind w:right="-50"/>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发病面积占果穗总面积51%～100%</w:t>
            </w:r>
          </w:p>
        </w:tc>
      </w:tr>
    </w:tbl>
    <w:p w14:paraId="60D798D7">
      <w:pPr>
        <w:spacing w:line="276" w:lineRule="auto"/>
        <w:jc w:val="center"/>
        <w:rPr>
          <w:rFonts w:hint="eastAsia" w:ascii="方正仿宋_GBK" w:hAnsi="方正仿宋_GBK" w:eastAsia="方正仿宋_GBK" w:cs="方正仿宋_GBK"/>
          <w:b/>
          <w:bCs/>
          <w:color w:val="000000"/>
          <w:sz w:val="24"/>
          <w:szCs w:val="24"/>
        </w:rPr>
      </w:pPr>
    </w:p>
    <w:p w14:paraId="23C88D45">
      <w:pPr>
        <w:spacing w:line="276" w:lineRule="auto"/>
        <w:jc w:val="center"/>
        <w:rPr>
          <w:rFonts w:hint="eastAsia" w:ascii="方正仿宋_GBK" w:hAnsi="方正仿宋_GBK" w:eastAsia="方正仿宋_GBK" w:cs="方正仿宋_GBK"/>
          <w:b/>
          <w:bCs/>
          <w:color w:val="000000"/>
          <w:sz w:val="24"/>
          <w:szCs w:val="24"/>
        </w:rPr>
      </w:pPr>
      <w:r>
        <w:rPr>
          <w:rFonts w:hint="eastAsia" w:ascii="方正仿宋_GBK" w:hAnsi="方正仿宋_GBK" w:eastAsia="方正仿宋_GBK" w:cs="方正仿宋_GBK"/>
          <w:b/>
          <w:bCs/>
          <w:color w:val="000000"/>
          <w:sz w:val="24"/>
          <w:szCs w:val="24"/>
        </w:rPr>
        <w:t>表</w:t>
      </w:r>
      <w:r>
        <w:rPr>
          <w:rFonts w:hint="eastAsia" w:ascii="方正仿宋_GBK" w:hAnsi="方正仿宋_GBK" w:eastAsia="方正仿宋_GBK" w:cs="方正仿宋_GBK"/>
          <w:b/>
          <w:color w:val="000000"/>
          <w:sz w:val="24"/>
          <w:szCs w:val="24"/>
        </w:rPr>
        <w:t>3</w:t>
      </w:r>
      <w:r>
        <w:rPr>
          <w:rFonts w:hint="eastAsia" w:ascii="方正仿宋_GBK" w:hAnsi="方正仿宋_GBK" w:eastAsia="方正仿宋_GBK" w:cs="方正仿宋_GBK"/>
          <w:bCs/>
          <w:color w:val="000000"/>
          <w:sz w:val="24"/>
          <w:szCs w:val="24"/>
        </w:rPr>
        <w:t xml:space="preserve"> </w:t>
      </w:r>
      <w:r>
        <w:rPr>
          <w:rFonts w:hint="eastAsia" w:ascii="方正仿宋_GBK" w:hAnsi="方正仿宋_GBK" w:eastAsia="方正仿宋_GBK" w:cs="方正仿宋_GBK"/>
          <w:b/>
          <w:bCs/>
          <w:color w:val="000000"/>
          <w:sz w:val="24"/>
          <w:szCs w:val="24"/>
        </w:rPr>
        <w:t xml:space="preserve"> 玉米对穗腐病抗性评价标准</w:t>
      </w:r>
    </w:p>
    <w:tbl>
      <w:tblPr>
        <w:tblStyle w:val="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03"/>
        <w:gridCol w:w="1003"/>
        <w:gridCol w:w="3105"/>
      </w:tblGrid>
      <w:tr w14:paraId="001357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jc w:val="center"/>
        </w:trPr>
        <w:tc>
          <w:tcPr>
            <w:tcW w:w="1003" w:type="dxa"/>
            <w:noWrap w:val="0"/>
            <w:vAlign w:val="center"/>
          </w:tcPr>
          <w:p w14:paraId="6B913E06">
            <w:pPr>
              <w:spacing w:line="276" w:lineRule="auto"/>
              <w:ind w:left="-105" w:leftChars="-50" w:right="-105" w:rightChars="-50"/>
              <w:jc w:val="center"/>
              <w:rPr>
                <w:rFonts w:hint="eastAsia" w:ascii="方正仿宋_GBK" w:hAnsi="方正仿宋_GBK" w:eastAsia="方正仿宋_GBK" w:cs="方正仿宋_GBK"/>
                <w:b/>
                <w:color w:val="000000"/>
                <w:sz w:val="22"/>
                <w:szCs w:val="24"/>
              </w:rPr>
            </w:pPr>
            <w:r>
              <w:rPr>
                <w:rFonts w:hint="eastAsia" w:ascii="方正仿宋_GBK" w:hAnsi="方正仿宋_GBK" w:eastAsia="方正仿宋_GBK" w:cs="方正仿宋_GBK"/>
                <w:b/>
                <w:color w:val="000000"/>
                <w:sz w:val="22"/>
                <w:szCs w:val="24"/>
              </w:rPr>
              <w:t>病级</w:t>
            </w:r>
          </w:p>
        </w:tc>
        <w:tc>
          <w:tcPr>
            <w:tcW w:w="1003" w:type="dxa"/>
            <w:noWrap w:val="0"/>
            <w:vAlign w:val="center"/>
          </w:tcPr>
          <w:p w14:paraId="66F7698D">
            <w:pPr>
              <w:spacing w:line="276" w:lineRule="auto"/>
              <w:ind w:left="-105" w:leftChars="-50" w:right="-105" w:rightChars="-50"/>
              <w:jc w:val="center"/>
              <w:rPr>
                <w:rFonts w:hint="eastAsia" w:ascii="方正仿宋_GBK" w:hAnsi="方正仿宋_GBK" w:eastAsia="方正仿宋_GBK" w:cs="方正仿宋_GBK"/>
                <w:b/>
                <w:color w:val="000000"/>
                <w:sz w:val="22"/>
                <w:szCs w:val="24"/>
              </w:rPr>
            </w:pPr>
            <w:r>
              <w:rPr>
                <w:rFonts w:hint="eastAsia" w:ascii="方正仿宋_GBK" w:hAnsi="方正仿宋_GBK" w:eastAsia="方正仿宋_GBK" w:cs="方正仿宋_GBK"/>
                <w:b/>
                <w:color w:val="000000"/>
                <w:sz w:val="22"/>
                <w:szCs w:val="24"/>
              </w:rPr>
              <w:t>抗性</w:t>
            </w:r>
          </w:p>
        </w:tc>
        <w:tc>
          <w:tcPr>
            <w:tcW w:w="3105" w:type="dxa"/>
            <w:noWrap w:val="0"/>
            <w:vAlign w:val="center"/>
          </w:tcPr>
          <w:p w14:paraId="4EC9C756">
            <w:pPr>
              <w:spacing w:line="276" w:lineRule="auto"/>
              <w:jc w:val="center"/>
              <w:rPr>
                <w:rFonts w:hint="eastAsia" w:ascii="方正仿宋_GBK" w:hAnsi="方正仿宋_GBK" w:eastAsia="方正仿宋_GBK" w:cs="方正仿宋_GBK"/>
                <w:b/>
                <w:color w:val="000000"/>
                <w:sz w:val="22"/>
                <w:szCs w:val="24"/>
              </w:rPr>
            </w:pPr>
            <w:r>
              <w:rPr>
                <w:rFonts w:hint="eastAsia" w:ascii="方正仿宋_GBK" w:hAnsi="方正仿宋_GBK" w:eastAsia="方正仿宋_GBK" w:cs="方正仿宋_GBK"/>
                <w:color w:val="000000"/>
                <w:sz w:val="22"/>
                <w:szCs w:val="24"/>
              </w:rPr>
              <w:t>平均病情级别</w:t>
            </w:r>
          </w:p>
        </w:tc>
      </w:tr>
      <w:tr w14:paraId="5F69CC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3" w:type="dxa"/>
            <w:noWrap w:val="0"/>
            <w:vAlign w:val="top"/>
          </w:tcPr>
          <w:p w14:paraId="158A06B4">
            <w:pPr>
              <w:spacing w:line="276" w:lineRule="auto"/>
              <w:ind w:left="-105" w:leftChars="-50" w:right="-105" w:rightChars="-50"/>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1</w:t>
            </w:r>
          </w:p>
        </w:tc>
        <w:tc>
          <w:tcPr>
            <w:tcW w:w="1003" w:type="dxa"/>
            <w:noWrap w:val="0"/>
            <w:vAlign w:val="center"/>
          </w:tcPr>
          <w:p w14:paraId="4EA0DFE2">
            <w:pPr>
              <w:spacing w:line="276" w:lineRule="auto"/>
              <w:ind w:firstLine="220" w:firstLineChars="100"/>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高抗</w:t>
            </w:r>
          </w:p>
        </w:tc>
        <w:tc>
          <w:tcPr>
            <w:tcW w:w="3105" w:type="dxa"/>
            <w:noWrap w:val="0"/>
            <w:vAlign w:val="center"/>
          </w:tcPr>
          <w:p w14:paraId="133C5B2F">
            <w:pPr>
              <w:spacing w:line="276" w:lineRule="auto"/>
              <w:ind w:left="-50" w:leftChars="-24" w:right="-50" w:firstLine="660" w:firstLineChars="300"/>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≦1.5</w:t>
            </w:r>
          </w:p>
        </w:tc>
      </w:tr>
      <w:tr w14:paraId="49942D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3" w:type="dxa"/>
            <w:noWrap w:val="0"/>
            <w:vAlign w:val="top"/>
          </w:tcPr>
          <w:p w14:paraId="405C2D80">
            <w:pPr>
              <w:spacing w:line="276" w:lineRule="auto"/>
              <w:ind w:left="-105" w:leftChars="-50" w:right="-105" w:rightChars="-50"/>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3</w:t>
            </w:r>
          </w:p>
        </w:tc>
        <w:tc>
          <w:tcPr>
            <w:tcW w:w="1003" w:type="dxa"/>
            <w:noWrap w:val="0"/>
            <w:vAlign w:val="center"/>
          </w:tcPr>
          <w:p w14:paraId="2D669127">
            <w:pPr>
              <w:spacing w:line="276" w:lineRule="auto"/>
              <w:ind w:firstLine="330" w:firstLineChars="150"/>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抗</w:t>
            </w:r>
          </w:p>
        </w:tc>
        <w:tc>
          <w:tcPr>
            <w:tcW w:w="3105" w:type="dxa"/>
            <w:noWrap w:val="0"/>
            <w:vAlign w:val="center"/>
          </w:tcPr>
          <w:p w14:paraId="0EF19AA5">
            <w:pPr>
              <w:spacing w:line="276" w:lineRule="auto"/>
              <w:ind w:left="-50" w:leftChars="-24" w:right="-50" w:firstLine="660" w:firstLineChars="300"/>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1.6-3.5</w:t>
            </w:r>
          </w:p>
        </w:tc>
      </w:tr>
      <w:tr w14:paraId="17676A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3" w:type="dxa"/>
            <w:noWrap w:val="0"/>
            <w:vAlign w:val="top"/>
          </w:tcPr>
          <w:p w14:paraId="28994312">
            <w:pPr>
              <w:spacing w:line="276" w:lineRule="auto"/>
              <w:ind w:left="-105" w:leftChars="-50" w:right="-105" w:rightChars="-50"/>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5</w:t>
            </w:r>
          </w:p>
        </w:tc>
        <w:tc>
          <w:tcPr>
            <w:tcW w:w="1003" w:type="dxa"/>
            <w:noWrap w:val="0"/>
            <w:vAlign w:val="center"/>
          </w:tcPr>
          <w:p w14:paraId="0A37F1D5">
            <w:pPr>
              <w:spacing w:line="276" w:lineRule="auto"/>
              <w:ind w:firstLine="220" w:firstLineChars="100"/>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中抗</w:t>
            </w:r>
          </w:p>
        </w:tc>
        <w:tc>
          <w:tcPr>
            <w:tcW w:w="3105" w:type="dxa"/>
            <w:noWrap w:val="0"/>
            <w:vAlign w:val="center"/>
          </w:tcPr>
          <w:p w14:paraId="14CEFDB1">
            <w:pPr>
              <w:spacing w:line="276" w:lineRule="auto"/>
              <w:ind w:left="-50" w:leftChars="-24" w:right="-50" w:firstLine="660" w:firstLineChars="300"/>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3.6-5.5</w:t>
            </w:r>
          </w:p>
        </w:tc>
      </w:tr>
      <w:tr w14:paraId="6E3AE8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3" w:type="dxa"/>
            <w:noWrap w:val="0"/>
            <w:vAlign w:val="top"/>
          </w:tcPr>
          <w:p w14:paraId="5B97A439">
            <w:pPr>
              <w:spacing w:line="276" w:lineRule="auto"/>
              <w:ind w:left="-105" w:leftChars="-50" w:right="-105" w:rightChars="-50"/>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7</w:t>
            </w:r>
          </w:p>
        </w:tc>
        <w:tc>
          <w:tcPr>
            <w:tcW w:w="1003" w:type="dxa"/>
            <w:noWrap w:val="0"/>
            <w:vAlign w:val="center"/>
          </w:tcPr>
          <w:p w14:paraId="0B9BFAD0">
            <w:pPr>
              <w:spacing w:line="276" w:lineRule="auto"/>
              <w:ind w:firstLine="330" w:firstLineChars="150"/>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感</w:t>
            </w:r>
          </w:p>
        </w:tc>
        <w:tc>
          <w:tcPr>
            <w:tcW w:w="3105" w:type="dxa"/>
            <w:noWrap w:val="0"/>
            <w:vAlign w:val="center"/>
          </w:tcPr>
          <w:p w14:paraId="46CC11C4">
            <w:pPr>
              <w:spacing w:line="276" w:lineRule="auto"/>
              <w:ind w:left="-50" w:leftChars="-24" w:right="-50" w:firstLine="660" w:firstLineChars="300"/>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5.6-7.5</w:t>
            </w:r>
          </w:p>
        </w:tc>
      </w:tr>
      <w:tr w14:paraId="1305D3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3" w:type="dxa"/>
            <w:noWrap w:val="0"/>
            <w:vAlign w:val="top"/>
          </w:tcPr>
          <w:p w14:paraId="0BBEFCA9">
            <w:pPr>
              <w:spacing w:line="276" w:lineRule="auto"/>
              <w:ind w:left="-105" w:leftChars="-50" w:right="-105" w:rightChars="-50"/>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9</w:t>
            </w:r>
          </w:p>
        </w:tc>
        <w:tc>
          <w:tcPr>
            <w:tcW w:w="1003" w:type="dxa"/>
            <w:noWrap w:val="0"/>
            <w:vAlign w:val="center"/>
          </w:tcPr>
          <w:p w14:paraId="29202AEA">
            <w:pPr>
              <w:spacing w:line="276" w:lineRule="auto"/>
              <w:ind w:firstLine="220" w:firstLineChars="100"/>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高感</w:t>
            </w:r>
          </w:p>
        </w:tc>
        <w:tc>
          <w:tcPr>
            <w:tcW w:w="3105" w:type="dxa"/>
            <w:noWrap w:val="0"/>
            <w:vAlign w:val="center"/>
          </w:tcPr>
          <w:p w14:paraId="5F1297E8">
            <w:pPr>
              <w:spacing w:line="276" w:lineRule="auto"/>
              <w:ind w:left="-50" w:leftChars="-24" w:right="-50" w:firstLine="660" w:firstLineChars="300"/>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7.6-9.0</w:t>
            </w:r>
          </w:p>
        </w:tc>
      </w:tr>
    </w:tbl>
    <w:p w14:paraId="5271E0E0">
      <w:pPr>
        <w:tabs>
          <w:tab w:val="left" w:pos="420"/>
        </w:tabs>
        <w:spacing w:line="276" w:lineRule="auto"/>
        <w:rPr>
          <w:rFonts w:hint="eastAsia" w:ascii="方正仿宋_GBK" w:hAnsi="方正仿宋_GBK" w:eastAsia="方正仿宋_GBK" w:cs="方正仿宋_GBK"/>
          <w:b/>
          <w:color w:val="000000"/>
          <w:sz w:val="24"/>
          <w:szCs w:val="24"/>
        </w:rPr>
      </w:pPr>
      <w:r>
        <w:rPr>
          <w:rFonts w:hint="eastAsia" w:ascii="方正仿宋_GBK" w:hAnsi="方正仿宋_GBK" w:eastAsia="方正仿宋_GBK" w:cs="方正仿宋_GBK"/>
          <w:b/>
          <w:color w:val="000000"/>
          <w:sz w:val="24"/>
          <w:szCs w:val="24"/>
        </w:rPr>
        <w:t>5</w:t>
      </w:r>
      <w:r>
        <w:rPr>
          <w:rFonts w:hint="eastAsia" w:ascii="方正仿宋_GBK" w:hAnsi="方正仿宋_GBK" w:eastAsia="方正仿宋_GBK" w:cs="方正仿宋_GBK"/>
          <w:b/>
          <w:color w:val="000000"/>
          <w:sz w:val="24"/>
          <w:szCs w:val="24"/>
          <w:lang w:val="en-US" w:eastAsia="zh-CN"/>
        </w:rPr>
        <w:t>.</w:t>
      </w:r>
      <w:r>
        <w:rPr>
          <w:rFonts w:hint="eastAsia" w:ascii="方正仿宋_GBK" w:hAnsi="方正仿宋_GBK" w:eastAsia="方正仿宋_GBK" w:cs="方正仿宋_GBK"/>
          <w:b/>
          <w:color w:val="000000"/>
          <w:sz w:val="24"/>
          <w:szCs w:val="24"/>
        </w:rPr>
        <w:t>3 玉米锈病</w:t>
      </w:r>
    </w:p>
    <w:p w14:paraId="29728EA6">
      <w:pPr>
        <w:tabs>
          <w:tab w:val="left" w:pos="420"/>
        </w:tabs>
        <w:spacing w:line="276" w:lineRule="auto"/>
        <w:ind w:left="383" w:hanging="361" w:hangingChars="150"/>
        <w:rPr>
          <w:rFonts w:hint="eastAsia" w:ascii="方正仿宋_GBK" w:hAnsi="方正仿宋_GBK" w:eastAsia="方正仿宋_GBK" w:cs="方正仿宋_GBK"/>
          <w:color w:val="000000"/>
          <w:sz w:val="24"/>
          <w:szCs w:val="24"/>
        </w:rPr>
      </w:pPr>
      <w:r>
        <w:rPr>
          <w:rFonts w:hint="eastAsia" w:ascii="方正仿宋_GBK" w:hAnsi="方正仿宋_GBK" w:eastAsia="方正仿宋_GBK" w:cs="方正仿宋_GBK"/>
          <w:b/>
          <w:color w:val="000000"/>
          <w:sz w:val="24"/>
          <w:szCs w:val="24"/>
        </w:rPr>
        <w:t>调查时间：</w:t>
      </w:r>
      <w:r>
        <w:rPr>
          <w:rFonts w:hint="eastAsia" w:ascii="方正仿宋_GBK" w:hAnsi="方正仿宋_GBK" w:eastAsia="方正仿宋_GBK" w:cs="方正仿宋_GBK"/>
          <w:color w:val="000000"/>
          <w:sz w:val="24"/>
          <w:szCs w:val="24"/>
        </w:rPr>
        <w:t>在玉米进入乳熟期进行调查。</w:t>
      </w:r>
    </w:p>
    <w:p w14:paraId="2D989532">
      <w:pPr>
        <w:snapToGrid w:val="0"/>
        <w:spacing w:line="276" w:lineRule="auto"/>
        <w:rPr>
          <w:rFonts w:hint="eastAsia" w:ascii="方正仿宋_GBK" w:hAnsi="方正仿宋_GBK" w:eastAsia="方正仿宋_GBK" w:cs="方正仿宋_GBK"/>
          <w:color w:val="000000"/>
          <w:sz w:val="24"/>
          <w:szCs w:val="24"/>
        </w:rPr>
      </w:pPr>
      <w:r>
        <w:rPr>
          <w:rFonts w:hint="eastAsia" w:ascii="方正仿宋_GBK" w:hAnsi="方正仿宋_GBK" w:eastAsia="方正仿宋_GBK" w:cs="方正仿宋_GBK"/>
          <w:b/>
          <w:color w:val="000000"/>
          <w:sz w:val="24"/>
          <w:szCs w:val="24"/>
        </w:rPr>
        <w:t>调查方法：</w:t>
      </w:r>
      <w:r>
        <w:rPr>
          <w:rFonts w:hint="eastAsia" w:ascii="方正仿宋_GBK" w:hAnsi="方正仿宋_GBK" w:eastAsia="方正仿宋_GBK" w:cs="方正仿宋_GBK"/>
          <w:color w:val="000000"/>
          <w:sz w:val="24"/>
          <w:szCs w:val="24"/>
        </w:rPr>
        <w:t>取三重复中发病最重的一个重复全区进行调查，调查时目测每份鉴定材料群体的发病状况。调查重点部位为玉米果穗的上方叶片和下方3叶，根据病害症状描述，逐株进行调查并记载单株病情级别。分别计算各病级发病株率后进行评价。</w:t>
      </w:r>
    </w:p>
    <w:p w14:paraId="2B7CC1F9">
      <w:pPr>
        <w:tabs>
          <w:tab w:val="left" w:pos="0"/>
        </w:tabs>
        <w:spacing w:line="276" w:lineRule="auto"/>
        <w:ind w:left="2"/>
        <w:rPr>
          <w:rFonts w:hint="eastAsia" w:ascii="方正仿宋_GBK" w:hAnsi="方正仿宋_GBK" w:eastAsia="方正仿宋_GBK" w:cs="方正仿宋_GBK"/>
          <w:color w:val="000000"/>
          <w:sz w:val="24"/>
          <w:szCs w:val="24"/>
        </w:rPr>
      </w:pPr>
      <w:r>
        <w:rPr>
          <w:rFonts w:hint="eastAsia" w:ascii="方正仿宋_GBK" w:hAnsi="方正仿宋_GBK" w:eastAsia="方正仿宋_GBK" w:cs="方正仿宋_GBK"/>
          <w:b/>
          <w:color w:val="000000"/>
          <w:sz w:val="24"/>
          <w:szCs w:val="24"/>
        </w:rPr>
        <w:t>定级标准：</w:t>
      </w:r>
      <w:r>
        <w:rPr>
          <w:rFonts w:hint="eastAsia" w:ascii="方正仿宋_GBK" w:hAnsi="方正仿宋_GBK" w:eastAsia="方正仿宋_GBK" w:cs="方正仿宋_GBK"/>
          <w:color w:val="000000"/>
          <w:sz w:val="24"/>
          <w:szCs w:val="24"/>
        </w:rPr>
        <w:t>当该品种病害发病最高病级株数超过该群体总株数10%以上时，则定为该病发生级别</w:t>
      </w:r>
      <w:r>
        <w:rPr>
          <w:rFonts w:hint="eastAsia" w:ascii="方正仿宋_GBK" w:hAnsi="方正仿宋_GBK" w:eastAsia="方正仿宋_GBK" w:cs="方正仿宋_GBK"/>
          <w:b/>
          <w:color w:val="000000"/>
          <w:sz w:val="24"/>
          <w:szCs w:val="24"/>
        </w:rPr>
        <w:t>。</w:t>
      </w:r>
    </w:p>
    <w:p w14:paraId="046763AA">
      <w:pPr>
        <w:snapToGrid w:val="0"/>
        <w:spacing w:line="276" w:lineRule="auto"/>
        <w:rPr>
          <w:rFonts w:hint="eastAsia" w:ascii="方正仿宋_GBK" w:hAnsi="方正仿宋_GBK" w:eastAsia="方正仿宋_GBK" w:cs="方正仿宋_GBK"/>
          <w:color w:val="000000"/>
          <w:sz w:val="24"/>
          <w:szCs w:val="24"/>
        </w:rPr>
      </w:pPr>
      <w:r>
        <w:rPr>
          <w:rFonts w:hint="eastAsia" w:ascii="方正仿宋_GBK" w:hAnsi="方正仿宋_GBK" w:eastAsia="方正仿宋_GBK" w:cs="方正仿宋_GBK"/>
          <w:b/>
          <w:color w:val="000000"/>
          <w:sz w:val="24"/>
          <w:szCs w:val="24"/>
        </w:rPr>
        <w:t>病情分级：</w:t>
      </w:r>
      <w:r>
        <w:rPr>
          <w:rFonts w:hint="eastAsia" w:ascii="方正仿宋_GBK" w:hAnsi="方正仿宋_GBK" w:eastAsia="方正仿宋_GBK" w:cs="方正仿宋_GBK"/>
          <w:color w:val="000000"/>
          <w:sz w:val="24"/>
          <w:szCs w:val="24"/>
        </w:rPr>
        <w:t>田间病情分级、相对应的症状描述见表4。</w:t>
      </w:r>
    </w:p>
    <w:p w14:paraId="48F9E3C9">
      <w:pPr>
        <w:spacing w:line="276" w:lineRule="auto"/>
        <w:jc w:val="center"/>
        <w:rPr>
          <w:rFonts w:hint="eastAsia" w:ascii="方正仿宋_GBK" w:hAnsi="方正仿宋_GBK" w:eastAsia="方正仿宋_GBK" w:cs="方正仿宋_GBK"/>
          <w:b/>
          <w:bCs/>
          <w:color w:val="000000"/>
          <w:sz w:val="24"/>
          <w:szCs w:val="24"/>
        </w:rPr>
      </w:pPr>
      <w:r>
        <w:rPr>
          <w:rFonts w:hint="eastAsia" w:ascii="方正仿宋_GBK" w:hAnsi="方正仿宋_GBK" w:eastAsia="方正仿宋_GBK" w:cs="方正仿宋_GBK"/>
          <w:b/>
          <w:bCs/>
          <w:color w:val="000000"/>
          <w:sz w:val="24"/>
          <w:szCs w:val="24"/>
        </w:rPr>
        <w:t>表</w:t>
      </w:r>
      <w:r>
        <w:rPr>
          <w:rFonts w:hint="eastAsia" w:ascii="方正仿宋_GBK" w:hAnsi="方正仿宋_GBK" w:eastAsia="方正仿宋_GBK" w:cs="方正仿宋_GBK"/>
          <w:b/>
          <w:color w:val="000000"/>
          <w:sz w:val="24"/>
          <w:szCs w:val="24"/>
        </w:rPr>
        <w:t>4</w:t>
      </w:r>
      <w:r>
        <w:rPr>
          <w:rFonts w:hint="eastAsia" w:ascii="方正仿宋_GBK" w:hAnsi="方正仿宋_GBK" w:eastAsia="方正仿宋_GBK" w:cs="方正仿宋_GBK"/>
          <w:bCs/>
          <w:color w:val="000000"/>
          <w:sz w:val="24"/>
          <w:szCs w:val="24"/>
        </w:rPr>
        <w:t xml:space="preserve">   </w:t>
      </w:r>
      <w:r>
        <w:rPr>
          <w:rFonts w:hint="eastAsia" w:ascii="方正仿宋_GBK" w:hAnsi="方正仿宋_GBK" w:eastAsia="方正仿宋_GBK" w:cs="方正仿宋_GBK"/>
          <w:b/>
          <w:bCs/>
          <w:color w:val="000000"/>
          <w:sz w:val="24"/>
          <w:szCs w:val="24"/>
        </w:rPr>
        <w:t xml:space="preserve"> 玉米对锈病不同症状分级</w:t>
      </w:r>
    </w:p>
    <w:tbl>
      <w:tblPr>
        <w:tblStyle w:val="5"/>
        <w:tblW w:w="0" w:type="auto"/>
        <w:tblInd w:w="1368" w:type="dxa"/>
        <w:tblLayout w:type="fixed"/>
        <w:tblCellMar>
          <w:top w:w="0" w:type="dxa"/>
          <w:left w:w="108" w:type="dxa"/>
          <w:bottom w:w="0" w:type="dxa"/>
          <w:right w:w="108" w:type="dxa"/>
        </w:tblCellMar>
      </w:tblPr>
      <w:tblGrid>
        <w:gridCol w:w="577"/>
        <w:gridCol w:w="863"/>
        <w:gridCol w:w="5173"/>
      </w:tblGrid>
      <w:tr w14:paraId="12AD8B23">
        <w:tblPrEx>
          <w:tblCellMar>
            <w:top w:w="0" w:type="dxa"/>
            <w:left w:w="108" w:type="dxa"/>
            <w:bottom w:w="0" w:type="dxa"/>
            <w:right w:w="108" w:type="dxa"/>
          </w:tblCellMar>
        </w:tblPrEx>
        <w:trPr>
          <w:trHeight w:val="418" w:hRule="atLeast"/>
        </w:trPr>
        <w:tc>
          <w:tcPr>
            <w:tcW w:w="577" w:type="dxa"/>
            <w:tcBorders>
              <w:top w:val="single" w:color="auto" w:sz="4" w:space="0"/>
              <w:left w:val="single" w:color="auto" w:sz="4" w:space="0"/>
              <w:bottom w:val="single" w:color="auto" w:sz="4" w:space="0"/>
              <w:right w:val="single" w:color="auto" w:sz="4" w:space="0"/>
            </w:tcBorders>
            <w:noWrap w:val="0"/>
            <w:vAlign w:val="center"/>
          </w:tcPr>
          <w:p w14:paraId="5A383535">
            <w:pPr>
              <w:spacing w:line="276" w:lineRule="auto"/>
              <w:ind w:left="-105" w:leftChars="-50" w:right="-105" w:rightChars="-50"/>
              <w:jc w:val="center"/>
              <w:rPr>
                <w:rFonts w:hint="eastAsia" w:ascii="方正仿宋_GBK" w:hAnsi="方正仿宋_GBK" w:eastAsia="方正仿宋_GBK" w:cs="方正仿宋_GBK"/>
                <w:b/>
                <w:color w:val="000000"/>
                <w:sz w:val="22"/>
                <w:szCs w:val="24"/>
              </w:rPr>
            </w:pPr>
            <w:r>
              <w:rPr>
                <w:rFonts w:hint="eastAsia" w:ascii="方正仿宋_GBK" w:hAnsi="方正仿宋_GBK" w:eastAsia="方正仿宋_GBK" w:cs="方正仿宋_GBK"/>
                <w:b/>
                <w:color w:val="000000"/>
                <w:sz w:val="22"/>
                <w:szCs w:val="24"/>
              </w:rPr>
              <w:t>病级</w:t>
            </w:r>
          </w:p>
        </w:tc>
        <w:tc>
          <w:tcPr>
            <w:tcW w:w="863" w:type="dxa"/>
            <w:tcBorders>
              <w:top w:val="single" w:color="auto" w:sz="4" w:space="0"/>
              <w:left w:val="single" w:color="auto" w:sz="4" w:space="0"/>
              <w:bottom w:val="single" w:color="auto" w:sz="4" w:space="0"/>
              <w:right w:val="single" w:color="auto" w:sz="4" w:space="0"/>
            </w:tcBorders>
            <w:noWrap w:val="0"/>
            <w:vAlign w:val="center"/>
          </w:tcPr>
          <w:p w14:paraId="71C9CAF5">
            <w:pPr>
              <w:spacing w:line="276" w:lineRule="auto"/>
              <w:ind w:left="-105" w:leftChars="-50" w:right="-105" w:rightChars="-50"/>
              <w:jc w:val="center"/>
              <w:rPr>
                <w:rFonts w:hint="eastAsia" w:ascii="方正仿宋_GBK" w:hAnsi="方正仿宋_GBK" w:eastAsia="方正仿宋_GBK" w:cs="方正仿宋_GBK"/>
                <w:b/>
                <w:color w:val="000000"/>
                <w:sz w:val="22"/>
                <w:szCs w:val="24"/>
              </w:rPr>
            </w:pPr>
            <w:r>
              <w:rPr>
                <w:rFonts w:hint="eastAsia" w:ascii="方正仿宋_GBK" w:hAnsi="方正仿宋_GBK" w:eastAsia="方正仿宋_GBK" w:cs="方正仿宋_GBK"/>
                <w:b/>
                <w:color w:val="000000"/>
                <w:sz w:val="22"/>
                <w:szCs w:val="24"/>
              </w:rPr>
              <w:t>抗性</w:t>
            </w:r>
          </w:p>
        </w:tc>
        <w:tc>
          <w:tcPr>
            <w:tcW w:w="5173" w:type="dxa"/>
            <w:tcBorders>
              <w:top w:val="single" w:color="auto" w:sz="4" w:space="0"/>
              <w:left w:val="single" w:color="auto" w:sz="4" w:space="0"/>
              <w:bottom w:val="single" w:color="auto" w:sz="4" w:space="0"/>
              <w:right w:val="single" w:color="auto" w:sz="4" w:space="0"/>
            </w:tcBorders>
            <w:noWrap w:val="0"/>
            <w:vAlign w:val="center"/>
          </w:tcPr>
          <w:p w14:paraId="0998932F">
            <w:pPr>
              <w:spacing w:line="276" w:lineRule="auto"/>
              <w:jc w:val="center"/>
              <w:rPr>
                <w:rFonts w:hint="eastAsia" w:ascii="方正仿宋_GBK" w:hAnsi="方正仿宋_GBK" w:eastAsia="方正仿宋_GBK" w:cs="方正仿宋_GBK"/>
                <w:b/>
                <w:color w:val="000000"/>
                <w:sz w:val="22"/>
                <w:szCs w:val="24"/>
              </w:rPr>
            </w:pPr>
            <w:r>
              <w:rPr>
                <w:rFonts w:hint="eastAsia" w:ascii="方正仿宋_GBK" w:hAnsi="方正仿宋_GBK" w:eastAsia="方正仿宋_GBK" w:cs="方正仿宋_GBK"/>
                <w:b/>
                <w:color w:val="000000"/>
                <w:sz w:val="22"/>
                <w:szCs w:val="24"/>
              </w:rPr>
              <w:t>描     述</w:t>
            </w:r>
          </w:p>
        </w:tc>
      </w:tr>
      <w:tr w14:paraId="194A212C">
        <w:tblPrEx>
          <w:tblCellMar>
            <w:top w:w="0" w:type="dxa"/>
            <w:left w:w="108" w:type="dxa"/>
            <w:bottom w:w="0" w:type="dxa"/>
            <w:right w:w="108" w:type="dxa"/>
          </w:tblCellMar>
        </w:tblPrEx>
        <w:trPr>
          <w:trHeight w:val="270" w:hRule="atLeast"/>
        </w:trPr>
        <w:tc>
          <w:tcPr>
            <w:tcW w:w="577" w:type="dxa"/>
            <w:tcBorders>
              <w:top w:val="single" w:color="auto" w:sz="4" w:space="0"/>
              <w:left w:val="single" w:color="auto" w:sz="4" w:space="0"/>
              <w:bottom w:val="single" w:color="auto" w:sz="4" w:space="0"/>
              <w:right w:val="single" w:color="auto" w:sz="4" w:space="0"/>
            </w:tcBorders>
            <w:noWrap w:val="0"/>
            <w:vAlign w:val="center"/>
          </w:tcPr>
          <w:p w14:paraId="11A73D84">
            <w:pPr>
              <w:spacing w:line="276" w:lineRule="auto"/>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1</w:t>
            </w:r>
          </w:p>
        </w:tc>
        <w:tc>
          <w:tcPr>
            <w:tcW w:w="863" w:type="dxa"/>
            <w:tcBorders>
              <w:top w:val="single" w:color="auto" w:sz="4" w:space="0"/>
              <w:left w:val="single" w:color="auto" w:sz="4" w:space="0"/>
              <w:bottom w:val="single" w:color="auto" w:sz="4" w:space="0"/>
              <w:right w:val="single" w:color="auto" w:sz="4" w:space="0"/>
            </w:tcBorders>
            <w:noWrap w:val="0"/>
            <w:vAlign w:val="center"/>
          </w:tcPr>
          <w:p w14:paraId="5E70F11F">
            <w:pPr>
              <w:spacing w:line="276" w:lineRule="auto"/>
              <w:ind w:left="-105" w:leftChars="-50" w:right="-105" w:rightChars="-50"/>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高抗</w:t>
            </w:r>
          </w:p>
        </w:tc>
        <w:tc>
          <w:tcPr>
            <w:tcW w:w="5173" w:type="dxa"/>
            <w:tcBorders>
              <w:top w:val="single" w:color="auto" w:sz="4" w:space="0"/>
              <w:left w:val="single" w:color="auto" w:sz="4" w:space="0"/>
              <w:bottom w:val="single" w:color="auto" w:sz="4" w:space="0"/>
              <w:right w:val="single" w:color="auto" w:sz="4" w:space="0"/>
            </w:tcBorders>
            <w:noWrap w:val="0"/>
            <w:vAlign w:val="bottom"/>
          </w:tcPr>
          <w:p w14:paraId="568A301C">
            <w:pPr>
              <w:spacing w:line="276" w:lineRule="auto"/>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叶片上无病斑或仅有无孢子堆的过敏性反应</w:t>
            </w:r>
          </w:p>
        </w:tc>
      </w:tr>
      <w:tr w14:paraId="6CA0BC2C">
        <w:tblPrEx>
          <w:tblCellMar>
            <w:top w:w="0" w:type="dxa"/>
            <w:left w:w="108" w:type="dxa"/>
            <w:bottom w:w="0" w:type="dxa"/>
            <w:right w:w="108" w:type="dxa"/>
          </w:tblCellMar>
        </w:tblPrEx>
        <w:trPr>
          <w:trHeight w:val="300" w:hRule="atLeast"/>
        </w:trPr>
        <w:tc>
          <w:tcPr>
            <w:tcW w:w="577" w:type="dxa"/>
            <w:tcBorders>
              <w:top w:val="single" w:color="auto" w:sz="4" w:space="0"/>
              <w:left w:val="single" w:color="auto" w:sz="4" w:space="0"/>
              <w:bottom w:val="single" w:color="auto" w:sz="4" w:space="0"/>
              <w:right w:val="single" w:color="auto" w:sz="4" w:space="0"/>
            </w:tcBorders>
            <w:noWrap w:val="0"/>
            <w:vAlign w:val="center"/>
          </w:tcPr>
          <w:p w14:paraId="17DD0760">
            <w:pPr>
              <w:spacing w:line="276" w:lineRule="auto"/>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3</w:t>
            </w:r>
          </w:p>
        </w:tc>
        <w:tc>
          <w:tcPr>
            <w:tcW w:w="863" w:type="dxa"/>
            <w:tcBorders>
              <w:top w:val="single" w:color="auto" w:sz="4" w:space="0"/>
              <w:left w:val="single" w:color="auto" w:sz="4" w:space="0"/>
              <w:bottom w:val="single" w:color="auto" w:sz="4" w:space="0"/>
              <w:right w:val="single" w:color="auto" w:sz="4" w:space="0"/>
            </w:tcBorders>
            <w:noWrap w:val="0"/>
            <w:vAlign w:val="center"/>
          </w:tcPr>
          <w:p w14:paraId="6A91B812">
            <w:pPr>
              <w:spacing w:line="276" w:lineRule="auto"/>
              <w:ind w:left="-105" w:leftChars="-50" w:right="-105" w:rightChars="-50"/>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抗</w:t>
            </w:r>
          </w:p>
        </w:tc>
        <w:tc>
          <w:tcPr>
            <w:tcW w:w="5173" w:type="dxa"/>
            <w:tcBorders>
              <w:top w:val="single" w:color="auto" w:sz="4" w:space="0"/>
              <w:left w:val="single" w:color="auto" w:sz="4" w:space="0"/>
              <w:bottom w:val="single" w:color="auto" w:sz="4" w:space="0"/>
              <w:right w:val="single" w:color="auto" w:sz="4" w:space="0"/>
            </w:tcBorders>
            <w:noWrap w:val="0"/>
            <w:vAlign w:val="bottom"/>
          </w:tcPr>
          <w:p w14:paraId="1305B0CC">
            <w:pPr>
              <w:spacing w:line="276" w:lineRule="auto"/>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叶片上有少量孢子堆，占叶面积少于25%</w:t>
            </w:r>
          </w:p>
        </w:tc>
      </w:tr>
      <w:tr w14:paraId="0B8CA463">
        <w:tblPrEx>
          <w:tblCellMar>
            <w:top w:w="0" w:type="dxa"/>
            <w:left w:w="108" w:type="dxa"/>
            <w:bottom w:w="0" w:type="dxa"/>
            <w:right w:w="108" w:type="dxa"/>
          </w:tblCellMar>
        </w:tblPrEx>
        <w:trPr>
          <w:trHeight w:val="300" w:hRule="atLeast"/>
        </w:trPr>
        <w:tc>
          <w:tcPr>
            <w:tcW w:w="577" w:type="dxa"/>
            <w:tcBorders>
              <w:top w:val="single" w:color="auto" w:sz="4" w:space="0"/>
              <w:left w:val="single" w:color="auto" w:sz="4" w:space="0"/>
              <w:bottom w:val="single" w:color="auto" w:sz="4" w:space="0"/>
              <w:right w:val="single" w:color="auto" w:sz="4" w:space="0"/>
            </w:tcBorders>
            <w:noWrap w:val="0"/>
            <w:vAlign w:val="center"/>
          </w:tcPr>
          <w:p w14:paraId="17EAAE19">
            <w:pPr>
              <w:spacing w:line="276" w:lineRule="auto"/>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5</w:t>
            </w:r>
          </w:p>
        </w:tc>
        <w:tc>
          <w:tcPr>
            <w:tcW w:w="863" w:type="dxa"/>
            <w:tcBorders>
              <w:top w:val="single" w:color="auto" w:sz="4" w:space="0"/>
              <w:left w:val="single" w:color="auto" w:sz="4" w:space="0"/>
              <w:bottom w:val="single" w:color="auto" w:sz="4" w:space="0"/>
              <w:right w:val="single" w:color="auto" w:sz="4" w:space="0"/>
            </w:tcBorders>
            <w:noWrap w:val="0"/>
            <w:vAlign w:val="center"/>
          </w:tcPr>
          <w:p w14:paraId="7F874E2F">
            <w:pPr>
              <w:spacing w:line="276" w:lineRule="auto"/>
              <w:ind w:left="-105" w:leftChars="-50" w:right="-105" w:rightChars="-50"/>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中抗</w:t>
            </w:r>
          </w:p>
        </w:tc>
        <w:tc>
          <w:tcPr>
            <w:tcW w:w="5173" w:type="dxa"/>
            <w:tcBorders>
              <w:top w:val="single" w:color="auto" w:sz="4" w:space="0"/>
              <w:left w:val="single" w:color="auto" w:sz="4" w:space="0"/>
              <w:bottom w:val="single" w:color="auto" w:sz="4" w:space="0"/>
              <w:right w:val="single" w:color="auto" w:sz="4" w:space="0"/>
            </w:tcBorders>
            <w:noWrap w:val="0"/>
            <w:vAlign w:val="bottom"/>
          </w:tcPr>
          <w:p w14:paraId="684CCD5C">
            <w:pPr>
              <w:spacing w:line="276" w:lineRule="auto"/>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叶片上有中量孢子堆，占叶面积26～50%。</w:t>
            </w:r>
          </w:p>
        </w:tc>
      </w:tr>
      <w:tr w14:paraId="6B2A0CA0">
        <w:tblPrEx>
          <w:tblCellMar>
            <w:top w:w="0" w:type="dxa"/>
            <w:left w:w="108" w:type="dxa"/>
            <w:bottom w:w="0" w:type="dxa"/>
            <w:right w:w="108" w:type="dxa"/>
          </w:tblCellMar>
        </w:tblPrEx>
        <w:trPr>
          <w:trHeight w:val="300" w:hRule="atLeast"/>
        </w:trPr>
        <w:tc>
          <w:tcPr>
            <w:tcW w:w="577" w:type="dxa"/>
            <w:tcBorders>
              <w:top w:val="single" w:color="auto" w:sz="4" w:space="0"/>
              <w:left w:val="single" w:color="auto" w:sz="4" w:space="0"/>
              <w:bottom w:val="single" w:color="auto" w:sz="4" w:space="0"/>
              <w:right w:val="single" w:color="auto" w:sz="4" w:space="0"/>
            </w:tcBorders>
            <w:noWrap w:val="0"/>
            <w:vAlign w:val="center"/>
          </w:tcPr>
          <w:p w14:paraId="39AEC003">
            <w:pPr>
              <w:spacing w:line="276" w:lineRule="auto"/>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7</w:t>
            </w:r>
          </w:p>
        </w:tc>
        <w:tc>
          <w:tcPr>
            <w:tcW w:w="863" w:type="dxa"/>
            <w:tcBorders>
              <w:top w:val="single" w:color="auto" w:sz="4" w:space="0"/>
              <w:left w:val="single" w:color="auto" w:sz="4" w:space="0"/>
              <w:bottom w:val="single" w:color="auto" w:sz="4" w:space="0"/>
              <w:right w:val="single" w:color="auto" w:sz="4" w:space="0"/>
            </w:tcBorders>
            <w:noWrap w:val="0"/>
            <w:vAlign w:val="center"/>
          </w:tcPr>
          <w:p w14:paraId="1D24DC3F">
            <w:pPr>
              <w:spacing w:line="276" w:lineRule="auto"/>
              <w:ind w:left="-105" w:leftChars="-50" w:right="-105" w:rightChars="-50"/>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感</w:t>
            </w:r>
          </w:p>
        </w:tc>
        <w:tc>
          <w:tcPr>
            <w:tcW w:w="5173" w:type="dxa"/>
            <w:tcBorders>
              <w:top w:val="single" w:color="auto" w:sz="4" w:space="0"/>
              <w:left w:val="single" w:color="auto" w:sz="4" w:space="0"/>
              <w:bottom w:val="single" w:color="auto" w:sz="4" w:space="0"/>
              <w:right w:val="single" w:color="auto" w:sz="4" w:space="0"/>
            </w:tcBorders>
            <w:noWrap w:val="0"/>
            <w:vAlign w:val="bottom"/>
          </w:tcPr>
          <w:p w14:paraId="4EBB2EA2">
            <w:pPr>
              <w:spacing w:line="276" w:lineRule="auto"/>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叶片上有大量孢子堆，占叶面积51～75%。</w:t>
            </w:r>
          </w:p>
        </w:tc>
      </w:tr>
      <w:tr w14:paraId="1221FF2E">
        <w:tblPrEx>
          <w:tblCellMar>
            <w:top w:w="0" w:type="dxa"/>
            <w:left w:w="108" w:type="dxa"/>
            <w:bottom w:w="0" w:type="dxa"/>
            <w:right w:w="108" w:type="dxa"/>
          </w:tblCellMar>
        </w:tblPrEx>
        <w:trPr>
          <w:trHeight w:val="315" w:hRule="atLeast"/>
        </w:trPr>
        <w:tc>
          <w:tcPr>
            <w:tcW w:w="577" w:type="dxa"/>
            <w:tcBorders>
              <w:top w:val="single" w:color="auto" w:sz="4" w:space="0"/>
              <w:left w:val="single" w:color="auto" w:sz="4" w:space="0"/>
              <w:bottom w:val="single" w:color="auto" w:sz="8" w:space="0"/>
              <w:right w:val="single" w:color="auto" w:sz="4" w:space="0"/>
            </w:tcBorders>
            <w:noWrap w:val="0"/>
            <w:vAlign w:val="center"/>
          </w:tcPr>
          <w:p w14:paraId="33A6F2FC">
            <w:pPr>
              <w:spacing w:line="276" w:lineRule="auto"/>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9</w:t>
            </w:r>
          </w:p>
        </w:tc>
        <w:tc>
          <w:tcPr>
            <w:tcW w:w="863" w:type="dxa"/>
            <w:tcBorders>
              <w:top w:val="single" w:color="auto" w:sz="4" w:space="0"/>
              <w:left w:val="single" w:color="auto" w:sz="4" w:space="0"/>
              <w:bottom w:val="single" w:color="auto" w:sz="8" w:space="0"/>
              <w:right w:val="single" w:color="auto" w:sz="4" w:space="0"/>
            </w:tcBorders>
            <w:noWrap w:val="0"/>
            <w:vAlign w:val="center"/>
          </w:tcPr>
          <w:p w14:paraId="5BB4F246">
            <w:pPr>
              <w:spacing w:line="276" w:lineRule="auto"/>
              <w:ind w:left="-105" w:leftChars="-50" w:right="-105" w:rightChars="-50"/>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高感</w:t>
            </w:r>
          </w:p>
        </w:tc>
        <w:tc>
          <w:tcPr>
            <w:tcW w:w="5173" w:type="dxa"/>
            <w:tcBorders>
              <w:top w:val="single" w:color="auto" w:sz="4" w:space="0"/>
              <w:left w:val="single" w:color="auto" w:sz="4" w:space="0"/>
              <w:bottom w:val="single" w:color="auto" w:sz="8" w:space="0"/>
              <w:right w:val="single" w:color="auto" w:sz="4" w:space="0"/>
            </w:tcBorders>
            <w:noWrap w:val="0"/>
            <w:vAlign w:val="bottom"/>
          </w:tcPr>
          <w:p w14:paraId="7D10C2D5">
            <w:pPr>
              <w:spacing w:line="276" w:lineRule="auto"/>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叶片上有大量孢子堆，占叶面积76～100%，叶片枯死。</w:t>
            </w:r>
          </w:p>
        </w:tc>
      </w:tr>
    </w:tbl>
    <w:p w14:paraId="1C21B148">
      <w:pPr>
        <w:spacing w:line="276" w:lineRule="auto"/>
        <w:rPr>
          <w:rFonts w:hint="eastAsia" w:ascii="方正仿宋_GBK" w:hAnsi="方正仿宋_GBK" w:eastAsia="方正仿宋_GBK" w:cs="方正仿宋_GBK"/>
          <w:b/>
          <w:color w:val="000000"/>
          <w:sz w:val="24"/>
          <w:szCs w:val="24"/>
        </w:rPr>
      </w:pPr>
    </w:p>
    <w:p w14:paraId="2F909B38">
      <w:pPr>
        <w:spacing w:line="276" w:lineRule="auto"/>
        <w:rPr>
          <w:rFonts w:hint="eastAsia" w:ascii="方正仿宋_GBK" w:hAnsi="方正仿宋_GBK" w:eastAsia="方正仿宋_GBK" w:cs="方正仿宋_GBK"/>
          <w:color w:val="000000"/>
          <w:sz w:val="24"/>
          <w:szCs w:val="24"/>
        </w:rPr>
      </w:pPr>
      <w:r>
        <w:rPr>
          <w:rFonts w:hint="eastAsia" w:ascii="方正仿宋_GBK" w:hAnsi="方正仿宋_GBK" w:eastAsia="方正仿宋_GBK" w:cs="方正仿宋_GBK"/>
          <w:b/>
          <w:color w:val="000000"/>
          <w:sz w:val="24"/>
          <w:szCs w:val="24"/>
        </w:rPr>
        <w:t>5</w:t>
      </w:r>
      <w:r>
        <w:rPr>
          <w:rFonts w:hint="eastAsia" w:ascii="方正仿宋_GBK" w:hAnsi="方正仿宋_GBK" w:eastAsia="方正仿宋_GBK" w:cs="方正仿宋_GBK"/>
          <w:b/>
          <w:color w:val="000000"/>
          <w:sz w:val="24"/>
          <w:szCs w:val="24"/>
          <w:lang w:val="en-US" w:eastAsia="zh-CN"/>
        </w:rPr>
        <w:t>.</w:t>
      </w:r>
      <w:r>
        <w:rPr>
          <w:rFonts w:hint="eastAsia" w:ascii="方正仿宋_GBK" w:hAnsi="方正仿宋_GBK" w:eastAsia="方正仿宋_GBK" w:cs="方正仿宋_GBK"/>
          <w:b/>
          <w:color w:val="000000"/>
          <w:sz w:val="24"/>
          <w:szCs w:val="24"/>
        </w:rPr>
        <w:t>4 玉米丝黑穗病：</w:t>
      </w:r>
      <w:r>
        <w:rPr>
          <w:rFonts w:hint="eastAsia" w:ascii="方正仿宋_GBK" w:hAnsi="方正仿宋_GBK" w:eastAsia="方正仿宋_GBK" w:cs="方正仿宋_GBK"/>
          <w:color w:val="000000"/>
          <w:sz w:val="24"/>
          <w:szCs w:val="24"/>
        </w:rPr>
        <w:t>雄穗或雌穗有黑色粉末孢子，乳熟期调查全小区内发病株占总株数的百分率，以%表示。</w:t>
      </w:r>
    </w:p>
    <w:p w14:paraId="7DD3DB0E">
      <w:pPr>
        <w:spacing w:line="276" w:lineRule="auto"/>
        <w:jc w:val="center"/>
        <w:rPr>
          <w:rFonts w:hint="eastAsia" w:ascii="方正仿宋_GBK" w:hAnsi="方正仿宋_GBK" w:eastAsia="方正仿宋_GBK" w:cs="方正仿宋_GBK"/>
          <w:b/>
          <w:color w:val="000000"/>
          <w:sz w:val="24"/>
          <w:szCs w:val="24"/>
        </w:rPr>
      </w:pPr>
      <w:r>
        <w:rPr>
          <w:rFonts w:hint="eastAsia" w:ascii="方正仿宋_GBK" w:hAnsi="方正仿宋_GBK" w:eastAsia="方正仿宋_GBK" w:cs="方正仿宋_GBK"/>
          <w:b/>
          <w:color w:val="000000"/>
          <w:sz w:val="24"/>
          <w:szCs w:val="24"/>
        </w:rPr>
        <w:t>表5 玉米对丝黑穗病抗性的发病级别划分。</w:t>
      </w:r>
    </w:p>
    <w:tbl>
      <w:tblPr>
        <w:tblStyle w:val="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7"/>
        <w:gridCol w:w="1123"/>
        <w:gridCol w:w="2552"/>
      </w:tblGrid>
      <w:tr w14:paraId="7888AC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jc w:val="center"/>
        </w:trPr>
        <w:tc>
          <w:tcPr>
            <w:tcW w:w="947" w:type="dxa"/>
            <w:noWrap w:val="0"/>
            <w:vAlign w:val="center"/>
          </w:tcPr>
          <w:p w14:paraId="707121A8">
            <w:pPr>
              <w:spacing w:line="276" w:lineRule="auto"/>
              <w:ind w:left="-105" w:leftChars="-50"/>
              <w:jc w:val="center"/>
              <w:rPr>
                <w:rFonts w:hint="eastAsia" w:ascii="方正仿宋_GBK" w:hAnsi="方正仿宋_GBK" w:eastAsia="方正仿宋_GBK" w:cs="方正仿宋_GBK"/>
                <w:b/>
                <w:color w:val="000000"/>
                <w:sz w:val="22"/>
                <w:szCs w:val="24"/>
              </w:rPr>
            </w:pPr>
            <w:r>
              <w:rPr>
                <w:rFonts w:hint="eastAsia" w:ascii="方正仿宋_GBK" w:hAnsi="方正仿宋_GBK" w:eastAsia="方正仿宋_GBK" w:cs="方正仿宋_GBK"/>
                <w:b/>
                <w:color w:val="000000"/>
                <w:sz w:val="22"/>
                <w:szCs w:val="24"/>
              </w:rPr>
              <w:t>病级</w:t>
            </w:r>
          </w:p>
        </w:tc>
        <w:tc>
          <w:tcPr>
            <w:tcW w:w="1123" w:type="dxa"/>
            <w:noWrap w:val="0"/>
            <w:vAlign w:val="center"/>
          </w:tcPr>
          <w:p w14:paraId="64203D22">
            <w:pPr>
              <w:spacing w:line="276" w:lineRule="auto"/>
              <w:ind w:left="-105" w:leftChars="-50"/>
              <w:jc w:val="center"/>
              <w:rPr>
                <w:rFonts w:hint="eastAsia" w:ascii="方正仿宋_GBK" w:hAnsi="方正仿宋_GBK" w:eastAsia="方正仿宋_GBK" w:cs="方正仿宋_GBK"/>
                <w:b/>
                <w:color w:val="000000"/>
                <w:sz w:val="22"/>
                <w:szCs w:val="24"/>
              </w:rPr>
            </w:pPr>
            <w:r>
              <w:rPr>
                <w:rFonts w:hint="eastAsia" w:ascii="方正仿宋_GBK" w:hAnsi="方正仿宋_GBK" w:eastAsia="方正仿宋_GBK" w:cs="方正仿宋_GBK"/>
                <w:b/>
                <w:color w:val="000000"/>
                <w:sz w:val="22"/>
                <w:szCs w:val="24"/>
              </w:rPr>
              <w:t>抗性</w:t>
            </w:r>
          </w:p>
        </w:tc>
        <w:tc>
          <w:tcPr>
            <w:tcW w:w="2552" w:type="dxa"/>
            <w:noWrap w:val="0"/>
            <w:vAlign w:val="center"/>
          </w:tcPr>
          <w:p w14:paraId="6B39366F">
            <w:pPr>
              <w:spacing w:line="276" w:lineRule="auto"/>
              <w:jc w:val="center"/>
              <w:rPr>
                <w:rFonts w:hint="eastAsia" w:ascii="方正仿宋_GBK" w:hAnsi="方正仿宋_GBK" w:eastAsia="方正仿宋_GBK" w:cs="方正仿宋_GBK"/>
                <w:b/>
                <w:color w:val="000000"/>
                <w:sz w:val="22"/>
                <w:szCs w:val="24"/>
              </w:rPr>
            </w:pPr>
            <w:r>
              <w:rPr>
                <w:rFonts w:hint="eastAsia" w:ascii="方正仿宋_GBK" w:hAnsi="方正仿宋_GBK" w:eastAsia="方正仿宋_GBK" w:cs="方正仿宋_GBK"/>
                <w:b/>
                <w:color w:val="000000"/>
                <w:sz w:val="22"/>
                <w:szCs w:val="24"/>
              </w:rPr>
              <w:t>描     述</w:t>
            </w:r>
          </w:p>
        </w:tc>
      </w:tr>
      <w:tr w14:paraId="4C203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6" w:hRule="atLeast"/>
          <w:jc w:val="center"/>
        </w:trPr>
        <w:tc>
          <w:tcPr>
            <w:tcW w:w="947" w:type="dxa"/>
            <w:noWrap w:val="0"/>
            <w:vAlign w:val="center"/>
          </w:tcPr>
          <w:p w14:paraId="2BD17D7C">
            <w:pPr>
              <w:spacing w:line="276" w:lineRule="auto"/>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1</w:t>
            </w:r>
          </w:p>
        </w:tc>
        <w:tc>
          <w:tcPr>
            <w:tcW w:w="1123" w:type="dxa"/>
            <w:noWrap w:val="0"/>
            <w:vAlign w:val="center"/>
          </w:tcPr>
          <w:p w14:paraId="4CA587D7">
            <w:pPr>
              <w:spacing w:line="276" w:lineRule="auto"/>
              <w:ind w:left="-105" w:leftChars="-50"/>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高抗</w:t>
            </w:r>
          </w:p>
        </w:tc>
        <w:tc>
          <w:tcPr>
            <w:tcW w:w="2552" w:type="dxa"/>
            <w:noWrap w:val="0"/>
            <w:vAlign w:val="top"/>
          </w:tcPr>
          <w:p w14:paraId="6417F9BC">
            <w:pPr>
              <w:spacing w:line="276" w:lineRule="auto"/>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病株率0—1.0</w:t>
            </w:r>
          </w:p>
        </w:tc>
      </w:tr>
      <w:tr w14:paraId="52F93F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jc w:val="center"/>
        </w:trPr>
        <w:tc>
          <w:tcPr>
            <w:tcW w:w="947" w:type="dxa"/>
            <w:noWrap w:val="0"/>
            <w:vAlign w:val="center"/>
          </w:tcPr>
          <w:p w14:paraId="5C09299A">
            <w:pPr>
              <w:spacing w:line="276" w:lineRule="auto"/>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3</w:t>
            </w:r>
          </w:p>
        </w:tc>
        <w:tc>
          <w:tcPr>
            <w:tcW w:w="1123" w:type="dxa"/>
            <w:noWrap w:val="0"/>
            <w:vAlign w:val="center"/>
          </w:tcPr>
          <w:p w14:paraId="18EC8DED">
            <w:pPr>
              <w:spacing w:line="276" w:lineRule="auto"/>
              <w:ind w:left="-105" w:leftChars="-50"/>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抗</w:t>
            </w:r>
          </w:p>
        </w:tc>
        <w:tc>
          <w:tcPr>
            <w:tcW w:w="2552" w:type="dxa"/>
            <w:noWrap w:val="0"/>
            <w:vAlign w:val="top"/>
          </w:tcPr>
          <w:p w14:paraId="6C75901D">
            <w:pPr>
              <w:spacing w:line="276" w:lineRule="auto"/>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病株率1.1—5.0</w:t>
            </w:r>
          </w:p>
        </w:tc>
      </w:tr>
      <w:tr w14:paraId="7BB1EF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6" w:hRule="atLeast"/>
          <w:jc w:val="center"/>
        </w:trPr>
        <w:tc>
          <w:tcPr>
            <w:tcW w:w="947" w:type="dxa"/>
            <w:noWrap w:val="0"/>
            <w:vAlign w:val="center"/>
          </w:tcPr>
          <w:p w14:paraId="4406F7FC">
            <w:pPr>
              <w:spacing w:line="276" w:lineRule="auto"/>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5</w:t>
            </w:r>
          </w:p>
        </w:tc>
        <w:tc>
          <w:tcPr>
            <w:tcW w:w="1123" w:type="dxa"/>
            <w:noWrap w:val="0"/>
            <w:vAlign w:val="center"/>
          </w:tcPr>
          <w:p w14:paraId="3EE1C0F2">
            <w:pPr>
              <w:spacing w:line="276" w:lineRule="auto"/>
              <w:ind w:left="-105" w:leftChars="-50"/>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中抗</w:t>
            </w:r>
          </w:p>
        </w:tc>
        <w:tc>
          <w:tcPr>
            <w:tcW w:w="2552" w:type="dxa"/>
            <w:noWrap w:val="0"/>
            <w:vAlign w:val="top"/>
          </w:tcPr>
          <w:p w14:paraId="40C8FD6A">
            <w:pPr>
              <w:spacing w:line="276" w:lineRule="auto"/>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病株率5.1—20.0</w:t>
            </w:r>
          </w:p>
        </w:tc>
      </w:tr>
      <w:tr w14:paraId="10A8D1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6" w:hRule="atLeast"/>
          <w:jc w:val="center"/>
        </w:trPr>
        <w:tc>
          <w:tcPr>
            <w:tcW w:w="947" w:type="dxa"/>
            <w:noWrap w:val="0"/>
            <w:vAlign w:val="center"/>
          </w:tcPr>
          <w:p w14:paraId="33817E2B">
            <w:pPr>
              <w:spacing w:line="276" w:lineRule="auto"/>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7</w:t>
            </w:r>
          </w:p>
        </w:tc>
        <w:tc>
          <w:tcPr>
            <w:tcW w:w="1123" w:type="dxa"/>
            <w:noWrap w:val="0"/>
            <w:vAlign w:val="center"/>
          </w:tcPr>
          <w:p w14:paraId="623D10F1">
            <w:pPr>
              <w:spacing w:line="276" w:lineRule="auto"/>
              <w:ind w:left="-105" w:leftChars="-50"/>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感</w:t>
            </w:r>
          </w:p>
        </w:tc>
        <w:tc>
          <w:tcPr>
            <w:tcW w:w="2552" w:type="dxa"/>
            <w:noWrap w:val="0"/>
            <w:vAlign w:val="top"/>
          </w:tcPr>
          <w:p w14:paraId="0224B367">
            <w:pPr>
              <w:spacing w:line="276" w:lineRule="auto"/>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病株率20.1—40.0</w:t>
            </w:r>
          </w:p>
        </w:tc>
      </w:tr>
      <w:tr w14:paraId="6BCDE4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jc w:val="center"/>
        </w:trPr>
        <w:tc>
          <w:tcPr>
            <w:tcW w:w="947" w:type="dxa"/>
            <w:noWrap w:val="0"/>
            <w:vAlign w:val="center"/>
          </w:tcPr>
          <w:p w14:paraId="4589DEDD">
            <w:pPr>
              <w:spacing w:line="276" w:lineRule="auto"/>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9</w:t>
            </w:r>
          </w:p>
        </w:tc>
        <w:tc>
          <w:tcPr>
            <w:tcW w:w="1123" w:type="dxa"/>
            <w:noWrap w:val="0"/>
            <w:vAlign w:val="center"/>
          </w:tcPr>
          <w:p w14:paraId="407D86E3">
            <w:pPr>
              <w:spacing w:line="276" w:lineRule="auto"/>
              <w:ind w:left="-105" w:leftChars="-50"/>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高感</w:t>
            </w:r>
          </w:p>
        </w:tc>
        <w:tc>
          <w:tcPr>
            <w:tcW w:w="2552" w:type="dxa"/>
            <w:noWrap w:val="0"/>
            <w:vAlign w:val="top"/>
          </w:tcPr>
          <w:p w14:paraId="0F06057E">
            <w:pPr>
              <w:spacing w:line="276" w:lineRule="auto"/>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病株率40.1—100</w:t>
            </w:r>
          </w:p>
        </w:tc>
      </w:tr>
    </w:tbl>
    <w:p w14:paraId="7D7CB68B">
      <w:pPr>
        <w:spacing w:line="276" w:lineRule="auto"/>
        <w:rPr>
          <w:rFonts w:hint="eastAsia" w:ascii="方正仿宋_GBK" w:hAnsi="方正仿宋_GBK" w:eastAsia="方正仿宋_GBK" w:cs="方正仿宋_GBK"/>
          <w:color w:val="000000"/>
          <w:sz w:val="24"/>
          <w:szCs w:val="24"/>
        </w:rPr>
      </w:pPr>
      <w:r>
        <w:rPr>
          <w:rFonts w:hint="eastAsia" w:ascii="方正仿宋_GBK" w:hAnsi="方正仿宋_GBK" w:eastAsia="方正仿宋_GBK" w:cs="方正仿宋_GBK"/>
          <w:b/>
          <w:color w:val="000000"/>
          <w:sz w:val="24"/>
          <w:szCs w:val="24"/>
        </w:rPr>
        <w:t>5</w:t>
      </w:r>
      <w:r>
        <w:rPr>
          <w:rFonts w:hint="eastAsia" w:ascii="方正仿宋_GBK" w:hAnsi="方正仿宋_GBK" w:eastAsia="方正仿宋_GBK" w:cs="方正仿宋_GBK"/>
          <w:b/>
          <w:color w:val="000000"/>
          <w:sz w:val="24"/>
          <w:szCs w:val="24"/>
          <w:lang w:val="en-US" w:eastAsia="zh-CN"/>
        </w:rPr>
        <w:t>.</w:t>
      </w:r>
      <w:r>
        <w:rPr>
          <w:rFonts w:hint="eastAsia" w:ascii="方正仿宋_GBK" w:hAnsi="方正仿宋_GBK" w:eastAsia="方正仿宋_GBK" w:cs="方正仿宋_GBK"/>
          <w:b/>
          <w:color w:val="000000"/>
          <w:sz w:val="24"/>
          <w:szCs w:val="24"/>
        </w:rPr>
        <w:t>5玉米茎腐病：</w:t>
      </w:r>
      <w:r>
        <w:rPr>
          <w:rFonts w:hint="eastAsia" w:ascii="方正仿宋_GBK" w:hAnsi="方正仿宋_GBK" w:eastAsia="方正仿宋_GBK" w:cs="方正仿宋_GBK"/>
          <w:color w:val="000000"/>
          <w:sz w:val="24"/>
          <w:szCs w:val="24"/>
        </w:rPr>
        <w:t>乳熟期调查全小区内发病株占总株数的百分率，以%表示。</w:t>
      </w:r>
    </w:p>
    <w:p w14:paraId="1BBAEC70">
      <w:pPr>
        <w:spacing w:line="276" w:lineRule="auto"/>
        <w:jc w:val="center"/>
        <w:rPr>
          <w:rFonts w:hint="eastAsia" w:ascii="方正仿宋_GBK" w:hAnsi="方正仿宋_GBK" w:eastAsia="方正仿宋_GBK" w:cs="方正仿宋_GBK"/>
          <w:b/>
          <w:color w:val="000000"/>
          <w:sz w:val="24"/>
          <w:szCs w:val="24"/>
        </w:rPr>
      </w:pPr>
      <w:r>
        <w:rPr>
          <w:rFonts w:hint="eastAsia" w:ascii="方正仿宋_GBK" w:hAnsi="方正仿宋_GBK" w:eastAsia="方正仿宋_GBK" w:cs="方正仿宋_GBK"/>
          <w:b/>
          <w:color w:val="000000"/>
          <w:sz w:val="24"/>
          <w:szCs w:val="24"/>
        </w:rPr>
        <w:t>表6 玉米对茎腐病抗性的发病级别划分。</w:t>
      </w:r>
    </w:p>
    <w:tbl>
      <w:tblPr>
        <w:tblStyle w:val="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7"/>
        <w:gridCol w:w="1123"/>
        <w:gridCol w:w="2552"/>
      </w:tblGrid>
      <w:tr w14:paraId="21CAE6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jc w:val="center"/>
        </w:trPr>
        <w:tc>
          <w:tcPr>
            <w:tcW w:w="947" w:type="dxa"/>
            <w:noWrap w:val="0"/>
            <w:vAlign w:val="center"/>
          </w:tcPr>
          <w:p w14:paraId="5AF146D6">
            <w:pPr>
              <w:spacing w:line="276" w:lineRule="auto"/>
              <w:ind w:left="-105" w:leftChars="-50"/>
              <w:jc w:val="center"/>
              <w:rPr>
                <w:rFonts w:hint="eastAsia" w:ascii="方正仿宋_GBK" w:hAnsi="方正仿宋_GBK" w:eastAsia="方正仿宋_GBK" w:cs="方正仿宋_GBK"/>
                <w:b/>
                <w:color w:val="000000"/>
                <w:sz w:val="22"/>
                <w:szCs w:val="24"/>
              </w:rPr>
            </w:pPr>
            <w:r>
              <w:rPr>
                <w:rFonts w:hint="eastAsia" w:ascii="方正仿宋_GBK" w:hAnsi="方正仿宋_GBK" w:eastAsia="方正仿宋_GBK" w:cs="方正仿宋_GBK"/>
                <w:b/>
                <w:color w:val="000000"/>
                <w:sz w:val="22"/>
                <w:szCs w:val="24"/>
              </w:rPr>
              <w:t>病级</w:t>
            </w:r>
          </w:p>
        </w:tc>
        <w:tc>
          <w:tcPr>
            <w:tcW w:w="1123" w:type="dxa"/>
            <w:noWrap w:val="0"/>
            <w:vAlign w:val="center"/>
          </w:tcPr>
          <w:p w14:paraId="1896AB75">
            <w:pPr>
              <w:spacing w:line="276" w:lineRule="auto"/>
              <w:ind w:left="-105" w:leftChars="-50"/>
              <w:jc w:val="center"/>
              <w:rPr>
                <w:rFonts w:hint="eastAsia" w:ascii="方正仿宋_GBK" w:hAnsi="方正仿宋_GBK" w:eastAsia="方正仿宋_GBK" w:cs="方正仿宋_GBK"/>
                <w:b/>
                <w:color w:val="000000"/>
                <w:sz w:val="22"/>
                <w:szCs w:val="24"/>
              </w:rPr>
            </w:pPr>
            <w:r>
              <w:rPr>
                <w:rFonts w:hint="eastAsia" w:ascii="方正仿宋_GBK" w:hAnsi="方正仿宋_GBK" w:eastAsia="方正仿宋_GBK" w:cs="方正仿宋_GBK"/>
                <w:b/>
                <w:color w:val="000000"/>
                <w:sz w:val="22"/>
                <w:szCs w:val="24"/>
              </w:rPr>
              <w:t>抗性</w:t>
            </w:r>
          </w:p>
        </w:tc>
        <w:tc>
          <w:tcPr>
            <w:tcW w:w="2552" w:type="dxa"/>
            <w:noWrap w:val="0"/>
            <w:vAlign w:val="center"/>
          </w:tcPr>
          <w:p w14:paraId="1A0DA081">
            <w:pPr>
              <w:spacing w:line="276" w:lineRule="auto"/>
              <w:jc w:val="center"/>
              <w:rPr>
                <w:rFonts w:hint="eastAsia" w:ascii="方正仿宋_GBK" w:hAnsi="方正仿宋_GBK" w:eastAsia="方正仿宋_GBK" w:cs="方正仿宋_GBK"/>
                <w:b/>
                <w:color w:val="000000"/>
                <w:sz w:val="22"/>
                <w:szCs w:val="24"/>
              </w:rPr>
            </w:pPr>
            <w:r>
              <w:rPr>
                <w:rFonts w:hint="eastAsia" w:ascii="方正仿宋_GBK" w:hAnsi="方正仿宋_GBK" w:eastAsia="方正仿宋_GBK" w:cs="方正仿宋_GBK"/>
                <w:b/>
                <w:color w:val="000000"/>
                <w:sz w:val="22"/>
                <w:szCs w:val="24"/>
              </w:rPr>
              <w:t>描     述</w:t>
            </w:r>
          </w:p>
        </w:tc>
      </w:tr>
      <w:tr w14:paraId="39CAE5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6" w:hRule="atLeast"/>
          <w:jc w:val="center"/>
        </w:trPr>
        <w:tc>
          <w:tcPr>
            <w:tcW w:w="947" w:type="dxa"/>
            <w:noWrap w:val="0"/>
            <w:vAlign w:val="center"/>
          </w:tcPr>
          <w:p w14:paraId="678A8A6D">
            <w:pPr>
              <w:spacing w:line="276" w:lineRule="auto"/>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1</w:t>
            </w:r>
          </w:p>
        </w:tc>
        <w:tc>
          <w:tcPr>
            <w:tcW w:w="1123" w:type="dxa"/>
            <w:noWrap w:val="0"/>
            <w:vAlign w:val="center"/>
          </w:tcPr>
          <w:p w14:paraId="10DB3F85">
            <w:pPr>
              <w:spacing w:line="276" w:lineRule="auto"/>
              <w:ind w:left="-105" w:leftChars="-50"/>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高抗</w:t>
            </w:r>
          </w:p>
        </w:tc>
        <w:tc>
          <w:tcPr>
            <w:tcW w:w="2552" w:type="dxa"/>
            <w:noWrap w:val="0"/>
            <w:vAlign w:val="top"/>
          </w:tcPr>
          <w:p w14:paraId="717B8A64">
            <w:pPr>
              <w:spacing w:line="276" w:lineRule="auto"/>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病株率0—1.0</w:t>
            </w:r>
          </w:p>
        </w:tc>
      </w:tr>
      <w:tr w14:paraId="0B7AD6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jc w:val="center"/>
        </w:trPr>
        <w:tc>
          <w:tcPr>
            <w:tcW w:w="947" w:type="dxa"/>
            <w:noWrap w:val="0"/>
            <w:vAlign w:val="center"/>
          </w:tcPr>
          <w:p w14:paraId="42C5ACA6">
            <w:pPr>
              <w:spacing w:line="276" w:lineRule="auto"/>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3</w:t>
            </w:r>
          </w:p>
        </w:tc>
        <w:tc>
          <w:tcPr>
            <w:tcW w:w="1123" w:type="dxa"/>
            <w:noWrap w:val="0"/>
            <w:vAlign w:val="center"/>
          </w:tcPr>
          <w:p w14:paraId="3C6A5A2C">
            <w:pPr>
              <w:spacing w:line="276" w:lineRule="auto"/>
              <w:ind w:left="-105" w:leftChars="-50"/>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抗</w:t>
            </w:r>
          </w:p>
        </w:tc>
        <w:tc>
          <w:tcPr>
            <w:tcW w:w="2552" w:type="dxa"/>
            <w:noWrap w:val="0"/>
            <w:vAlign w:val="top"/>
          </w:tcPr>
          <w:p w14:paraId="286860BF">
            <w:pPr>
              <w:spacing w:line="276" w:lineRule="auto"/>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病株率1.1—5.0</w:t>
            </w:r>
          </w:p>
        </w:tc>
      </w:tr>
      <w:tr w14:paraId="2E29B0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6" w:hRule="atLeast"/>
          <w:jc w:val="center"/>
        </w:trPr>
        <w:tc>
          <w:tcPr>
            <w:tcW w:w="947" w:type="dxa"/>
            <w:noWrap w:val="0"/>
            <w:vAlign w:val="center"/>
          </w:tcPr>
          <w:p w14:paraId="58E0D897">
            <w:pPr>
              <w:spacing w:line="276" w:lineRule="auto"/>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5</w:t>
            </w:r>
          </w:p>
        </w:tc>
        <w:tc>
          <w:tcPr>
            <w:tcW w:w="1123" w:type="dxa"/>
            <w:noWrap w:val="0"/>
            <w:vAlign w:val="center"/>
          </w:tcPr>
          <w:p w14:paraId="74C46F14">
            <w:pPr>
              <w:spacing w:line="276" w:lineRule="auto"/>
              <w:ind w:left="-105" w:leftChars="-50"/>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中抗</w:t>
            </w:r>
          </w:p>
        </w:tc>
        <w:tc>
          <w:tcPr>
            <w:tcW w:w="2552" w:type="dxa"/>
            <w:noWrap w:val="0"/>
            <w:vAlign w:val="top"/>
          </w:tcPr>
          <w:p w14:paraId="68BACE72">
            <w:pPr>
              <w:spacing w:line="276" w:lineRule="auto"/>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病株率5.1—20.0</w:t>
            </w:r>
          </w:p>
        </w:tc>
      </w:tr>
      <w:tr w14:paraId="6A80C6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6" w:hRule="atLeast"/>
          <w:jc w:val="center"/>
        </w:trPr>
        <w:tc>
          <w:tcPr>
            <w:tcW w:w="947" w:type="dxa"/>
            <w:noWrap w:val="0"/>
            <w:vAlign w:val="center"/>
          </w:tcPr>
          <w:p w14:paraId="172BC9AB">
            <w:pPr>
              <w:spacing w:line="276" w:lineRule="auto"/>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7</w:t>
            </w:r>
          </w:p>
        </w:tc>
        <w:tc>
          <w:tcPr>
            <w:tcW w:w="1123" w:type="dxa"/>
            <w:noWrap w:val="0"/>
            <w:vAlign w:val="center"/>
          </w:tcPr>
          <w:p w14:paraId="1B396CCE">
            <w:pPr>
              <w:spacing w:line="276" w:lineRule="auto"/>
              <w:ind w:left="-105" w:leftChars="-50"/>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感</w:t>
            </w:r>
          </w:p>
        </w:tc>
        <w:tc>
          <w:tcPr>
            <w:tcW w:w="2552" w:type="dxa"/>
            <w:noWrap w:val="0"/>
            <w:vAlign w:val="top"/>
          </w:tcPr>
          <w:p w14:paraId="01BBD75C">
            <w:pPr>
              <w:spacing w:line="276" w:lineRule="auto"/>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病株率20.1—40.0</w:t>
            </w:r>
          </w:p>
        </w:tc>
      </w:tr>
      <w:tr w14:paraId="24FC8F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jc w:val="center"/>
        </w:trPr>
        <w:tc>
          <w:tcPr>
            <w:tcW w:w="947" w:type="dxa"/>
            <w:noWrap w:val="0"/>
            <w:vAlign w:val="center"/>
          </w:tcPr>
          <w:p w14:paraId="6857F493">
            <w:pPr>
              <w:spacing w:line="276" w:lineRule="auto"/>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9</w:t>
            </w:r>
          </w:p>
        </w:tc>
        <w:tc>
          <w:tcPr>
            <w:tcW w:w="1123" w:type="dxa"/>
            <w:noWrap w:val="0"/>
            <w:vAlign w:val="center"/>
          </w:tcPr>
          <w:p w14:paraId="59C86C2C">
            <w:pPr>
              <w:spacing w:line="276" w:lineRule="auto"/>
              <w:ind w:left="-105" w:leftChars="-50"/>
              <w:jc w:val="center"/>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高感</w:t>
            </w:r>
          </w:p>
        </w:tc>
        <w:tc>
          <w:tcPr>
            <w:tcW w:w="2552" w:type="dxa"/>
            <w:noWrap w:val="0"/>
            <w:vAlign w:val="top"/>
          </w:tcPr>
          <w:p w14:paraId="4751BF67">
            <w:pPr>
              <w:spacing w:line="276" w:lineRule="auto"/>
              <w:rPr>
                <w:rFonts w:hint="eastAsia" w:ascii="方正仿宋_GBK" w:hAnsi="方正仿宋_GBK" w:eastAsia="方正仿宋_GBK" w:cs="方正仿宋_GBK"/>
                <w:color w:val="000000"/>
                <w:sz w:val="22"/>
                <w:szCs w:val="24"/>
              </w:rPr>
            </w:pPr>
            <w:r>
              <w:rPr>
                <w:rFonts w:hint="eastAsia" w:ascii="方正仿宋_GBK" w:hAnsi="方正仿宋_GBK" w:eastAsia="方正仿宋_GBK" w:cs="方正仿宋_GBK"/>
                <w:color w:val="000000"/>
                <w:sz w:val="22"/>
                <w:szCs w:val="24"/>
              </w:rPr>
              <w:t>病株率40.1—100</w:t>
            </w:r>
          </w:p>
        </w:tc>
      </w:tr>
    </w:tbl>
    <w:p w14:paraId="7AD80831">
      <w:pPr>
        <w:pStyle w:val="13"/>
        <w:spacing w:before="163" w:beforeLines="50" w:after="163" w:afterLines="50" w:line="276" w:lineRule="auto"/>
        <w:rPr>
          <w:rFonts w:hint="eastAsia" w:ascii="方正仿宋_GBK" w:hAnsi="方正仿宋_GBK" w:eastAsia="方正仿宋_GBK" w:cs="方正仿宋_GBK"/>
          <w:color w:val="000000"/>
          <w:sz w:val="24"/>
          <w:szCs w:val="24"/>
        </w:rPr>
      </w:pPr>
      <w:r>
        <w:rPr>
          <w:rFonts w:hint="eastAsia" w:ascii="方正仿宋_GBK" w:hAnsi="方正仿宋_GBK" w:eastAsia="方正仿宋_GBK" w:cs="方正仿宋_GBK"/>
          <w:b/>
          <w:color w:val="000000"/>
          <w:sz w:val="24"/>
          <w:szCs w:val="24"/>
        </w:rPr>
        <w:t>5</w:t>
      </w:r>
      <w:r>
        <w:rPr>
          <w:rFonts w:hint="eastAsia" w:ascii="方正仿宋_GBK" w:hAnsi="方正仿宋_GBK" w:eastAsia="方正仿宋_GBK" w:cs="方正仿宋_GBK"/>
          <w:b/>
          <w:color w:val="000000"/>
          <w:sz w:val="24"/>
          <w:szCs w:val="24"/>
          <w:lang w:val="en-US" w:eastAsia="zh-CN"/>
        </w:rPr>
        <w:t>.</w:t>
      </w:r>
      <w:r>
        <w:rPr>
          <w:rFonts w:hint="eastAsia" w:ascii="方正仿宋_GBK" w:hAnsi="方正仿宋_GBK" w:eastAsia="方正仿宋_GBK" w:cs="方正仿宋_GBK"/>
          <w:b/>
          <w:color w:val="000000"/>
          <w:sz w:val="24"/>
          <w:szCs w:val="24"/>
        </w:rPr>
        <w:t>6 玉米螟害率：</w:t>
      </w:r>
      <w:r>
        <w:rPr>
          <w:rFonts w:hint="eastAsia" w:ascii="方正仿宋_GBK" w:hAnsi="方正仿宋_GBK" w:eastAsia="方正仿宋_GBK" w:cs="方正仿宋_GBK"/>
          <w:color w:val="000000"/>
          <w:sz w:val="24"/>
          <w:szCs w:val="24"/>
        </w:rPr>
        <w:t>玉米螟危害调查，以%表示。</w:t>
      </w:r>
    </w:p>
    <w:p w14:paraId="31096BCD">
      <w:pPr>
        <w:spacing w:line="276" w:lineRule="auto"/>
        <w:rPr>
          <w:rFonts w:hint="eastAsia" w:ascii="方正仿宋_GBK" w:hAnsi="方正仿宋_GBK" w:eastAsia="方正仿宋_GBK" w:cs="方正仿宋_GBK"/>
          <w:color w:val="000000"/>
          <w:sz w:val="24"/>
          <w:szCs w:val="24"/>
        </w:rPr>
      </w:pPr>
    </w:p>
    <w:p w14:paraId="49BC07AC">
      <w:pPr>
        <w:pStyle w:val="13"/>
        <w:spacing w:before="163" w:beforeLines="50" w:after="163" w:afterLines="50" w:line="276" w:lineRule="auto"/>
        <w:rPr>
          <w:rFonts w:hint="eastAsia" w:ascii="方正仿宋_GBK" w:hAnsi="方正仿宋_GBK" w:eastAsia="方正仿宋_GBK" w:cs="方正仿宋_GBK"/>
          <w:b/>
          <w:color w:val="000000"/>
          <w:sz w:val="24"/>
          <w:szCs w:val="24"/>
          <w:lang w:eastAsia="zh-CN"/>
        </w:rPr>
      </w:pPr>
    </w:p>
    <w:p w14:paraId="7E3C94A4">
      <w:pPr>
        <w:rPr>
          <w:rFonts w:hint="eastAsia" w:ascii="方正仿宋_GBK" w:hAnsi="方正仿宋_GBK" w:eastAsia="方正仿宋_GBK" w:cs="方正仿宋_GBK"/>
          <w:bCs/>
          <w:sz w:val="28"/>
          <w:szCs w:val="28"/>
        </w:rPr>
      </w:pPr>
    </w:p>
    <w:p w14:paraId="795093DD">
      <w:pPr>
        <w:spacing w:before="120" w:beforeLines="50"/>
        <w:jc w:val="center"/>
        <w:rPr>
          <w:rFonts w:hint="eastAsia" w:ascii="方正仿宋_GBK" w:hAnsi="方正仿宋_GBK" w:eastAsia="方正仿宋_GBK" w:cs="方正仿宋_GBK"/>
          <w:b/>
          <w:bCs w:val="0"/>
          <w:sz w:val="52"/>
          <w:szCs w:val="24"/>
        </w:rPr>
      </w:pPr>
      <w:r>
        <w:rPr>
          <w:rFonts w:hint="eastAsia" w:ascii="方正仿宋_GBK" w:hAnsi="方正仿宋_GBK" w:eastAsia="方正仿宋_GBK" w:cs="方正仿宋_GBK"/>
          <w:b/>
          <w:bCs w:val="0"/>
          <w:sz w:val="52"/>
          <w:szCs w:val="24"/>
        </w:rPr>
        <w:t>云南省主要农作物品种审定申请表</w:t>
      </w:r>
    </w:p>
    <w:p w14:paraId="6079F164">
      <w:pPr>
        <w:spacing w:before="120" w:beforeLines="50"/>
        <w:jc w:val="center"/>
        <w:rPr>
          <w:rFonts w:hint="eastAsia" w:ascii="方正仿宋_GBK" w:hAnsi="方正仿宋_GBK" w:eastAsia="方正仿宋_GBK" w:cs="方正仿宋_GBK"/>
          <w:bCs/>
          <w:sz w:val="40"/>
          <w:szCs w:val="20"/>
          <w:lang w:val="en-US" w:eastAsia="zh-CN"/>
        </w:rPr>
      </w:pPr>
      <w:r>
        <w:rPr>
          <w:rFonts w:hint="eastAsia" w:ascii="方正仿宋_GBK" w:hAnsi="方正仿宋_GBK" w:eastAsia="方正仿宋_GBK" w:cs="方正仿宋_GBK"/>
          <w:bCs/>
          <w:sz w:val="40"/>
          <w:szCs w:val="20"/>
          <w:lang w:eastAsia="zh-CN"/>
        </w:rPr>
        <w:t>（</w:t>
      </w:r>
      <w:r>
        <w:rPr>
          <w:rFonts w:hint="eastAsia" w:ascii="方正仿宋_GBK" w:hAnsi="方正仿宋_GBK" w:eastAsia="方正仿宋_GBK" w:cs="方正仿宋_GBK"/>
          <w:bCs/>
          <w:sz w:val="40"/>
          <w:szCs w:val="20"/>
          <w:lang w:val="en-US" w:eastAsia="zh-CN"/>
        </w:rPr>
        <w:t>以下材料电子版按照各品种情况另外放置</w:t>
      </w:r>
    </w:p>
    <w:p w14:paraId="465C0F06">
      <w:pPr>
        <w:spacing w:before="120" w:beforeLines="50"/>
        <w:jc w:val="center"/>
        <w:rPr>
          <w:rFonts w:hint="eastAsia" w:ascii="方正仿宋_GBK" w:hAnsi="方正仿宋_GBK" w:eastAsia="方正仿宋_GBK" w:cs="方正仿宋_GBK"/>
          <w:bCs/>
          <w:sz w:val="40"/>
          <w:szCs w:val="20"/>
          <w:lang w:eastAsia="zh-CN"/>
        </w:rPr>
      </w:pPr>
      <w:r>
        <w:rPr>
          <w:rFonts w:hint="eastAsia" w:ascii="方正仿宋_GBK" w:hAnsi="方正仿宋_GBK" w:eastAsia="方正仿宋_GBK" w:cs="方正仿宋_GBK"/>
          <w:bCs/>
          <w:sz w:val="40"/>
          <w:szCs w:val="20"/>
          <w:lang w:val="en-US" w:eastAsia="zh-CN"/>
        </w:rPr>
        <w:t>一个文件夹</w:t>
      </w:r>
      <w:r>
        <w:rPr>
          <w:rFonts w:hint="eastAsia" w:ascii="方正仿宋_GBK" w:hAnsi="方正仿宋_GBK" w:eastAsia="方正仿宋_GBK" w:cs="方正仿宋_GBK"/>
          <w:bCs/>
          <w:sz w:val="40"/>
          <w:szCs w:val="20"/>
          <w:lang w:eastAsia="zh-CN"/>
        </w:rPr>
        <w:t>）</w:t>
      </w:r>
    </w:p>
    <w:p w14:paraId="43BDD828">
      <w:pPr>
        <w:rPr>
          <w:rFonts w:hint="eastAsia" w:ascii="方正仿宋_GBK" w:hAnsi="方正仿宋_GBK" w:eastAsia="方正仿宋_GBK" w:cs="方正仿宋_GBK"/>
          <w:sz w:val="30"/>
        </w:rPr>
      </w:pPr>
    </w:p>
    <w:p w14:paraId="6ACD8615">
      <w:pPr>
        <w:rPr>
          <w:rFonts w:hint="eastAsia" w:ascii="方正仿宋_GBK" w:hAnsi="方正仿宋_GBK" w:eastAsia="方正仿宋_GBK" w:cs="方正仿宋_GBK"/>
          <w:sz w:val="30"/>
        </w:rPr>
      </w:pPr>
    </w:p>
    <w:p w14:paraId="7E70A5D0">
      <w:pPr>
        <w:rPr>
          <w:rFonts w:hint="eastAsia" w:ascii="方正仿宋_GBK" w:hAnsi="方正仿宋_GBK" w:eastAsia="方正仿宋_GBK" w:cs="方正仿宋_GBK"/>
          <w:sz w:val="30"/>
        </w:rPr>
      </w:pPr>
    </w:p>
    <w:p w14:paraId="56C4D072">
      <w:pPr>
        <w:rPr>
          <w:rFonts w:hint="eastAsia" w:ascii="方正仿宋_GBK" w:hAnsi="方正仿宋_GBK" w:eastAsia="方正仿宋_GBK" w:cs="方正仿宋_GBK"/>
          <w:sz w:val="30"/>
        </w:rPr>
      </w:pPr>
    </w:p>
    <w:p w14:paraId="3D4AE7DD">
      <w:pPr>
        <w:rPr>
          <w:rFonts w:hint="eastAsia" w:ascii="方正仿宋_GBK" w:hAnsi="方正仿宋_GBK" w:eastAsia="方正仿宋_GBK" w:cs="方正仿宋_GBK"/>
          <w:sz w:val="30"/>
        </w:rPr>
      </w:pPr>
    </w:p>
    <w:p w14:paraId="1B5FEDCA">
      <w:pPr>
        <w:rPr>
          <w:rFonts w:hint="eastAsia" w:ascii="方正仿宋_GBK" w:hAnsi="方正仿宋_GBK" w:eastAsia="方正仿宋_GBK" w:cs="方正仿宋_GBK"/>
          <w:sz w:val="30"/>
        </w:rPr>
      </w:pPr>
    </w:p>
    <w:p w14:paraId="17277913">
      <w:pPr>
        <w:rPr>
          <w:rFonts w:hint="eastAsia" w:ascii="方正仿宋_GBK" w:hAnsi="方正仿宋_GBK" w:eastAsia="方正仿宋_GBK" w:cs="方正仿宋_GBK"/>
          <w:sz w:val="30"/>
        </w:rPr>
      </w:pPr>
    </w:p>
    <w:p w14:paraId="0EDBEAE3">
      <w:pPr>
        <w:rPr>
          <w:rFonts w:hint="eastAsia" w:ascii="方正仿宋_GBK" w:hAnsi="方正仿宋_GBK" w:eastAsia="方正仿宋_GBK" w:cs="方正仿宋_GBK"/>
          <w:sz w:val="30"/>
        </w:rPr>
      </w:pPr>
    </w:p>
    <w:p w14:paraId="6BA50F59">
      <w:pPr>
        <w:rPr>
          <w:rFonts w:hint="eastAsia" w:ascii="方正仿宋_GBK" w:hAnsi="方正仿宋_GBK" w:eastAsia="方正仿宋_GBK" w:cs="方正仿宋_GBK"/>
          <w:sz w:val="30"/>
        </w:rPr>
      </w:pPr>
    </w:p>
    <w:p w14:paraId="1F54864A">
      <w:pPr>
        <w:rPr>
          <w:rFonts w:hint="eastAsia" w:ascii="方正仿宋_GBK" w:hAnsi="方正仿宋_GBK" w:eastAsia="方正仿宋_GBK" w:cs="方正仿宋_GBK"/>
          <w:sz w:val="30"/>
        </w:rPr>
      </w:pPr>
    </w:p>
    <w:p w14:paraId="6937B8C6">
      <w:pPr>
        <w:spacing w:before="120" w:beforeLines="50"/>
        <w:ind w:firstLine="1920" w:firstLineChars="600"/>
        <w:rPr>
          <w:rFonts w:hint="eastAsia" w:ascii="方正仿宋_GBK" w:hAnsi="方正仿宋_GBK" w:eastAsia="方正仿宋_GBK" w:cs="方正仿宋_GBK"/>
          <w:kern w:val="32"/>
          <w:position w:val="2"/>
          <w:sz w:val="32"/>
          <w:szCs w:val="32"/>
          <w:u w:val="single"/>
        </w:rPr>
      </w:pPr>
      <w:r>
        <w:rPr>
          <w:rFonts w:hint="eastAsia" w:ascii="方正仿宋_GBK" w:hAnsi="方正仿宋_GBK" w:eastAsia="方正仿宋_GBK" w:cs="方正仿宋_GBK"/>
          <w:kern w:val="32"/>
          <w:position w:val="2"/>
          <w:sz w:val="32"/>
          <w:szCs w:val="32"/>
        </w:rPr>
        <w:t>作物种类：</w:t>
      </w:r>
      <w:r>
        <w:rPr>
          <w:rFonts w:hint="eastAsia" w:ascii="方正仿宋_GBK" w:hAnsi="方正仿宋_GBK" w:eastAsia="方正仿宋_GBK" w:cs="方正仿宋_GBK"/>
          <w:kern w:val="32"/>
          <w:position w:val="2"/>
          <w:sz w:val="32"/>
          <w:szCs w:val="32"/>
          <w:u w:val="single"/>
        </w:rPr>
        <w:t xml:space="preserve">     </w:t>
      </w:r>
      <w:r>
        <w:rPr>
          <w:rFonts w:hint="eastAsia" w:ascii="方正仿宋_GBK" w:hAnsi="方正仿宋_GBK" w:eastAsia="方正仿宋_GBK" w:cs="方正仿宋_GBK"/>
          <w:kern w:val="32"/>
          <w:position w:val="2"/>
          <w:sz w:val="32"/>
          <w:szCs w:val="32"/>
          <w:u w:val="single"/>
          <w:lang w:val="en-US" w:eastAsia="zh-CN"/>
        </w:rPr>
        <w:t xml:space="preserve">       </w:t>
      </w:r>
      <w:r>
        <w:rPr>
          <w:rFonts w:hint="eastAsia" w:ascii="方正仿宋_GBK" w:hAnsi="方正仿宋_GBK" w:eastAsia="方正仿宋_GBK" w:cs="方正仿宋_GBK"/>
          <w:kern w:val="32"/>
          <w:position w:val="2"/>
          <w:sz w:val="32"/>
          <w:szCs w:val="32"/>
          <w:u w:val="single"/>
        </w:rPr>
        <w:t xml:space="preserve">             </w:t>
      </w:r>
    </w:p>
    <w:p w14:paraId="5DFBCE51">
      <w:pPr>
        <w:spacing w:before="120" w:beforeLines="50"/>
        <w:ind w:firstLine="1920" w:firstLineChars="600"/>
        <w:rPr>
          <w:rFonts w:hint="eastAsia" w:ascii="方正仿宋_GBK" w:hAnsi="方正仿宋_GBK" w:eastAsia="方正仿宋_GBK" w:cs="方正仿宋_GBK"/>
          <w:kern w:val="32"/>
          <w:position w:val="2"/>
          <w:sz w:val="32"/>
          <w:szCs w:val="32"/>
          <w:u w:val="single"/>
        </w:rPr>
      </w:pPr>
    </w:p>
    <w:p w14:paraId="670DFC60">
      <w:pPr>
        <w:spacing w:before="120" w:beforeLines="50"/>
        <w:rPr>
          <w:rFonts w:hint="eastAsia" w:ascii="方正仿宋_GBK" w:hAnsi="方正仿宋_GBK" w:eastAsia="方正仿宋_GBK" w:cs="方正仿宋_GBK"/>
          <w:kern w:val="32"/>
          <w:position w:val="2"/>
          <w:sz w:val="32"/>
          <w:szCs w:val="32"/>
        </w:rPr>
      </w:pPr>
    </w:p>
    <w:p w14:paraId="68A752F4">
      <w:pPr>
        <w:spacing w:before="120" w:beforeLines="50"/>
        <w:ind w:firstLine="1920" w:firstLineChars="600"/>
        <w:rPr>
          <w:rFonts w:hint="eastAsia" w:ascii="方正仿宋_GBK" w:hAnsi="方正仿宋_GBK" w:eastAsia="方正仿宋_GBK" w:cs="方正仿宋_GBK"/>
          <w:kern w:val="32"/>
          <w:position w:val="2"/>
          <w:sz w:val="32"/>
          <w:szCs w:val="32"/>
          <w:u w:val="single"/>
        </w:rPr>
      </w:pPr>
      <w:r>
        <w:rPr>
          <w:rFonts w:hint="eastAsia" w:ascii="方正仿宋_GBK" w:hAnsi="方正仿宋_GBK" w:eastAsia="方正仿宋_GBK" w:cs="方正仿宋_GBK"/>
          <w:kern w:val="32"/>
          <w:position w:val="2"/>
          <w:sz w:val="32"/>
          <w:szCs w:val="32"/>
        </w:rPr>
        <w:t>品种名称：</w:t>
      </w:r>
      <w:r>
        <w:rPr>
          <w:rFonts w:hint="eastAsia" w:ascii="方正仿宋_GBK" w:hAnsi="方正仿宋_GBK" w:eastAsia="方正仿宋_GBK" w:cs="方正仿宋_GBK"/>
          <w:kern w:val="32"/>
          <w:position w:val="2"/>
          <w:sz w:val="32"/>
          <w:szCs w:val="32"/>
          <w:u w:val="single"/>
        </w:rPr>
        <w:t xml:space="preserve">     </w:t>
      </w:r>
      <w:r>
        <w:rPr>
          <w:rFonts w:hint="eastAsia" w:ascii="方正仿宋_GBK" w:hAnsi="方正仿宋_GBK" w:eastAsia="方正仿宋_GBK" w:cs="方正仿宋_GBK"/>
          <w:kern w:val="32"/>
          <w:position w:val="2"/>
          <w:sz w:val="32"/>
          <w:szCs w:val="32"/>
          <w:u w:val="single"/>
          <w:lang w:val="en-US" w:eastAsia="zh-CN"/>
        </w:rPr>
        <w:t xml:space="preserve">        </w:t>
      </w:r>
      <w:r>
        <w:rPr>
          <w:rFonts w:hint="eastAsia" w:ascii="方正仿宋_GBK" w:hAnsi="方正仿宋_GBK" w:eastAsia="方正仿宋_GBK" w:cs="方正仿宋_GBK"/>
          <w:kern w:val="32"/>
          <w:position w:val="2"/>
          <w:sz w:val="32"/>
          <w:szCs w:val="32"/>
          <w:u w:val="single"/>
        </w:rPr>
        <w:t xml:space="preserve">            </w:t>
      </w:r>
    </w:p>
    <w:p w14:paraId="4391AD3F">
      <w:pPr>
        <w:spacing w:before="120" w:beforeLines="50"/>
        <w:ind w:firstLine="1920" w:firstLineChars="600"/>
        <w:rPr>
          <w:rFonts w:hint="eastAsia" w:ascii="方正仿宋_GBK" w:hAnsi="方正仿宋_GBK" w:eastAsia="方正仿宋_GBK" w:cs="方正仿宋_GBK"/>
          <w:kern w:val="32"/>
          <w:position w:val="2"/>
          <w:sz w:val="32"/>
          <w:szCs w:val="32"/>
          <w:u w:val="single"/>
        </w:rPr>
      </w:pPr>
    </w:p>
    <w:p w14:paraId="49435213">
      <w:pPr>
        <w:spacing w:before="120" w:beforeLines="50"/>
        <w:rPr>
          <w:rFonts w:hint="eastAsia" w:ascii="方正仿宋_GBK" w:hAnsi="方正仿宋_GBK" w:eastAsia="方正仿宋_GBK" w:cs="方正仿宋_GBK"/>
          <w:kern w:val="32"/>
          <w:position w:val="2"/>
          <w:sz w:val="32"/>
          <w:szCs w:val="32"/>
        </w:rPr>
      </w:pPr>
    </w:p>
    <w:p w14:paraId="6D65BE26">
      <w:pPr>
        <w:spacing w:before="120" w:beforeLines="50"/>
        <w:ind w:firstLine="1920" w:firstLineChars="600"/>
        <w:rPr>
          <w:rFonts w:hint="eastAsia" w:ascii="方正仿宋_GBK" w:hAnsi="方正仿宋_GBK" w:eastAsia="方正仿宋_GBK" w:cs="方正仿宋_GBK"/>
          <w:kern w:val="32"/>
          <w:position w:val="2"/>
          <w:sz w:val="32"/>
          <w:szCs w:val="32"/>
          <w:u w:val="single"/>
        </w:rPr>
      </w:pPr>
      <w:r>
        <w:rPr>
          <w:rFonts w:hint="eastAsia" w:ascii="方正仿宋_GBK" w:hAnsi="方正仿宋_GBK" w:eastAsia="方正仿宋_GBK" w:cs="方正仿宋_GBK"/>
          <w:kern w:val="32"/>
          <w:position w:val="2"/>
          <w:sz w:val="32"/>
          <w:szCs w:val="32"/>
        </w:rPr>
        <w:t>申请单位</w:t>
      </w:r>
      <w:r>
        <w:rPr>
          <w:rStyle w:val="9"/>
          <w:rFonts w:hint="eastAsia" w:ascii="方正仿宋_GBK" w:hAnsi="方正仿宋_GBK" w:eastAsia="方正仿宋_GBK" w:cs="方正仿宋_GBK"/>
          <w:kern w:val="32"/>
          <w:position w:val="2"/>
          <w:u w:val="none"/>
        </w:rPr>
        <w:t>：</w:t>
      </w:r>
      <w:r>
        <w:rPr>
          <w:rFonts w:hint="eastAsia" w:ascii="方正仿宋_GBK" w:hAnsi="方正仿宋_GBK" w:eastAsia="方正仿宋_GBK" w:cs="方正仿宋_GBK"/>
          <w:sz w:val="32"/>
          <w:szCs w:val="32"/>
          <w:u w:val="single"/>
          <w:lang w:val="en-US" w:eastAsia="zh-CN"/>
        </w:rPr>
        <w:t xml:space="preserve">                        </w:t>
      </w:r>
      <w:r>
        <w:rPr>
          <w:rFonts w:hint="eastAsia" w:ascii="方正仿宋_GBK" w:hAnsi="方正仿宋_GBK" w:eastAsia="方正仿宋_GBK" w:cs="方正仿宋_GBK"/>
          <w:sz w:val="32"/>
          <w:szCs w:val="32"/>
          <w:u w:val="single"/>
        </w:rPr>
        <w:t xml:space="preserve"> </w:t>
      </w:r>
    </w:p>
    <w:p w14:paraId="44D90136">
      <w:pPr>
        <w:rPr>
          <w:rFonts w:hint="eastAsia" w:ascii="方正仿宋_GBK" w:hAnsi="方正仿宋_GBK" w:eastAsia="方正仿宋_GBK" w:cs="方正仿宋_GBK"/>
          <w:kern w:val="32"/>
          <w:position w:val="2"/>
          <w:sz w:val="30"/>
        </w:rPr>
      </w:pPr>
    </w:p>
    <w:p w14:paraId="7511F23E">
      <w:pPr>
        <w:rPr>
          <w:rFonts w:hint="eastAsia" w:ascii="方正仿宋_GBK" w:hAnsi="方正仿宋_GBK" w:eastAsia="方正仿宋_GBK" w:cs="方正仿宋_GBK"/>
          <w:sz w:val="30"/>
        </w:rPr>
      </w:pPr>
    </w:p>
    <w:p w14:paraId="6A7A484C">
      <w:pPr>
        <w:rPr>
          <w:rFonts w:hint="eastAsia" w:ascii="方正仿宋_GBK" w:hAnsi="方正仿宋_GBK" w:eastAsia="方正仿宋_GBK" w:cs="方正仿宋_GBK"/>
          <w:sz w:val="30"/>
        </w:rPr>
      </w:pPr>
    </w:p>
    <w:p w14:paraId="5AAF20B1">
      <w:pPr>
        <w:rPr>
          <w:rFonts w:hint="eastAsia" w:ascii="方正仿宋_GBK" w:hAnsi="方正仿宋_GBK" w:eastAsia="方正仿宋_GBK" w:cs="方正仿宋_GBK"/>
          <w:sz w:val="30"/>
        </w:rPr>
      </w:pPr>
    </w:p>
    <w:p w14:paraId="1C142ABC">
      <w:pPr>
        <w:rPr>
          <w:rFonts w:hint="eastAsia" w:ascii="方正仿宋_GBK" w:hAnsi="方正仿宋_GBK" w:eastAsia="方正仿宋_GBK" w:cs="方正仿宋_GBK"/>
          <w:sz w:val="30"/>
        </w:rPr>
      </w:pPr>
    </w:p>
    <w:p w14:paraId="25D635CC">
      <w:pPr>
        <w:rPr>
          <w:rFonts w:hint="eastAsia" w:ascii="方正仿宋_GBK" w:hAnsi="方正仿宋_GBK" w:eastAsia="方正仿宋_GBK" w:cs="方正仿宋_GBK"/>
          <w:sz w:val="30"/>
        </w:rPr>
      </w:pPr>
    </w:p>
    <w:p w14:paraId="01B9D4AD">
      <w:pPr>
        <w:rPr>
          <w:rFonts w:hint="eastAsia" w:ascii="方正仿宋_GBK" w:hAnsi="方正仿宋_GBK" w:eastAsia="方正仿宋_GBK" w:cs="方正仿宋_GBK"/>
          <w:sz w:val="30"/>
        </w:rPr>
      </w:pPr>
    </w:p>
    <w:p w14:paraId="497F821C">
      <w:pPr>
        <w:rPr>
          <w:rFonts w:hint="eastAsia" w:ascii="方正仿宋_GBK" w:hAnsi="方正仿宋_GBK" w:eastAsia="方正仿宋_GBK" w:cs="方正仿宋_GBK"/>
          <w:sz w:val="30"/>
        </w:rPr>
      </w:pPr>
    </w:p>
    <w:p w14:paraId="1F980A00">
      <w:pPr>
        <w:rPr>
          <w:rFonts w:hint="eastAsia" w:ascii="方正仿宋_GBK" w:hAnsi="方正仿宋_GBK" w:eastAsia="方正仿宋_GBK" w:cs="方正仿宋_GBK"/>
          <w:sz w:val="30"/>
        </w:rPr>
      </w:pPr>
    </w:p>
    <w:p w14:paraId="1C804E1E">
      <w:pPr>
        <w:jc w:val="center"/>
        <w:rPr>
          <w:rFonts w:hint="eastAsia" w:ascii="方正仿宋_GBK" w:hAnsi="方正仿宋_GBK" w:eastAsia="方正仿宋_GBK" w:cs="方正仿宋_GBK"/>
          <w:sz w:val="32"/>
          <w:szCs w:val="32"/>
        </w:rPr>
      </w:pPr>
    </w:p>
    <w:p w14:paraId="202954EC">
      <w:pPr>
        <w:jc w:val="both"/>
        <w:rPr>
          <w:rFonts w:hint="eastAsia" w:ascii="方正仿宋_GBK" w:hAnsi="方正仿宋_GBK" w:eastAsia="方正仿宋_GBK" w:cs="方正仿宋_GBK"/>
          <w:sz w:val="32"/>
          <w:szCs w:val="32"/>
        </w:rPr>
      </w:pPr>
    </w:p>
    <w:p w14:paraId="0978EF37">
      <w:pPr>
        <w:spacing w:before="120" w:beforeLines="50"/>
        <w:jc w:val="center"/>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云南省农作物品种审定委员会制</w:t>
      </w:r>
    </w:p>
    <w:p w14:paraId="04F4B56E">
      <w:pPr>
        <w:ind w:firstLine="646" w:firstLineChars="147"/>
        <w:jc w:val="center"/>
        <w:rPr>
          <w:rFonts w:hint="eastAsia" w:ascii="方正仿宋_GBK" w:hAnsi="方正仿宋_GBK" w:eastAsia="方正仿宋_GBK" w:cs="方正仿宋_GBK"/>
          <w:sz w:val="44"/>
          <w:szCs w:val="44"/>
        </w:rPr>
      </w:pPr>
    </w:p>
    <w:p w14:paraId="5FDADF0D">
      <w:pPr>
        <w:ind w:firstLine="646" w:firstLineChars="147"/>
        <w:jc w:val="center"/>
        <w:rPr>
          <w:rFonts w:hint="eastAsia" w:ascii="方正仿宋_GBK" w:hAnsi="方正仿宋_GBK" w:eastAsia="方正仿宋_GBK" w:cs="方正仿宋_GBK"/>
          <w:sz w:val="44"/>
          <w:szCs w:val="44"/>
        </w:rPr>
      </w:pPr>
    </w:p>
    <w:p w14:paraId="2458AE82">
      <w:pPr>
        <w:ind w:firstLine="646" w:firstLineChars="147"/>
        <w:jc w:val="center"/>
        <w:rPr>
          <w:rFonts w:hint="eastAsia" w:ascii="方正仿宋_GBK" w:hAnsi="方正仿宋_GBK" w:eastAsia="方正仿宋_GBK" w:cs="方正仿宋_GBK"/>
          <w:sz w:val="44"/>
          <w:szCs w:val="44"/>
        </w:rPr>
      </w:pPr>
      <w:r>
        <w:rPr>
          <w:rFonts w:hint="eastAsia" w:ascii="方正仿宋_GBK" w:hAnsi="方正仿宋_GBK" w:eastAsia="方正仿宋_GBK" w:cs="方正仿宋_GBK"/>
          <w:sz w:val="44"/>
          <w:szCs w:val="44"/>
        </w:rPr>
        <w:t>填 表 说 明</w:t>
      </w:r>
    </w:p>
    <w:p w14:paraId="632C8035">
      <w:pPr>
        <w:numPr>
          <w:ilvl w:val="0"/>
          <w:numId w:val="2"/>
        </w:numPr>
        <w:spacing w:line="600" w:lineRule="exact"/>
        <w:rPr>
          <w:rFonts w:hint="eastAsia" w:ascii="方正仿宋_GBK" w:hAnsi="方正仿宋_GBK" w:eastAsia="方正仿宋_GBK" w:cs="方正仿宋_GBK"/>
          <w:sz w:val="28"/>
          <w:szCs w:val="28"/>
        </w:rPr>
      </w:pPr>
      <w:r>
        <w:rPr>
          <w:rFonts w:hint="eastAsia" w:ascii="方正仿宋_GBK" w:hAnsi="方正仿宋_GBK" w:eastAsia="方正仿宋_GBK" w:cs="方正仿宋_GBK"/>
          <w:kern w:val="0"/>
          <w:sz w:val="28"/>
          <w:szCs w:val="28"/>
        </w:rPr>
        <w:t>品种名称符合国家和云南省有关品种命名的相关规定</w:t>
      </w:r>
    </w:p>
    <w:p w14:paraId="0147E296">
      <w:pPr>
        <w:numPr>
          <w:ilvl w:val="0"/>
          <w:numId w:val="2"/>
        </w:numPr>
        <w:spacing w:line="600" w:lineRule="exact"/>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品种选育过程，包括亲本组合以及杂交种的亲本血缘、选育方法和过程、世代描述等。</w:t>
      </w:r>
    </w:p>
    <w:p w14:paraId="6DCA2C6D">
      <w:pPr>
        <w:numPr>
          <w:ilvl w:val="0"/>
          <w:numId w:val="2"/>
        </w:numPr>
        <w:spacing w:line="600" w:lineRule="exact"/>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品种特征特性描述，若申请品种为杂交种，还应包括杂交种亲本的特征特性描述。</w:t>
      </w:r>
    </w:p>
    <w:p w14:paraId="1FB3071A">
      <w:pPr>
        <w:spacing w:line="600" w:lineRule="exact"/>
        <w:ind w:left="180"/>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四、 填写本申请表需一式两份，并报</w:t>
      </w:r>
      <w:r>
        <w:rPr>
          <w:rFonts w:hint="eastAsia" w:ascii="方正仿宋_GBK" w:hAnsi="方正仿宋_GBK" w:eastAsia="方正仿宋_GBK" w:cs="方正仿宋_GBK"/>
          <w:sz w:val="28"/>
          <w:szCs w:val="28"/>
          <w:lang w:val="en-US" w:eastAsia="zh-CN"/>
        </w:rPr>
        <w:t>W</w:t>
      </w:r>
      <w:r>
        <w:rPr>
          <w:rFonts w:hint="eastAsia" w:ascii="方正仿宋_GBK" w:hAnsi="方正仿宋_GBK" w:eastAsia="方正仿宋_GBK" w:cs="方正仿宋_GBK"/>
          <w:sz w:val="28"/>
          <w:szCs w:val="28"/>
        </w:rPr>
        <w:t>ord电子文档一份。</w:t>
      </w:r>
    </w:p>
    <w:p w14:paraId="1439CD7C">
      <w:pPr>
        <w:spacing w:line="600" w:lineRule="exact"/>
        <w:ind w:left="180"/>
        <w:jc w:val="center"/>
        <w:rPr>
          <w:rFonts w:hint="eastAsia" w:ascii="方正仿宋_GBK" w:hAnsi="方正仿宋_GBK" w:eastAsia="方正仿宋_GBK" w:cs="方正仿宋_GBK"/>
          <w:sz w:val="44"/>
          <w:szCs w:val="44"/>
        </w:rPr>
      </w:pPr>
    </w:p>
    <w:p w14:paraId="23C627E3">
      <w:pPr>
        <w:spacing w:line="600" w:lineRule="exact"/>
        <w:ind w:left="180"/>
        <w:jc w:val="center"/>
        <w:rPr>
          <w:rFonts w:hint="eastAsia" w:ascii="方正仿宋_GBK" w:hAnsi="方正仿宋_GBK" w:eastAsia="方正仿宋_GBK" w:cs="方正仿宋_GBK"/>
          <w:sz w:val="44"/>
          <w:szCs w:val="44"/>
        </w:rPr>
      </w:pPr>
      <w:r>
        <w:rPr>
          <w:rFonts w:hint="eastAsia" w:ascii="方正仿宋_GBK" w:hAnsi="方正仿宋_GBK" w:eastAsia="方正仿宋_GBK" w:cs="方正仿宋_GBK"/>
          <w:sz w:val="44"/>
          <w:szCs w:val="44"/>
        </w:rPr>
        <w:t>附  件</w:t>
      </w:r>
    </w:p>
    <w:p w14:paraId="3F588DB1">
      <w:pPr>
        <w:spacing w:line="600" w:lineRule="exact"/>
        <w:ind w:left="601" w:leftChars="86" w:hanging="420" w:hangingChars="150"/>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1、标准图片，包括品种（含杂交种亲本）盛花期或成熟期植株图片及收获图片（如穗子、籽粒、块根、块茎等图片）。</w:t>
      </w:r>
    </w:p>
    <w:p w14:paraId="4EA00B46">
      <w:pPr>
        <w:spacing w:line="600" w:lineRule="exact"/>
        <w:ind w:left="601" w:leftChars="86" w:hanging="420" w:hangingChars="150"/>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2、品种及申请材料真实性承诺书。</w:t>
      </w:r>
    </w:p>
    <w:p w14:paraId="5976858F">
      <w:pPr>
        <w:spacing w:line="600" w:lineRule="exact"/>
        <w:ind w:left="601" w:leftChars="86" w:hanging="420" w:hangingChars="150"/>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3、非转基因品种承诺书。</w:t>
      </w:r>
    </w:p>
    <w:p w14:paraId="1086E788">
      <w:pPr>
        <w:spacing w:line="600" w:lineRule="exact"/>
        <w:ind w:left="601" w:leftChars="86" w:hanging="420" w:hangingChars="150"/>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4、两年多点品种比较试验报告（包括试验目的、试验品种、试验设计、承担单位、抗性鉴定、品质分析、产量结果及各试验点数据、汇总结果等内容，并签章），并附各试验点签章（字）总结。</w:t>
      </w:r>
    </w:p>
    <w:p w14:paraId="6B2BEBDA">
      <w:pPr>
        <w:spacing w:line="600" w:lineRule="exact"/>
        <w:ind w:left="180"/>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5、杂交种须提供转基因检测报告。</w:t>
      </w:r>
    </w:p>
    <w:p w14:paraId="129FFD69">
      <w:pPr>
        <w:spacing w:line="600" w:lineRule="exact"/>
        <w:ind w:left="601" w:leftChars="86" w:hanging="420" w:hangingChars="150"/>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6、母本为不育系的杂交种须提供有关机构出具的不育系鉴定报告或证书。</w:t>
      </w:r>
    </w:p>
    <w:p w14:paraId="551D2AC1">
      <w:pPr>
        <w:spacing w:line="600" w:lineRule="exact"/>
        <w:ind w:left="601" w:leftChars="86" w:hanging="420" w:hangingChars="150"/>
        <w:rPr>
          <w:rFonts w:hint="eastAsia" w:ascii="方正仿宋_GBK" w:hAnsi="方正仿宋_GBK" w:eastAsia="方正仿宋_GBK" w:cs="方正仿宋_GBK"/>
          <w:kern w:val="0"/>
          <w:sz w:val="28"/>
          <w:szCs w:val="28"/>
        </w:rPr>
        <w:sectPr>
          <w:headerReference r:id="rId10" w:type="first"/>
          <w:footerReference r:id="rId13" w:type="first"/>
          <w:headerReference r:id="rId8" w:type="default"/>
          <w:footerReference r:id="rId11" w:type="default"/>
          <w:headerReference r:id="rId9" w:type="even"/>
          <w:footerReference r:id="rId12" w:type="even"/>
          <w:pgSz w:w="11907" w:h="16840"/>
          <w:pgMar w:top="1191" w:right="1247" w:bottom="1191" w:left="1418" w:header="851" w:footer="567" w:gutter="0"/>
          <w:pgNumType w:fmt="decimal" w:start="0"/>
          <w:cols w:space="720" w:num="1"/>
          <w:titlePg/>
          <w:docGrid w:linePitch="380" w:charSpace="-4301"/>
        </w:sectPr>
      </w:pPr>
      <w:r>
        <w:rPr>
          <w:rFonts w:hint="eastAsia" w:ascii="方正仿宋_GBK" w:hAnsi="方正仿宋_GBK" w:eastAsia="方正仿宋_GBK" w:cs="方正仿宋_GBK"/>
          <w:sz w:val="28"/>
          <w:szCs w:val="28"/>
        </w:rPr>
        <w:t>7、申请品种审定的单位若不是选育单位的，须得到选育单位的书面同意。</w:t>
      </w:r>
      <w:r>
        <w:rPr>
          <w:rFonts w:hint="eastAsia" w:ascii="方正仿宋_GBK" w:hAnsi="方正仿宋_GBK" w:eastAsia="方正仿宋_GBK" w:cs="方正仿宋_GBK"/>
          <w:kern w:val="0"/>
          <w:sz w:val="28"/>
          <w:szCs w:val="28"/>
        </w:rPr>
        <w:t>品种为授权品种的需提供品种权人的书面委托。</w:t>
      </w:r>
    </w:p>
    <w:tbl>
      <w:tblPr>
        <w:tblStyle w:val="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28" w:type="dxa"/>
          <w:left w:w="57" w:type="dxa"/>
          <w:bottom w:w="28" w:type="dxa"/>
          <w:right w:w="57" w:type="dxa"/>
        </w:tblCellMar>
      </w:tblPr>
      <w:tblGrid>
        <w:gridCol w:w="501"/>
        <w:gridCol w:w="631"/>
        <w:gridCol w:w="401"/>
        <w:gridCol w:w="2707"/>
        <w:gridCol w:w="912"/>
        <w:gridCol w:w="534"/>
        <w:gridCol w:w="208"/>
        <w:gridCol w:w="29"/>
        <w:gridCol w:w="258"/>
        <w:gridCol w:w="561"/>
        <w:gridCol w:w="1928"/>
      </w:tblGrid>
      <w:tr w14:paraId="41B4E6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jc w:val="center"/>
        </w:trPr>
        <w:tc>
          <w:tcPr>
            <w:tcW w:w="884" w:type="pct"/>
            <w:gridSpan w:val="3"/>
            <w:noWrap w:val="0"/>
            <w:vAlign w:val="center"/>
          </w:tcPr>
          <w:p w14:paraId="5C30683B">
            <w:pPr>
              <w:rPr>
                <w:rFonts w:hint="eastAsia" w:ascii="方正仿宋_GBK" w:hAnsi="方正仿宋_GBK" w:eastAsia="方正仿宋_GBK" w:cs="方正仿宋_GBK"/>
                <w:sz w:val="24"/>
              </w:rPr>
            </w:pPr>
            <w:r>
              <w:rPr>
                <w:rFonts w:hint="eastAsia" w:ascii="方正仿宋_GBK" w:hAnsi="方正仿宋_GBK" w:eastAsia="方正仿宋_GBK" w:cs="方正仿宋_GBK"/>
                <w:b/>
                <w:bCs/>
                <w:sz w:val="28"/>
                <w:szCs w:val="28"/>
              </w:rPr>
              <w:br w:type="page"/>
            </w:r>
            <w:r>
              <w:rPr>
                <w:rFonts w:hint="eastAsia" w:ascii="方正仿宋_GBK" w:hAnsi="方正仿宋_GBK" w:eastAsia="方正仿宋_GBK" w:cs="方正仿宋_GBK"/>
                <w:sz w:val="24"/>
              </w:rPr>
              <w:t>品种名称</w:t>
            </w:r>
          </w:p>
        </w:tc>
        <w:tc>
          <w:tcPr>
            <w:tcW w:w="1561" w:type="pct"/>
            <w:noWrap w:val="0"/>
            <w:vAlign w:val="center"/>
          </w:tcPr>
          <w:p w14:paraId="08324013">
            <w:pPr>
              <w:rPr>
                <w:rFonts w:hint="eastAsia" w:ascii="方正仿宋_GBK" w:hAnsi="方正仿宋_GBK" w:eastAsia="方正仿宋_GBK" w:cs="方正仿宋_GBK"/>
                <w:sz w:val="24"/>
                <w:lang w:eastAsia="zh-CN"/>
              </w:rPr>
            </w:pPr>
            <w:r>
              <w:rPr>
                <w:rFonts w:hint="eastAsia" w:ascii="方正仿宋_GBK" w:hAnsi="方正仿宋_GBK" w:eastAsia="方正仿宋_GBK" w:cs="方正仿宋_GBK"/>
                <w:sz w:val="24"/>
                <w:lang w:eastAsia="zh-CN"/>
              </w:rPr>
              <w:t>曲单1号</w:t>
            </w:r>
          </w:p>
        </w:tc>
        <w:tc>
          <w:tcPr>
            <w:tcW w:w="834" w:type="pct"/>
            <w:gridSpan w:val="2"/>
            <w:noWrap w:val="0"/>
            <w:vAlign w:val="center"/>
          </w:tcPr>
          <w:p w14:paraId="56A25E5E">
            <w:pPr>
              <w:rPr>
                <w:rFonts w:hint="eastAsia" w:ascii="方正仿宋_GBK" w:hAnsi="方正仿宋_GBK" w:eastAsia="方正仿宋_GBK" w:cs="方正仿宋_GBK"/>
                <w:sz w:val="24"/>
              </w:rPr>
            </w:pPr>
            <w:r>
              <w:rPr>
                <w:rFonts w:hint="eastAsia" w:ascii="方正仿宋_GBK" w:hAnsi="方正仿宋_GBK" w:eastAsia="方正仿宋_GBK" w:cs="方正仿宋_GBK"/>
                <w:sz w:val="24"/>
              </w:rPr>
              <mc:AlternateContent>
                <mc:Choice Requires="wps">
                  <w:drawing>
                    <wp:anchor distT="0" distB="0" distL="114300" distR="114300" simplePos="0" relativeHeight="251667456" behindDoc="0" locked="0" layoutInCell="1" allowOverlap="1">
                      <wp:simplePos x="0" y="0"/>
                      <wp:positionH relativeFrom="column">
                        <wp:posOffset>353060</wp:posOffset>
                      </wp:positionH>
                      <wp:positionV relativeFrom="paragraph">
                        <wp:posOffset>190500</wp:posOffset>
                      </wp:positionV>
                      <wp:extent cx="1450340" cy="1450340"/>
                      <wp:effectExtent l="41275" t="41275" r="51435" b="51435"/>
                      <wp:wrapNone/>
                      <wp:docPr id="6" name="椭圆 6"/>
                      <wp:cNvGraphicFramePr/>
                      <a:graphic xmlns:a="http://schemas.openxmlformats.org/drawingml/2006/main">
                        <a:graphicData uri="http://schemas.microsoft.com/office/word/2010/wordprocessingShape">
                          <wps:wsp>
                            <wps:cNvSpPr/>
                            <wps:spPr>
                              <a:xfrm>
                                <a:off x="3729355" y="909955"/>
                                <a:ext cx="1233170" cy="1233170"/>
                              </a:xfrm>
                              <a:prstGeom prst="ellipse">
                                <a:avLst/>
                              </a:prstGeom>
                              <a:noFill/>
                              <a:ln w="82550" cap="flat" cmpd="sng">
                                <a:solidFill>
                                  <a:srgbClr val="FF0000"/>
                                </a:solidFill>
                                <a:prstDash val="solid"/>
                                <a:headEnd type="none" w="med" len="med"/>
                                <a:tailEnd type="none" w="med" len="med"/>
                              </a:ln>
                              <a:effectLst/>
                            </wps:spPr>
                            <wps:txbx>
                              <w:txbxContent>
                                <w:p w14:paraId="40B035A4">
                                  <w:pPr>
                                    <w:keepNext w:val="0"/>
                                    <w:keepLines w:val="0"/>
                                    <w:pageBreakBefore w:val="0"/>
                                    <w:widowControl w:val="0"/>
                                    <w:kinsoku/>
                                    <w:wordWrap/>
                                    <w:overflowPunct/>
                                    <w:topLinePunct w:val="0"/>
                                    <w:bidi w:val="0"/>
                                    <w:adjustRightInd/>
                                    <w:snapToGrid/>
                                    <w:spacing w:line="280" w:lineRule="exact"/>
                                    <w:textAlignment w:val="auto"/>
                                    <w:rPr>
                                      <w:rFonts w:hint="default" w:eastAsia="宋体"/>
                                      <w:color w:val="FF0000"/>
                                      <w:sz w:val="28"/>
                                      <w:szCs w:val="36"/>
                                      <w:lang w:val="en-US" w:eastAsia="zh-CN"/>
                                    </w:rPr>
                                  </w:pPr>
                                  <w:r>
                                    <w:rPr>
                                      <w:rFonts w:hint="eastAsia"/>
                                      <w:color w:val="FF0000"/>
                                      <w:sz w:val="28"/>
                                      <w:szCs w:val="36"/>
                                      <w:lang w:val="en-US" w:eastAsia="zh-CN"/>
                                    </w:rPr>
                                    <w:t>多家单位时所有选育单位申请单位盖章1次</w:t>
                                  </w:r>
                                </w:p>
                              </w:txbxContent>
                            </wps:txbx>
                            <wps:bodyPr upright="1"/>
                          </wps:wsp>
                        </a:graphicData>
                      </a:graphic>
                    </wp:anchor>
                  </w:drawing>
                </mc:Choice>
                <mc:Fallback>
                  <w:pict>
                    <v:shape id="_x0000_s1026" o:spid="_x0000_s1026" o:spt="3" type="#_x0000_t3" style="position:absolute;left:0pt;margin-left:27.8pt;margin-top:15pt;height:114.2pt;width:114.2pt;z-index:251667456;mso-width-relative:page;mso-height-relative:page;" filled="f" stroked="t" coordsize="21600,21600" o:gfxdata="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nSKu6tUAAAAJAQAADwAAAAAAAAABACAAAAAiAAAA&#10;ZHJzL2Rvd25yZXYueG1sUEsBAhQAFAAAAAgAh07iQGEMQsoKAgAAFAQAAA4AAAAAAAAAAQAgAAAA&#10;JAEAAGRycy9lMm9Eb2MueG1sUEsFBgAAAAAGAAYAWQEAAKAFAAAAAA==&#10;">
                      <v:fill on="f" focussize="0,0"/>
                      <v:stroke weight="6.5pt" color="#FF0000" joinstyle="round"/>
                      <v:imagedata o:title=""/>
                      <o:lock v:ext="edit" aspectratio="f"/>
                      <v:textbox>
                        <w:txbxContent>
                          <w:p w14:paraId="40B035A4">
                            <w:pPr>
                              <w:keepNext w:val="0"/>
                              <w:keepLines w:val="0"/>
                              <w:pageBreakBefore w:val="0"/>
                              <w:widowControl w:val="0"/>
                              <w:kinsoku/>
                              <w:wordWrap/>
                              <w:overflowPunct/>
                              <w:topLinePunct w:val="0"/>
                              <w:bidi w:val="0"/>
                              <w:adjustRightInd/>
                              <w:snapToGrid/>
                              <w:spacing w:line="280" w:lineRule="exact"/>
                              <w:textAlignment w:val="auto"/>
                              <w:rPr>
                                <w:rFonts w:hint="default" w:eastAsia="宋体"/>
                                <w:color w:val="FF0000"/>
                                <w:sz w:val="28"/>
                                <w:szCs w:val="36"/>
                                <w:lang w:val="en-US" w:eastAsia="zh-CN"/>
                              </w:rPr>
                            </w:pPr>
                            <w:r>
                              <w:rPr>
                                <w:rFonts w:hint="eastAsia"/>
                                <w:color w:val="FF0000"/>
                                <w:sz w:val="28"/>
                                <w:szCs w:val="36"/>
                                <w:lang w:val="en-US" w:eastAsia="zh-CN"/>
                              </w:rPr>
                              <w:t>多家单位时所有选育单位申请单位盖章1次</w:t>
                            </w:r>
                          </w:p>
                        </w:txbxContent>
                      </v:textbox>
                    </v:shape>
                  </w:pict>
                </mc:Fallback>
              </mc:AlternateContent>
            </w:r>
            <w:r>
              <w:rPr>
                <w:rFonts w:hint="eastAsia" w:ascii="方正仿宋_GBK" w:hAnsi="方正仿宋_GBK" w:eastAsia="方正仿宋_GBK" w:cs="方正仿宋_GBK"/>
                <w:sz w:val="24"/>
              </w:rPr>
              <w:t>亲本组合</w:t>
            </w:r>
          </w:p>
        </w:tc>
        <w:tc>
          <w:tcPr>
            <w:tcW w:w="1720" w:type="pct"/>
            <w:gridSpan w:val="5"/>
            <w:noWrap w:val="0"/>
            <w:vAlign w:val="center"/>
          </w:tcPr>
          <w:p w14:paraId="58DDA520">
            <w:pPr>
              <w:rPr>
                <w:rFonts w:hint="eastAsia" w:ascii="方正仿宋_GBK" w:hAnsi="方正仿宋_GBK" w:eastAsia="方正仿宋_GBK" w:cs="方正仿宋_GBK"/>
                <w:sz w:val="24"/>
                <w:lang w:eastAsia="zh-CN"/>
              </w:rPr>
            </w:pPr>
            <w:r>
              <w:rPr>
                <w:rFonts w:hint="eastAsia" w:ascii="方正仿宋_GBK" w:hAnsi="方正仿宋_GBK" w:eastAsia="方正仿宋_GBK" w:cs="方正仿宋_GBK"/>
                <w:sz w:val="24"/>
                <w:lang w:eastAsia="zh-CN"/>
              </w:rPr>
              <w:t>F336</w:t>
            </w:r>
            <w:r>
              <w:rPr>
                <w:rFonts w:hint="eastAsia" w:ascii="方正仿宋_GBK" w:hAnsi="方正仿宋_GBK" w:eastAsia="方正仿宋_GBK" w:cs="方正仿宋_GBK"/>
                <w:sz w:val="24"/>
              </w:rPr>
              <w:t>×</w:t>
            </w:r>
            <w:r>
              <w:rPr>
                <w:rFonts w:hint="eastAsia" w:ascii="方正仿宋_GBK" w:hAnsi="方正仿宋_GBK" w:eastAsia="方正仿宋_GBK" w:cs="方正仿宋_GBK"/>
                <w:sz w:val="24"/>
                <w:lang w:eastAsia="zh-CN"/>
              </w:rPr>
              <w:t>S225</w:t>
            </w:r>
          </w:p>
        </w:tc>
      </w:tr>
      <w:tr w14:paraId="6B9EA9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jc w:val="center"/>
        </w:trPr>
        <w:tc>
          <w:tcPr>
            <w:tcW w:w="884" w:type="pct"/>
            <w:gridSpan w:val="3"/>
            <w:noWrap w:val="0"/>
            <w:vAlign w:val="center"/>
          </w:tcPr>
          <w:p w14:paraId="047BEDBE">
            <w:pPr>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选育单位</w:t>
            </w:r>
          </w:p>
        </w:tc>
        <w:tc>
          <w:tcPr>
            <w:tcW w:w="4115" w:type="pct"/>
            <w:gridSpan w:val="8"/>
            <w:noWrap w:val="0"/>
            <w:vAlign w:val="center"/>
          </w:tcPr>
          <w:p w14:paraId="3E7BB559">
            <w:pPr>
              <w:rPr>
                <w:rFonts w:hint="eastAsia" w:ascii="方正仿宋_GBK" w:hAnsi="方正仿宋_GBK" w:eastAsia="方正仿宋_GBK" w:cs="方正仿宋_GBK"/>
                <w:sz w:val="24"/>
                <w:lang w:val="en-US" w:eastAsia="zh-CN"/>
              </w:rPr>
            </w:pPr>
            <w:r>
              <w:rPr>
                <w:rFonts w:hint="eastAsia" w:ascii="方正仿宋_GBK" w:hAnsi="方正仿宋_GBK" w:eastAsia="方正仿宋_GBK" w:cs="方正仿宋_GBK"/>
                <w:sz w:val="24"/>
              </w:rPr>
              <w:t>云南</w:t>
            </w:r>
            <w:r>
              <w:rPr>
                <w:rFonts w:hint="eastAsia" w:ascii="方正仿宋_GBK" w:hAnsi="方正仿宋_GBK" w:eastAsia="方正仿宋_GBK" w:cs="方正仿宋_GBK"/>
                <w:sz w:val="24"/>
                <w:lang w:eastAsia="zh-CN"/>
              </w:rPr>
              <w:t>丰收</w:t>
            </w:r>
            <w:r>
              <w:rPr>
                <w:rFonts w:hint="eastAsia" w:ascii="方正仿宋_GBK" w:hAnsi="方正仿宋_GBK" w:eastAsia="方正仿宋_GBK" w:cs="方正仿宋_GBK"/>
                <w:sz w:val="24"/>
              </w:rPr>
              <w:t>农业科技有限公司</w:t>
            </w:r>
            <w:r>
              <w:rPr>
                <w:rFonts w:hint="eastAsia" w:ascii="方正仿宋_GBK" w:hAnsi="方正仿宋_GBK" w:eastAsia="方正仿宋_GBK" w:cs="方正仿宋_GBK"/>
                <w:sz w:val="24"/>
                <w:lang w:eastAsia="zh-CN"/>
              </w:rPr>
              <w:t>、</w:t>
            </w:r>
            <w:r>
              <w:rPr>
                <w:rFonts w:hint="eastAsia" w:ascii="方正仿宋_GBK" w:hAnsi="方正仿宋_GBK" w:eastAsia="方正仿宋_GBK" w:cs="方正仿宋_GBK"/>
                <w:sz w:val="24"/>
                <w:lang w:val="en-US" w:eastAsia="zh-CN"/>
              </w:rPr>
              <w:t>云南曲单种业有限公司</w:t>
            </w:r>
          </w:p>
        </w:tc>
      </w:tr>
      <w:tr w14:paraId="329D3E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jc w:val="center"/>
        </w:trPr>
        <w:tc>
          <w:tcPr>
            <w:tcW w:w="884" w:type="pct"/>
            <w:gridSpan w:val="3"/>
            <w:noWrap w:val="0"/>
            <w:vAlign w:val="center"/>
          </w:tcPr>
          <w:p w14:paraId="3013F174">
            <w:pPr>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选育完成人</w:t>
            </w:r>
          </w:p>
        </w:tc>
        <w:tc>
          <w:tcPr>
            <w:tcW w:w="4115" w:type="pct"/>
            <w:gridSpan w:val="8"/>
            <w:noWrap w:val="0"/>
            <w:vAlign w:val="center"/>
          </w:tcPr>
          <w:p w14:paraId="69755C5A">
            <w:pPr>
              <w:rPr>
                <w:rFonts w:hint="eastAsia" w:ascii="方正仿宋_GBK" w:hAnsi="方正仿宋_GBK" w:eastAsia="方正仿宋_GBK" w:cs="方正仿宋_GBK"/>
                <w:sz w:val="24"/>
                <w:lang w:val="en-US" w:eastAsia="zh-CN"/>
              </w:rPr>
            </w:pPr>
            <w:r>
              <w:rPr>
                <w:rFonts w:hint="eastAsia" w:ascii="方正仿宋_GBK" w:hAnsi="方正仿宋_GBK" w:eastAsia="方正仿宋_GBK" w:cs="方正仿宋_GBK"/>
                <w:sz w:val="24"/>
                <w:lang w:val="en-US" w:eastAsia="zh-CN"/>
              </w:rPr>
              <w:t>张三、李四</w:t>
            </w:r>
          </w:p>
        </w:tc>
      </w:tr>
      <w:tr w14:paraId="5A58CC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jc w:val="center"/>
        </w:trPr>
        <w:tc>
          <w:tcPr>
            <w:tcW w:w="884" w:type="pct"/>
            <w:gridSpan w:val="3"/>
            <w:noWrap w:val="0"/>
            <w:vAlign w:val="center"/>
          </w:tcPr>
          <w:p w14:paraId="2236F824">
            <w:pPr>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申请单位</w:t>
            </w:r>
          </w:p>
        </w:tc>
        <w:tc>
          <w:tcPr>
            <w:tcW w:w="4115" w:type="pct"/>
            <w:gridSpan w:val="8"/>
            <w:noWrap w:val="0"/>
            <w:vAlign w:val="center"/>
          </w:tcPr>
          <w:p w14:paraId="084A9960">
            <w:pPr>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云南</w:t>
            </w:r>
            <w:r>
              <w:rPr>
                <w:rFonts w:hint="eastAsia" w:ascii="方正仿宋_GBK" w:hAnsi="方正仿宋_GBK" w:eastAsia="方正仿宋_GBK" w:cs="方正仿宋_GBK"/>
                <w:sz w:val="24"/>
                <w:lang w:eastAsia="zh-CN"/>
              </w:rPr>
              <w:t>丰收</w:t>
            </w:r>
            <w:r>
              <w:rPr>
                <w:rFonts w:hint="eastAsia" w:ascii="方正仿宋_GBK" w:hAnsi="方正仿宋_GBK" w:eastAsia="方正仿宋_GBK" w:cs="方正仿宋_GBK"/>
                <w:sz w:val="24"/>
              </w:rPr>
              <w:t>农业科技有限公司</w:t>
            </w:r>
          </w:p>
        </w:tc>
      </w:tr>
      <w:tr w14:paraId="5FD57E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jc w:val="center"/>
        </w:trPr>
        <w:tc>
          <w:tcPr>
            <w:tcW w:w="884" w:type="pct"/>
            <w:gridSpan w:val="3"/>
            <w:noWrap w:val="0"/>
            <w:vAlign w:val="center"/>
          </w:tcPr>
          <w:p w14:paraId="6D80DF1A">
            <w:pPr>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联系人</w:t>
            </w:r>
          </w:p>
        </w:tc>
        <w:tc>
          <w:tcPr>
            <w:tcW w:w="1561" w:type="pct"/>
            <w:noWrap w:val="0"/>
            <w:vAlign w:val="center"/>
          </w:tcPr>
          <w:p w14:paraId="5E566D95">
            <w:pPr>
              <w:rPr>
                <w:rFonts w:hint="eastAsia" w:ascii="方正仿宋_GBK" w:hAnsi="方正仿宋_GBK" w:eastAsia="方正仿宋_GBK" w:cs="方正仿宋_GBK"/>
                <w:sz w:val="24"/>
                <w:lang w:val="en-US" w:eastAsia="zh-CN"/>
              </w:rPr>
            </w:pPr>
            <w:r>
              <w:rPr>
                <w:rFonts w:hint="eastAsia" w:ascii="方正仿宋_GBK" w:hAnsi="方正仿宋_GBK" w:eastAsia="方正仿宋_GBK" w:cs="方正仿宋_GBK"/>
                <w:sz w:val="24"/>
                <w:lang w:val="en-US" w:eastAsia="zh-CN"/>
              </w:rPr>
              <w:t>张三</w:t>
            </w:r>
          </w:p>
        </w:tc>
        <w:tc>
          <w:tcPr>
            <w:tcW w:w="954" w:type="pct"/>
            <w:gridSpan w:val="3"/>
            <w:noWrap w:val="0"/>
            <w:vAlign w:val="center"/>
          </w:tcPr>
          <w:p w14:paraId="27125E5A">
            <w:pPr>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邮政编码</w:t>
            </w:r>
          </w:p>
        </w:tc>
        <w:tc>
          <w:tcPr>
            <w:tcW w:w="1600" w:type="pct"/>
            <w:gridSpan w:val="4"/>
            <w:noWrap w:val="0"/>
            <w:vAlign w:val="center"/>
          </w:tcPr>
          <w:p w14:paraId="308286A3">
            <w:pPr>
              <w:rPr>
                <w:rFonts w:hint="eastAsia" w:ascii="方正仿宋_GBK" w:hAnsi="方正仿宋_GBK" w:eastAsia="方正仿宋_GBK" w:cs="方正仿宋_GBK"/>
                <w:sz w:val="24"/>
              </w:rPr>
            </w:pPr>
          </w:p>
        </w:tc>
      </w:tr>
      <w:tr w14:paraId="1D0B9E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jc w:val="center"/>
        </w:trPr>
        <w:tc>
          <w:tcPr>
            <w:tcW w:w="884" w:type="pct"/>
            <w:gridSpan w:val="3"/>
            <w:noWrap w:val="0"/>
            <w:vAlign w:val="center"/>
          </w:tcPr>
          <w:p w14:paraId="197A34FE">
            <w:pPr>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联系电话</w:t>
            </w:r>
          </w:p>
        </w:tc>
        <w:tc>
          <w:tcPr>
            <w:tcW w:w="2087" w:type="pct"/>
            <w:gridSpan w:val="2"/>
            <w:noWrap w:val="0"/>
            <w:vAlign w:val="center"/>
          </w:tcPr>
          <w:p w14:paraId="0CA82DC1">
            <w:pPr>
              <w:rPr>
                <w:rFonts w:hint="eastAsia" w:ascii="方正仿宋_GBK" w:hAnsi="方正仿宋_GBK" w:eastAsia="方正仿宋_GBK" w:cs="方正仿宋_GBK"/>
                <w:sz w:val="24"/>
              </w:rPr>
            </w:pPr>
          </w:p>
        </w:tc>
        <w:tc>
          <w:tcPr>
            <w:tcW w:w="594" w:type="pct"/>
            <w:gridSpan w:val="4"/>
            <w:noWrap w:val="0"/>
            <w:vAlign w:val="center"/>
          </w:tcPr>
          <w:p w14:paraId="67DC5F32">
            <w:pPr>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传真</w:t>
            </w:r>
          </w:p>
        </w:tc>
        <w:tc>
          <w:tcPr>
            <w:tcW w:w="1434" w:type="pct"/>
            <w:gridSpan w:val="2"/>
            <w:noWrap w:val="0"/>
            <w:vAlign w:val="center"/>
          </w:tcPr>
          <w:p w14:paraId="0B8B6429">
            <w:pPr>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无</w:t>
            </w:r>
          </w:p>
        </w:tc>
      </w:tr>
      <w:tr w14:paraId="445160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jc w:val="center"/>
        </w:trPr>
        <w:tc>
          <w:tcPr>
            <w:tcW w:w="884" w:type="pct"/>
            <w:gridSpan w:val="3"/>
            <w:noWrap w:val="0"/>
            <w:vAlign w:val="center"/>
          </w:tcPr>
          <w:p w14:paraId="6861B526">
            <w:pPr>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电子邮箱</w:t>
            </w:r>
          </w:p>
        </w:tc>
        <w:tc>
          <w:tcPr>
            <w:tcW w:w="2532" w:type="pct"/>
            <w:gridSpan w:val="5"/>
            <w:noWrap w:val="0"/>
            <w:vAlign w:val="center"/>
          </w:tcPr>
          <w:p w14:paraId="64EC9E9C">
            <w:pPr>
              <w:rPr>
                <w:rFonts w:hint="eastAsia" w:ascii="方正仿宋_GBK" w:hAnsi="方正仿宋_GBK" w:eastAsia="方正仿宋_GBK" w:cs="方正仿宋_GBK"/>
                <w:sz w:val="24"/>
              </w:rPr>
            </w:pPr>
          </w:p>
        </w:tc>
        <w:tc>
          <w:tcPr>
            <w:tcW w:w="472" w:type="pct"/>
            <w:gridSpan w:val="2"/>
            <w:noWrap w:val="0"/>
            <w:vAlign w:val="center"/>
          </w:tcPr>
          <w:p w14:paraId="54325C08">
            <w:pPr>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国籍</w:t>
            </w:r>
          </w:p>
        </w:tc>
        <w:tc>
          <w:tcPr>
            <w:tcW w:w="1111" w:type="pct"/>
            <w:noWrap w:val="0"/>
            <w:vAlign w:val="center"/>
          </w:tcPr>
          <w:p w14:paraId="0ED757BB">
            <w:pPr>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中国</w:t>
            </w:r>
          </w:p>
        </w:tc>
      </w:tr>
      <w:tr w14:paraId="5A6E5B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jc w:val="center"/>
        </w:trPr>
        <w:tc>
          <w:tcPr>
            <w:tcW w:w="884" w:type="pct"/>
            <w:gridSpan w:val="3"/>
            <w:noWrap w:val="0"/>
            <w:vAlign w:val="center"/>
          </w:tcPr>
          <w:p w14:paraId="6E0FFB99">
            <w:pPr>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通讯地址</w:t>
            </w:r>
          </w:p>
        </w:tc>
        <w:tc>
          <w:tcPr>
            <w:tcW w:w="4115" w:type="pct"/>
            <w:gridSpan w:val="8"/>
            <w:noWrap w:val="0"/>
            <w:vAlign w:val="center"/>
          </w:tcPr>
          <w:p w14:paraId="583B30FC">
            <w:pPr>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云南省昆明市</w:t>
            </w:r>
          </w:p>
        </w:tc>
      </w:tr>
      <w:tr w14:paraId="70C949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jc w:val="center"/>
        </w:trPr>
        <w:tc>
          <w:tcPr>
            <w:tcW w:w="289" w:type="pct"/>
            <w:tcBorders>
              <w:top w:val="single" w:color="auto" w:sz="4" w:space="0"/>
              <w:bottom w:val="single" w:color="auto" w:sz="4" w:space="0"/>
            </w:tcBorders>
            <w:noWrap w:val="0"/>
            <w:vAlign w:val="center"/>
          </w:tcPr>
          <w:p w14:paraId="6A825D09">
            <w:pPr>
              <w:snapToGrid w:val="0"/>
              <w:spacing w:line="300" w:lineRule="auto"/>
              <w:jc w:val="center"/>
              <w:rPr>
                <w:rFonts w:hint="eastAsia" w:ascii="方正仿宋_GBK" w:hAnsi="方正仿宋_GBK" w:eastAsia="方正仿宋_GBK" w:cs="方正仿宋_GBK"/>
                <w:sz w:val="24"/>
              </w:rPr>
            </w:pPr>
          </w:p>
          <w:p w14:paraId="2D3E05FD">
            <w:pPr>
              <w:snapToGrid w:val="0"/>
              <w:spacing w:line="300" w:lineRule="auto"/>
              <w:jc w:val="center"/>
              <w:rPr>
                <w:rFonts w:hint="eastAsia" w:ascii="方正仿宋_GBK" w:hAnsi="方正仿宋_GBK" w:eastAsia="方正仿宋_GBK" w:cs="方正仿宋_GBK"/>
                <w:sz w:val="24"/>
              </w:rPr>
            </w:pPr>
          </w:p>
          <w:p w14:paraId="6E882D56">
            <w:pPr>
              <w:snapToGrid w:val="0"/>
              <w:spacing w:line="300" w:lineRule="auto"/>
              <w:jc w:val="center"/>
              <w:rPr>
                <w:rFonts w:hint="eastAsia" w:ascii="方正仿宋_GBK" w:hAnsi="方正仿宋_GBK" w:eastAsia="方正仿宋_GBK" w:cs="方正仿宋_GBK"/>
                <w:sz w:val="24"/>
              </w:rPr>
            </w:pPr>
          </w:p>
          <w:p w14:paraId="26621B70">
            <w:pPr>
              <w:snapToGrid w:val="0"/>
              <w:spacing w:line="300" w:lineRule="auto"/>
              <w:jc w:val="center"/>
              <w:rPr>
                <w:rFonts w:hint="eastAsia" w:ascii="方正仿宋_GBK" w:hAnsi="方正仿宋_GBK" w:eastAsia="方正仿宋_GBK" w:cs="方正仿宋_GBK"/>
                <w:sz w:val="24"/>
              </w:rPr>
            </w:pPr>
          </w:p>
          <w:p w14:paraId="71619807">
            <w:pPr>
              <w:snapToGrid w:val="0"/>
              <w:spacing w:line="300" w:lineRule="auto"/>
              <w:jc w:val="center"/>
              <w:rPr>
                <w:rFonts w:hint="eastAsia" w:ascii="方正仿宋_GBK" w:hAnsi="方正仿宋_GBK" w:eastAsia="方正仿宋_GBK" w:cs="方正仿宋_GBK"/>
                <w:sz w:val="24"/>
              </w:rPr>
            </w:pPr>
          </w:p>
          <w:p w14:paraId="6F440B1B">
            <w:pPr>
              <w:snapToGrid w:val="0"/>
              <w:spacing w:line="300" w:lineRule="auto"/>
              <w:jc w:val="center"/>
              <w:rPr>
                <w:rFonts w:hint="eastAsia" w:ascii="方正仿宋_GBK" w:hAnsi="方正仿宋_GBK" w:eastAsia="方正仿宋_GBK" w:cs="方正仿宋_GBK"/>
                <w:sz w:val="24"/>
              </w:rPr>
            </w:pPr>
          </w:p>
          <w:p w14:paraId="17A2B2E5">
            <w:pPr>
              <w:snapToGrid w:val="0"/>
              <w:spacing w:line="300" w:lineRule="auto"/>
              <w:rPr>
                <w:rFonts w:hint="eastAsia" w:ascii="方正仿宋_GBK" w:hAnsi="方正仿宋_GBK" w:eastAsia="方正仿宋_GBK" w:cs="方正仿宋_GBK"/>
                <w:sz w:val="24"/>
              </w:rPr>
            </w:pPr>
          </w:p>
          <w:p w14:paraId="064C1797">
            <w:pPr>
              <w:snapToGrid w:val="0"/>
              <w:spacing w:line="300" w:lineRule="auto"/>
              <w:jc w:val="center"/>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品种选育过程</w:t>
            </w:r>
          </w:p>
          <w:p w14:paraId="79522BDB">
            <w:pPr>
              <w:snapToGrid w:val="0"/>
              <w:spacing w:line="300" w:lineRule="auto"/>
              <w:jc w:val="center"/>
              <w:rPr>
                <w:rFonts w:hint="eastAsia" w:ascii="方正仿宋_GBK" w:hAnsi="方正仿宋_GBK" w:eastAsia="方正仿宋_GBK" w:cs="方正仿宋_GBK"/>
                <w:szCs w:val="21"/>
              </w:rPr>
            </w:pPr>
          </w:p>
          <w:p w14:paraId="3C3A63CE">
            <w:pPr>
              <w:snapToGrid w:val="0"/>
              <w:spacing w:line="300" w:lineRule="auto"/>
              <w:rPr>
                <w:rFonts w:hint="eastAsia" w:ascii="方正仿宋_GBK" w:hAnsi="方正仿宋_GBK" w:eastAsia="方正仿宋_GBK" w:cs="方正仿宋_GBK"/>
                <w:szCs w:val="21"/>
              </w:rPr>
            </w:pPr>
          </w:p>
          <w:p w14:paraId="658FD639">
            <w:pPr>
              <w:snapToGrid w:val="0"/>
              <w:spacing w:line="300" w:lineRule="auto"/>
              <w:jc w:val="center"/>
              <w:rPr>
                <w:rFonts w:hint="eastAsia" w:ascii="方正仿宋_GBK" w:hAnsi="方正仿宋_GBK" w:eastAsia="方正仿宋_GBK" w:cs="方正仿宋_GBK"/>
                <w:szCs w:val="21"/>
              </w:rPr>
            </w:pPr>
          </w:p>
          <w:p w14:paraId="3280E801">
            <w:pPr>
              <w:snapToGrid w:val="0"/>
              <w:spacing w:line="300" w:lineRule="auto"/>
              <w:jc w:val="center"/>
              <w:rPr>
                <w:rFonts w:hint="eastAsia" w:ascii="方正仿宋_GBK" w:hAnsi="方正仿宋_GBK" w:eastAsia="方正仿宋_GBK" w:cs="方正仿宋_GBK"/>
                <w:szCs w:val="21"/>
              </w:rPr>
            </w:pPr>
          </w:p>
          <w:p w14:paraId="20E2FCBB">
            <w:pPr>
              <w:snapToGrid w:val="0"/>
              <w:spacing w:line="300" w:lineRule="auto"/>
              <w:jc w:val="center"/>
              <w:rPr>
                <w:rFonts w:hint="eastAsia" w:ascii="方正仿宋_GBK" w:hAnsi="方正仿宋_GBK" w:eastAsia="方正仿宋_GBK" w:cs="方正仿宋_GBK"/>
                <w:szCs w:val="21"/>
              </w:rPr>
            </w:pPr>
          </w:p>
          <w:p w14:paraId="4F46354E">
            <w:pPr>
              <w:snapToGrid w:val="0"/>
              <w:spacing w:line="300" w:lineRule="auto"/>
              <w:jc w:val="center"/>
              <w:rPr>
                <w:rFonts w:hint="eastAsia" w:ascii="方正仿宋_GBK" w:hAnsi="方正仿宋_GBK" w:eastAsia="方正仿宋_GBK" w:cs="方正仿宋_GBK"/>
                <w:szCs w:val="21"/>
              </w:rPr>
            </w:pPr>
          </w:p>
          <w:p w14:paraId="2D63C659">
            <w:pPr>
              <w:snapToGrid w:val="0"/>
              <w:spacing w:line="300" w:lineRule="auto"/>
              <w:jc w:val="center"/>
              <w:rPr>
                <w:rFonts w:hint="eastAsia" w:ascii="方正仿宋_GBK" w:hAnsi="方正仿宋_GBK" w:eastAsia="方正仿宋_GBK" w:cs="方正仿宋_GBK"/>
                <w:szCs w:val="21"/>
              </w:rPr>
            </w:pPr>
          </w:p>
          <w:p w14:paraId="08091083">
            <w:pPr>
              <w:snapToGrid w:val="0"/>
              <w:spacing w:line="300" w:lineRule="auto"/>
              <w:jc w:val="center"/>
              <w:rPr>
                <w:rFonts w:hint="eastAsia" w:ascii="方正仿宋_GBK" w:hAnsi="方正仿宋_GBK" w:eastAsia="方正仿宋_GBK" w:cs="方正仿宋_GBK"/>
                <w:szCs w:val="21"/>
              </w:rPr>
            </w:pPr>
          </w:p>
          <w:p w14:paraId="38309D0E">
            <w:pPr>
              <w:snapToGrid w:val="0"/>
              <w:spacing w:line="300" w:lineRule="auto"/>
              <w:jc w:val="center"/>
              <w:rPr>
                <w:rFonts w:hint="eastAsia" w:ascii="方正仿宋_GBK" w:hAnsi="方正仿宋_GBK" w:eastAsia="方正仿宋_GBK" w:cs="方正仿宋_GBK"/>
                <w:szCs w:val="21"/>
              </w:rPr>
            </w:pPr>
          </w:p>
          <w:p w14:paraId="264FE2F9">
            <w:pPr>
              <w:snapToGrid w:val="0"/>
              <w:spacing w:line="300" w:lineRule="auto"/>
              <w:jc w:val="center"/>
              <w:rPr>
                <w:rFonts w:hint="eastAsia" w:ascii="方正仿宋_GBK" w:hAnsi="方正仿宋_GBK" w:eastAsia="方正仿宋_GBK" w:cs="方正仿宋_GBK"/>
                <w:szCs w:val="21"/>
              </w:rPr>
            </w:pPr>
          </w:p>
          <w:p w14:paraId="15BCFBE9">
            <w:pPr>
              <w:snapToGrid w:val="0"/>
              <w:spacing w:line="300" w:lineRule="auto"/>
              <w:jc w:val="center"/>
              <w:rPr>
                <w:rFonts w:hint="eastAsia" w:ascii="方正仿宋_GBK" w:hAnsi="方正仿宋_GBK" w:eastAsia="方正仿宋_GBK" w:cs="方正仿宋_GBK"/>
                <w:szCs w:val="21"/>
              </w:rPr>
            </w:pPr>
          </w:p>
          <w:p w14:paraId="78EBFCB3">
            <w:pPr>
              <w:snapToGrid w:val="0"/>
              <w:spacing w:line="300" w:lineRule="auto"/>
              <w:jc w:val="center"/>
              <w:rPr>
                <w:rFonts w:hint="eastAsia" w:ascii="方正仿宋_GBK" w:hAnsi="方正仿宋_GBK" w:eastAsia="方正仿宋_GBK" w:cs="方正仿宋_GBK"/>
                <w:szCs w:val="21"/>
              </w:rPr>
            </w:pPr>
          </w:p>
          <w:p w14:paraId="4130AAA2">
            <w:pPr>
              <w:snapToGrid w:val="0"/>
              <w:spacing w:line="300" w:lineRule="auto"/>
              <w:jc w:val="center"/>
              <w:rPr>
                <w:rFonts w:hint="eastAsia" w:ascii="方正仿宋_GBK" w:hAnsi="方正仿宋_GBK" w:eastAsia="方正仿宋_GBK" w:cs="方正仿宋_GBK"/>
                <w:szCs w:val="21"/>
              </w:rPr>
            </w:pPr>
          </w:p>
          <w:p w14:paraId="01EFE681">
            <w:pPr>
              <w:snapToGrid w:val="0"/>
              <w:spacing w:line="360" w:lineRule="auto"/>
              <w:rPr>
                <w:rFonts w:hint="eastAsia" w:ascii="方正仿宋_GBK" w:hAnsi="方正仿宋_GBK" w:eastAsia="方正仿宋_GBK" w:cs="方正仿宋_GBK"/>
                <w:szCs w:val="21"/>
              </w:rPr>
            </w:pPr>
          </w:p>
          <w:p w14:paraId="5DEC847D">
            <w:pPr>
              <w:snapToGrid w:val="0"/>
              <w:spacing w:line="300" w:lineRule="auto"/>
              <w:jc w:val="center"/>
              <w:rPr>
                <w:rFonts w:hint="eastAsia" w:ascii="方正仿宋_GBK" w:hAnsi="方正仿宋_GBK" w:eastAsia="方正仿宋_GBK" w:cs="方正仿宋_GBK"/>
                <w:szCs w:val="21"/>
              </w:rPr>
            </w:pPr>
          </w:p>
        </w:tc>
        <w:tc>
          <w:tcPr>
            <w:tcW w:w="4710" w:type="pct"/>
            <w:gridSpan w:val="10"/>
            <w:tcBorders>
              <w:top w:val="single" w:color="auto" w:sz="4" w:space="0"/>
              <w:bottom w:val="single" w:color="auto" w:sz="4" w:space="0"/>
            </w:tcBorders>
            <w:noWrap w:val="0"/>
            <w:vAlign w:val="top"/>
          </w:tcPr>
          <w:p w14:paraId="36C3B8C5">
            <w:pPr>
              <w:keepNext w:val="0"/>
              <w:keepLines w:val="0"/>
              <w:pageBreakBefore w:val="0"/>
              <w:kinsoku/>
              <w:wordWrap/>
              <w:overflowPunct/>
              <w:topLinePunct w:val="0"/>
              <w:autoSpaceDE/>
              <w:autoSpaceDN/>
              <w:bidi w:val="0"/>
              <w:snapToGrid w:val="0"/>
              <w:spacing w:line="340" w:lineRule="exact"/>
              <w:ind w:left="0" w:leftChars="0"/>
              <w:jc w:val="left"/>
              <w:textAlignment w:val="auto"/>
              <w:rPr>
                <w:rFonts w:hint="eastAsia" w:ascii="方正仿宋_GBK" w:hAnsi="方正仿宋_GBK" w:eastAsia="方正仿宋_GBK" w:cs="方正仿宋_GBK"/>
                <w:b/>
                <w:kern w:val="0"/>
                <w:sz w:val="24"/>
                <w:lang w:eastAsia="zh-CN"/>
              </w:rPr>
            </w:pPr>
            <w:r>
              <w:rPr>
                <w:rFonts w:hint="eastAsia" w:ascii="方正仿宋_GBK" w:hAnsi="方正仿宋_GBK" w:eastAsia="方正仿宋_GBK" w:cs="方正仿宋_GBK"/>
                <w:b/>
                <w:bCs/>
                <w:sz w:val="24"/>
              </w:rPr>
              <w:t>1.亲本组合：</w:t>
            </w:r>
            <w:r>
              <w:rPr>
                <w:rFonts w:hint="eastAsia" w:ascii="方正仿宋_GBK" w:hAnsi="方正仿宋_GBK" w:eastAsia="方正仿宋_GBK" w:cs="方正仿宋_GBK"/>
                <w:sz w:val="24"/>
                <w:lang w:eastAsia="zh-CN"/>
              </w:rPr>
              <w:t>F336</w:t>
            </w:r>
            <w:r>
              <w:rPr>
                <w:rFonts w:hint="eastAsia" w:ascii="方正仿宋_GBK" w:hAnsi="方正仿宋_GBK" w:eastAsia="方正仿宋_GBK" w:cs="方正仿宋_GBK"/>
                <w:sz w:val="24"/>
              </w:rPr>
              <w:t>×</w:t>
            </w:r>
            <w:r>
              <w:rPr>
                <w:rFonts w:hint="eastAsia" w:ascii="方正仿宋_GBK" w:hAnsi="方正仿宋_GBK" w:eastAsia="方正仿宋_GBK" w:cs="方正仿宋_GBK"/>
                <w:sz w:val="24"/>
                <w:lang w:eastAsia="zh-CN"/>
              </w:rPr>
              <w:t>S225</w:t>
            </w:r>
          </w:p>
          <w:p w14:paraId="01702CB2">
            <w:pPr>
              <w:keepNext w:val="0"/>
              <w:keepLines w:val="0"/>
              <w:pageBreakBefore w:val="0"/>
              <w:kinsoku/>
              <w:wordWrap/>
              <w:overflowPunct/>
              <w:topLinePunct w:val="0"/>
              <w:autoSpaceDE/>
              <w:autoSpaceDN/>
              <w:bidi w:val="0"/>
              <w:adjustRightInd w:val="0"/>
              <w:snapToGrid w:val="0"/>
              <w:spacing w:line="340" w:lineRule="exact"/>
              <w:ind w:left="0" w:leftChars="0"/>
              <w:jc w:val="left"/>
              <w:textAlignment w:val="auto"/>
              <w:rPr>
                <w:rFonts w:hint="eastAsia" w:ascii="方正仿宋_GBK" w:hAnsi="方正仿宋_GBK" w:eastAsia="方正仿宋_GBK" w:cs="方正仿宋_GBK"/>
                <w:b/>
                <w:bCs/>
                <w:sz w:val="24"/>
              </w:rPr>
            </w:pPr>
            <w:r>
              <w:rPr>
                <w:rFonts w:hint="eastAsia" w:ascii="方正仿宋_GBK" w:hAnsi="方正仿宋_GBK" w:eastAsia="方正仿宋_GBK" w:cs="方正仿宋_GBK"/>
                <w:b/>
                <w:bCs/>
                <w:sz w:val="24"/>
              </w:rPr>
              <w:t>2.杂交种的亲本血缘关系：</w:t>
            </w:r>
          </w:p>
          <w:p w14:paraId="4D7269AF">
            <w:pPr>
              <w:keepNext w:val="0"/>
              <w:keepLines w:val="0"/>
              <w:pageBreakBefore w:val="0"/>
              <w:kinsoku/>
              <w:wordWrap/>
              <w:overflowPunct/>
              <w:topLinePunct w:val="0"/>
              <w:autoSpaceDE/>
              <w:autoSpaceDN/>
              <w:bidi w:val="0"/>
              <w:adjustRightInd w:val="0"/>
              <w:snapToGrid w:val="0"/>
              <w:spacing w:line="340" w:lineRule="exact"/>
              <w:ind w:left="0" w:leftChars="0" w:firstLine="480" w:firstLineChars="200"/>
              <w:jc w:val="left"/>
              <w:textAlignment w:val="auto"/>
              <w:rPr>
                <w:rFonts w:hint="eastAsia" w:ascii="方正仿宋_GBK" w:hAnsi="方正仿宋_GBK" w:eastAsia="方正仿宋_GBK" w:cs="方正仿宋_GBK"/>
                <w:color w:val="000000"/>
                <w:sz w:val="24"/>
              </w:rPr>
            </w:pPr>
            <w:r>
              <w:rPr>
                <w:rFonts w:hint="eastAsia" w:ascii="方正仿宋_GBK" w:hAnsi="方正仿宋_GBK" w:eastAsia="方正仿宋_GBK" w:cs="方正仿宋_GBK"/>
                <w:color w:val="000000"/>
                <w:sz w:val="24"/>
              </w:rPr>
              <w:t>（1）母本“</w:t>
            </w:r>
            <w:r>
              <w:rPr>
                <w:rFonts w:hint="eastAsia" w:ascii="方正仿宋_GBK" w:hAnsi="方正仿宋_GBK" w:eastAsia="方正仿宋_GBK" w:cs="方正仿宋_GBK"/>
                <w:sz w:val="24"/>
                <w:lang w:eastAsia="zh-CN"/>
              </w:rPr>
              <w:t>F336</w:t>
            </w:r>
            <w:r>
              <w:rPr>
                <w:rFonts w:hint="eastAsia" w:ascii="方正仿宋_GBK" w:hAnsi="方正仿宋_GBK" w:eastAsia="方正仿宋_GBK" w:cs="方正仿宋_GBK"/>
                <w:color w:val="000000"/>
                <w:sz w:val="24"/>
              </w:rPr>
              <w:t>”来源：</w:t>
            </w:r>
          </w:p>
          <w:p w14:paraId="0269122E">
            <w:pPr>
              <w:pStyle w:val="11"/>
              <w:keepNext w:val="0"/>
              <w:keepLines w:val="0"/>
              <w:pageBreakBefore w:val="0"/>
              <w:widowControl/>
              <w:kinsoku/>
              <w:wordWrap/>
              <w:overflowPunct/>
              <w:topLinePunct w:val="0"/>
              <w:autoSpaceDE/>
              <w:autoSpaceDN/>
              <w:bidi w:val="0"/>
              <w:adjustRightInd w:val="0"/>
              <w:snapToGrid w:val="0"/>
              <w:spacing w:line="340" w:lineRule="exact"/>
              <w:ind w:left="0" w:leftChars="0" w:firstLine="480"/>
              <w:jc w:val="left"/>
              <w:textAlignment w:val="auto"/>
              <w:rPr>
                <w:rFonts w:hint="eastAsia" w:ascii="方正仿宋_GBK" w:hAnsi="方正仿宋_GBK" w:eastAsia="方正仿宋_GBK" w:cs="方正仿宋_GBK"/>
                <w:color w:val="000000"/>
                <w:sz w:val="24"/>
              </w:rPr>
            </w:pPr>
            <w:r>
              <w:rPr>
                <w:rFonts w:hint="eastAsia" w:ascii="方正仿宋_GBK" w:hAnsi="方正仿宋_GBK" w:eastAsia="方正仿宋_GBK" w:cs="方正仿宋_GBK"/>
                <w:color w:val="000000"/>
                <w:sz w:val="24"/>
              </w:rPr>
              <w:t>2015年</w:t>
            </w:r>
            <w:r>
              <w:rPr>
                <w:rFonts w:hint="eastAsia" w:ascii="方正仿宋_GBK" w:hAnsi="方正仿宋_GBK" w:eastAsia="方正仿宋_GBK" w:cs="方正仿宋_GBK"/>
                <w:sz w:val="24"/>
              </w:rPr>
              <w:t>云南</w:t>
            </w:r>
            <w:r>
              <w:rPr>
                <w:rFonts w:hint="eastAsia" w:ascii="方正仿宋_GBK" w:hAnsi="方正仿宋_GBK" w:eastAsia="方正仿宋_GBK" w:cs="方正仿宋_GBK"/>
                <w:sz w:val="24"/>
                <w:lang w:eastAsia="zh-CN"/>
              </w:rPr>
              <w:t>丰收</w:t>
            </w:r>
            <w:r>
              <w:rPr>
                <w:rFonts w:hint="eastAsia" w:ascii="方正仿宋_GBK" w:hAnsi="方正仿宋_GBK" w:eastAsia="方正仿宋_GBK" w:cs="方正仿宋_GBK"/>
                <w:sz w:val="24"/>
              </w:rPr>
              <w:t>农业科技有限公司</w:t>
            </w:r>
            <w:r>
              <w:rPr>
                <w:rFonts w:hint="eastAsia" w:ascii="方正仿宋_GBK" w:hAnsi="方正仿宋_GBK" w:eastAsia="方正仿宋_GBK" w:cs="方正仿宋_GBK"/>
                <w:color w:val="000000"/>
                <w:sz w:val="24"/>
              </w:rPr>
              <w:t>以</w:t>
            </w:r>
            <w:r>
              <w:rPr>
                <w:rFonts w:hint="eastAsia" w:ascii="方正仿宋_GBK" w:hAnsi="方正仿宋_GBK" w:eastAsia="方正仿宋_GBK" w:cs="方正仿宋_GBK"/>
                <w:sz w:val="24"/>
              </w:rPr>
              <w:t>郑58、WS527、先玉222作基础材料，采用系谱法，于2019年选育而成，</w:t>
            </w:r>
            <w:r>
              <w:rPr>
                <w:rFonts w:hint="eastAsia" w:ascii="方正仿宋_GBK" w:hAnsi="方正仿宋_GBK" w:eastAsia="方正仿宋_GBK" w:cs="方正仿宋_GBK"/>
                <w:color w:val="000000"/>
                <w:sz w:val="24"/>
              </w:rPr>
              <w:t>系谱来源为：</w:t>
            </w:r>
            <w:r>
              <w:rPr>
                <w:rFonts w:hint="eastAsia" w:ascii="方正仿宋_GBK" w:hAnsi="方正仿宋_GBK" w:eastAsia="方正仿宋_GBK" w:cs="方正仿宋_GBK"/>
                <w:sz w:val="24"/>
              </w:rPr>
              <w:t>(郑58×WS527) ×先玉222</w:t>
            </w:r>
            <w:r>
              <w:rPr>
                <w:rFonts w:hint="eastAsia" w:ascii="方正仿宋_GBK" w:hAnsi="方正仿宋_GBK" w:eastAsia="方正仿宋_GBK" w:cs="方正仿宋_GBK"/>
                <w:color w:val="000000"/>
                <w:sz w:val="24"/>
              </w:rPr>
              <w:t>。</w:t>
            </w:r>
            <w:r>
              <w:rPr>
                <w:rFonts w:hint="eastAsia" w:ascii="方正仿宋_GBK" w:hAnsi="方正仿宋_GBK" w:eastAsia="方正仿宋_GBK" w:cs="方正仿宋_GBK"/>
                <w:sz w:val="24"/>
              </w:rPr>
              <w:t xml:space="preserve"> (其中郑58属于REID种质,WS527属贵州地方种质，先玉222是美国杂交种)。</w:t>
            </w:r>
          </w:p>
          <w:p w14:paraId="2EC02734">
            <w:pPr>
              <w:keepNext w:val="0"/>
              <w:keepLines w:val="0"/>
              <w:pageBreakBefore w:val="0"/>
              <w:kinsoku/>
              <w:wordWrap/>
              <w:overflowPunct/>
              <w:topLinePunct w:val="0"/>
              <w:autoSpaceDE/>
              <w:autoSpaceDN/>
              <w:bidi w:val="0"/>
              <w:adjustRightInd w:val="0"/>
              <w:snapToGrid w:val="0"/>
              <w:spacing w:line="340" w:lineRule="exact"/>
              <w:ind w:left="0" w:leftChars="0" w:firstLine="480" w:firstLineChars="200"/>
              <w:jc w:val="left"/>
              <w:textAlignment w:val="auto"/>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（2）父本“</w:t>
            </w:r>
            <w:r>
              <w:rPr>
                <w:rFonts w:hint="eastAsia" w:ascii="方正仿宋_GBK" w:hAnsi="方正仿宋_GBK" w:eastAsia="方正仿宋_GBK" w:cs="方正仿宋_GBK"/>
                <w:sz w:val="24"/>
                <w:lang w:eastAsia="zh-CN"/>
              </w:rPr>
              <w:t>S225</w:t>
            </w:r>
            <w:r>
              <w:rPr>
                <w:rFonts w:hint="eastAsia" w:ascii="方正仿宋_GBK" w:hAnsi="方正仿宋_GBK" w:eastAsia="方正仿宋_GBK" w:cs="方正仿宋_GBK"/>
                <w:sz w:val="24"/>
              </w:rPr>
              <w:t>”来源：</w:t>
            </w:r>
          </w:p>
          <w:p w14:paraId="2FF49E75">
            <w:pPr>
              <w:keepNext w:val="0"/>
              <w:keepLines w:val="0"/>
              <w:pageBreakBefore w:val="0"/>
              <w:kinsoku/>
              <w:wordWrap/>
              <w:overflowPunct/>
              <w:topLinePunct w:val="0"/>
              <w:autoSpaceDE/>
              <w:autoSpaceDN/>
              <w:bidi w:val="0"/>
              <w:adjustRightInd w:val="0"/>
              <w:snapToGrid w:val="0"/>
              <w:spacing w:line="340" w:lineRule="exact"/>
              <w:ind w:left="0" w:leftChars="0" w:firstLine="480" w:firstLineChars="200"/>
              <w:jc w:val="left"/>
              <w:textAlignment w:val="auto"/>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2016年云南</w:t>
            </w:r>
            <w:r>
              <w:rPr>
                <w:rFonts w:hint="eastAsia" w:ascii="方正仿宋_GBK" w:hAnsi="方正仿宋_GBK" w:eastAsia="方正仿宋_GBK" w:cs="方正仿宋_GBK"/>
                <w:sz w:val="24"/>
                <w:lang w:eastAsia="zh-CN"/>
              </w:rPr>
              <w:t>丰收</w:t>
            </w:r>
            <w:r>
              <w:rPr>
                <w:rFonts w:hint="eastAsia" w:ascii="方正仿宋_GBK" w:hAnsi="方正仿宋_GBK" w:eastAsia="方正仿宋_GBK" w:cs="方正仿宋_GBK"/>
                <w:sz w:val="24"/>
              </w:rPr>
              <w:t>农业科技有限公司</w:t>
            </w:r>
            <w:r>
              <w:rPr>
                <w:rFonts w:hint="eastAsia" w:ascii="方正仿宋_GBK" w:hAnsi="方正仿宋_GBK" w:eastAsia="方正仿宋_GBK" w:cs="方正仿宋_GBK"/>
                <w:color w:val="000000"/>
                <w:sz w:val="24"/>
              </w:rPr>
              <w:t>以</w:t>
            </w:r>
            <w:r>
              <w:rPr>
                <w:rFonts w:hint="eastAsia" w:ascii="方正仿宋_GBK" w:hAnsi="方正仿宋_GBK" w:eastAsia="方正仿宋_GBK" w:cs="方正仿宋_GBK"/>
                <w:sz w:val="24"/>
              </w:rPr>
              <w:t>W46为基础材料，采用单倍体育种技术，于2019年选育而成，系谱来源为：</w:t>
            </w:r>
            <w:r>
              <w:rPr>
                <w:rFonts w:hint="eastAsia" w:ascii="方正仿宋_GBK" w:hAnsi="方正仿宋_GBK" w:eastAsia="方正仿宋_GBK" w:cs="方正仿宋_GBK"/>
                <w:sz w:val="24"/>
                <w:lang w:val="en-US" w:eastAsia="zh-CN"/>
              </w:rPr>
              <w:t>xxx</w:t>
            </w:r>
            <w:r>
              <w:rPr>
                <w:rFonts w:hint="eastAsia" w:ascii="方正仿宋_GBK" w:hAnsi="方正仿宋_GBK" w:eastAsia="方正仿宋_GBK" w:cs="方正仿宋_GBK"/>
                <w:sz w:val="24"/>
              </w:rPr>
              <w:t>。</w:t>
            </w:r>
          </w:p>
          <w:p w14:paraId="68B65AAB">
            <w:pPr>
              <w:keepNext w:val="0"/>
              <w:keepLines w:val="0"/>
              <w:pageBreakBefore w:val="0"/>
              <w:kinsoku/>
              <w:wordWrap/>
              <w:overflowPunct/>
              <w:topLinePunct w:val="0"/>
              <w:autoSpaceDE/>
              <w:autoSpaceDN/>
              <w:bidi w:val="0"/>
              <w:adjustRightInd w:val="0"/>
              <w:snapToGrid w:val="0"/>
              <w:spacing w:line="340" w:lineRule="exact"/>
              <w:ind w:left="0" w:leftChars="0"/>
              <w:textAlignment w:val="auto"/>
              <w:rPr>
                <w:rFonts w:hint="eastAsia" w:ascii="方正仿宋_GBK" w:hAnsi="方正仿宋_GBK" w:eastAsia="方正仿宋_GBK" w:cs="方正仿宋_GBK"/>
                <w:b/>
                <w:bCs/>
                <w:sz w:val="24"/>
              </w:rPr>
            </w:pPr>
            <w:r>
              <w:rPr>
                <w:rFonts w:hint="eastAsia" w:ascii="方正仿宋_GBK" w:hAnsi="方正仿宋_GBK" w:eastAsia="方正仿宋_GBK" w:cs="方正仿宋_GBK"/>
                <w:b/>
                <w:bCs/>
                <w:sz w:val="24"/>
              </w:rPr>
              <w:t>3.选育方法：</w:t>
            </w:r>
          </w:p>
          <w:p w14:paraId="663864F7">
            <w:pPr>
              <w:keepNext w:val="0"/>
              <w:keepLines w:val="0"/>
              <w:pageBreakBefore w:val="0"/>
              <w:kinsoku/>
              <w:wordWrap/>
              <w:overflowPunct/>
              <w:topLinePunct w:val="0"/>
              <w:autoSpaceDE/>
              <w:autoSpaceDN/>
              <w:bidi w:val="0"/>
              <w:adjustRightInd w:val="0"/>
              <w:snapToGrid w:val="0"/>
              <w:spacing w:line="340" w:lineRule="exact"/>
              <w:ind w:left="0" w:leftChars="0" w:firstLine="480" w:firstLineChars="200"/>
              <w:textAlignment w:val="auto"/>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2019年云南</w:t>
            </w:r>
            <w:r>
              <w:rPr>
                <w:rFonts w:hint="eastAsia" w:ascii="方正仿宋_GBK" w:hAnsi="方正仿宋_GBK" w:eastAsia="方正仿宋_GBK" w:cs="方正仿宋_GBK"/>
                <w:sz w:val="24"/>
                <w:lang w:eastAsia="zh-CN"/>
              </w:rPr>
              <w:t>丰收</w:t>
            </w:r>
            <w:r>
              <w:rPr>
                <w:rFonts w:hint="eastAsia" w:ascii="方正仿宋_GBK" w:hAnsi="方正仿宋_GBK" w:eastAsia="方正仿宋_GBK" w:cs="方正仿宋_GBK"/>
                <w:sz w:val="24"/>
              </w:rPr>
              <w:t>农业科技有限公司以</w:t>
            </w:r>
            <w:r>
              <w:rPr>
                <w:rFonts w:hint="eastAsia" w:ascii="方正仿宋_GBK" w:hAnsi="方正仿宋_GBK" w:eastAsia="方正仿宋_GBK" w:cs="方正仿宋_GBK"/>
                <w:sz w:val="24"/>
                <w:lang w:eastAsia="zh-CN"/>
              </w:rPr>
              <w:t>F336</w:t>
            </w:r>
            <w:r>
              <w:rPr>
                <w:rFonts w:hint="eastAsia" w:ascii="方正仿宋_GBK" w:hAnsi="方正仿宋_GBK" w:eastAsia="方正仿宋_GBK" w:cs="方正仿宋_GBK"/>
                <w:sz w:val="24"/>
              </w:rPr>
              <w:t>为母本,以</w:t>
            </w:r>
            <w:r>
              <w:rPr>
                <w:rFonts w:hint="eastAsia" w:ascii="方正仿宋_GBK" w:hAnsi="方正仿宋_GBK" w:eastAsia="方正仿宋_GBK" w:cs="方正仿宋_GBK"/>
                <w:sz w:val="24"/>
                <w:lang w:eastAsia="zh-CN"/>
              </w:rPr>
              <w:t>S225</w:t>
            </w:r>
            <w:r>
              <w:rPr>
                <w:rFonts w:hint="eastAsia" w:ascii="方正仿宋_GBK" w:hAnsi="方正仿宋_GBK" w:eastAsia="方正仿宋_GBK" w:cs="方正仿宋_GBK"/>
                <w:sz w:val="24"/>
              </w:rPr>
              <w:t>为父本组配杂交组合。2020年在石林试验基地进行组合初级鉴定，综合表现突出，平均亩产8</w:t>
            </w:r>
            <w:r>
              <w:rPr>
                <w:rFonts w:hint="eastAsia" w:ascii="方正仿宋_GBK" w:hAnsi="方正仿宋_GBK" w:eastAsia="方正仿宋_GBK" w:cs="方正仿宋_GBK"/>
                <w:sz w:val="24"/>
                <w:lang w:val="en-US" w:eastAsia="zh-CN"/>
              </w:rPr>
              <w:t>32</w:t>
            </w:r>
            <w:r>
              <w:rPr>
                <w:rFonts w:hint="eastAsia" w:ascii="方正仿宋_GBK" w:hAnsi="方正仿宋_GBK" w:eastAsia="方正仿宋_GBK" w:cs="方正仿宋_GBK"/>
                <w:sz w:val="24"/>
              </w:rPr>
              <w:t>.6千克，比对照品种五谷3861增产</w:t>
            </w:r>
            <w:r>
              <w:rPr>
                <w:rFonts w:hint="eastAsia" w:ascii="方正仿宋_GBK" w:hAnsi="方正仿宋_GBK" w:eastAsia="方正仿宋_GBK" w:cs="方正仿宋_GBK"/>
                <w:sz w:val="24"/>
                <w:lang w:val="en-US" w:eastAsia="zh-CN"/>
              </w:rPr>
              <w:t>12</w:t>
            </w:r>
            <w:r>
              <w:rPr>
                <w:rFonts w:hint="eastAsia" w:ascii="方正仿宋_GBK" w:hAnsi="方正仿宋_GBK" w:eastAsia="方正仿宋_GBK" w:cs="方正仿宋_GBK"/>
                <w:sz w:val="24"/>
              </w:rPr>
              <w:t>.4%；2021-2022年连续两年参加云南</w:t>
            </w:r>
            <w:r>
              <w:rPr>
                <w:rFonts w:hint="eastAsia" w:ascii="方正仿宋_GBK" w:hAnsi="方正仿宋_GBK" w:eastAsia="方正仿宋_GBK" w:cs="方正仿宋_GBK"/>
                <w:sz w:val="24"/>
                <w:lang w:eastAsia="zh-CN"/>
              </w:rPr>
              <w:t>丰收</w:t>
            </w:r>
            <w:r>
              <w:rPr>
                <w:rFonts w:hint="eastAsia" w:ascii="方正仿宋_GBK" w:hAnsi="方正仿宋_GBK" w:eastAsia="方正仿宋_GBK" w:cs="方正仿宋_GBK"/>
                <w:sz w:val="24"/>
              </w:rPr>
              <w:t>农业科技有限公司在云南省普通玉米中高海拔区域多点比较鉴定试验，综合表现突出，平均亩产7</w:t>
            </w:r>
            <w:r>
              <w:rPr>
                <w:rFonts w:hint="eastAsia" w:ascii="方正仿宋_GBK" w:hAnsi="方正仿宋_GBK" w:eastAsia="方正仿宋_GBK" w:cs="方正仿宋_GBK"/>
                <w:sz w:val="24"/>
                <w:lang w:val="en-US" w:eastAsia="zh-CN"/>
              </w:rPr>
              <w:t>12</w:t>
            </w:r>
            <w:r>
              <w:rPr>
                <w:rFonts w:hint="eastAsia" w:ascii="方正仿宋_GBK" w:hAnsi="方正仿宋_GBK" w:eastAsia="方正仿宋_GBK" w:cs="方正仿宋_GBK"/>
                <w:sz w:val="24"/>
              </w:rPr>
              <w:t>.2千克，比对照品种五谷3861增产</w:t>
            </w:r>
            <w:r>
              <w:rPr>
                <w:rFonts w:hint="eastAsia" w:ascii="方正仿宋_GBK" w:hAnsi="方正仿宋_GBK" w:eastAsia="方正仿宋_GBK" w:cs="方正仿宋_GBK"/>
                <w:sz w:val="24"/>
                <w:lang w:val="en-US" w:eastAsia="zh-CN"/>
              </w:rPr>
              <w:t>15</w:t>
            </w:r>
            <w:r>
              <w:rPr>
                <w:rFonts w:hint="eastAsia" w:ascii="方正仿宋_GBK" w:hAnsi="方正仿宋_GBK" w:eastAsia="方正仿宋_GBK" w:cs="方正仿宋_GBK"/>
                <w:sz w:val="24"/>
              </w:rPr>
              <w:t>.6%；2023年命名为“</w:t>
            </w:r>
            <w:r>
              <w:rPr>
                <w:rFonts w:hint="eastAsia" w:ascii="方正仿宋_GBK" w:hAnsi="方正仿宋_GBK" w:eastAsia="方正仿宋_GBK" w:cs="方正仿宋_GBK"/>
                <w:sz w:val="24"/>
                <w:lang w:eastAsia="zh-CN"/>
              </w:rPr>
              <w:t>曲单1号</w:t>
            </w:r>
            <w:r>
              <w:rPr>
                <w:rFonts w:hint="eastAsia" w:ascii="方正仿宋_GBK" w:hAnsi="方正仿宋_GBK" w:eastAsia="方正仿宋_GBK" w:cs="方正仿宋_GBK"/>
                <w:sz w:val="24"/>
              </w:rPr>
              <w:t>”参加云南省普通玉米海拔1200米以上中高海拔组联合体试验。</w:t>
            </w:r>
          </w:p>
          <w:p w14:paraId="3FD830C6">
            <w:pPr>
              <w:keepNext w:val="0"/>
              <w:keepLines w:val="0"/>
              <w:pageBreakBefore w:val="0"/>
              <w:kinsoku/>
              <w:wordWrap/>
              <w:overflowPunct/>
              <w:topLinePunct w:val="0"/>
              <w:autoSpaceDE/>
              <w:autoSpaceDN/>
              <w:bidi w:val="0"/>
              <w:adjustRightInd w:val="0"/>
              <w:snapToGrid w:val="0"/>
              <w:spacing w:line="340" w:lineRule="exact"/>
              <w:ind w:left="0" w:leftChars="0"/>
              <w:textAlignment w:val="auto"/>
              <w:rPr>
                <w:rFonts w:hint="eastAsia" w:ascii="方正仿宋_GBK" w:hAnsi="方正仿宋_GBK" w:eastAsia="方正仿宋_GBK" w:cs="方正仿宋_GBK"/>
                <w:b/>
                <w:bCs/>
                <w:sz w:val="24"/>
              </w:rPr>
            </w:pPr>
            <w:r>
              <w:rPr>
                <w:rFonts w:hint="eastAsia" w:ascii="方正仿宋_GBK" w:hAnsi="方正仿宋_GBK" w:eastAsia="方正仿宋_GBK" w:cs="方正仿宋_GBK"/>
                <w:b/>
                <w:bCs/>
                <w:sz w:val="24"/>
              </w:rPr>
              <w:t>4.世代系谱:</w:t>
            </w:r>
          </w:p>
          <w:p w14:paraId="01FFEF43">
            <w:pPr>
              <w:keepNext w:val="0"/>
              <w:keepLines w:val="0"/>
              <w:pageBreakBefore w:val="0"/>
              <w:kinsoku/>
              <w:wordWrap/>
              <w:overflowPunct/>
              <w:topLinePunct w:val="0"/>
              <w:autoSpaceDE/>
              <w:autoSpaceDN/>
              <w:bidi w:val="0"/>
              <w:adjustRightInd w:val="0"/>
              <w:snapToGrid w:val="0"/>
              <w:spacing w:line="340" w:lineRule="exact"/>
              <w:ind w:left="0" w:leftChars="0" w:firstLine="480" w:firstLineChars="200"/>
              <w:jc w:val="left"/>
              <w:textAlignment w:val="auto"/>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(郑58×WS527) ×先玉222       （WG646×R273）×(T32×YA8201)</w:t>
            </w:r>
          </w:p>
          <w:p w14:paraId="4AB02E38">
            <w:pPr>
              <w:keepNext w:val="0"/>
              <w:keepLines w:val="0"/>
              <w:pageBreakBefore w:val="0"/>
              <w:kinsoku/>
              <w:wordWrap/>
              <w:overflowPunct/>
              <w:topLinePunct w:val="0"/>
              <w:autoSpaceDE/>
              <w:autoSpaceDN/>
              <w:bidi w:val="0"/>
              <w:adjustRightInd w:val="0"/>
              <w:snapToGrid w:val="0"/>
              <w:spacing w:line="340" w:lineRule="exact"/>
              <w:ind w:left="0" w:leftChars="0" w:firstLine="480" w:firstLineChars="200"/>
              <w:jc w:val="left"/>
              <w:textAlignment w:val="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4"/>
              </w:rPr>
              <w:t xml:space="preserve">              </w:t>
            </w:r>
            <w:r>
              <w:rPr>
                <w:rFonts w:hint="eastAsia" w:ascii="方正仿宋_GBK" w:hAnsi="方正仿宋_GBK" w:eastAsia="方正仿宋_GBK" w:cs="方正仿宋_GBK"/>
                <w:sz w:val="28"/>
                <w:szCs w:val="28"/>
              </w:rPr>
              <w:t xml:space="preserve">↓                         ↓ </w:t>
            </w:r>
          </w:p>
          <w:p w14:paraId="0B2C4A2C">
            <w:pPr>
              <w:keepNext w:val="0"/>
              <w:keepLines w:val="0"/>
              <w:pageBreakBefore w:val="0"/>
              <w:kinsoku/>
              <w:wordWrap/>
              <w:overflowPunct/>
              <w:topLinePunct w:val="0"/>
              <w:autoSpaceDE/>
              <w:autoSpaceDN/>
              <w:bidi w:val="0"/>
              <w:adjustRightInd w:val="0"/>
              <w:snapToGrid w:val="0"/>
              <w:spacing w:line="340" w:lineRule="exact"/>
              <w:ind w:left="5520" w:leftChars="0" w:hanging="5520" w:hangingChars="2300"/>
              <w:jc w:val="left"/>
              <w:textAlignment w:val="auto"/>
              <w:rPr>
                <w:rFonts w:hint="eastAsia" w:ascii="方正仿宋_GBK" w:hAnsi="方正仿宋_GBK" w:eastAsia="方正仿宋_GBK" w:cs="方正仿宋_GBK"/>
                <w:sz w:val="24"/>
              </w:rPr>
            </w:pPr>
            <w:r>
              <w:rPr>
                <w:rFonts w:hint="eastAsia" w:ascii="方正仿宋_GBK" w:hAnsi="方正仿宋_GBK" w:eastAsia="方正仿宋_GBK" w:cs="方正仿宋_GBK"/>
                <w:sz w:val="24"/>
              </w:rPr>
              <mc:AlternateContent>
                <mc:Choice Requires="wps">
                  <w:drawing>
                    <wp:anchor distT="0" distB="0" distL="114300" distR="114300" simplePos="0" relativeHeight="251661312" behindDoc="0" locked="0" layoutInCell="1" allowOverlap="1">
                      <wp:simplePos x="0" y="0"/>
                      <wp:positionH relativeFrom="column">
                        <wp:posOffset>1425575</wp:posOffset>
                      </wp:positionH>
                      <wp:positionV relativeFrom="paragraph">
                        <wp:posOffset>213995</wp:posOffset>
                      </wp:positionV>
                      <wp:extent cx="0" cy="620395"/>
                      <wp:effectExtent l="48895" t="0" r="65405" b="8255"/>
                      <wp:wrapNone/>
                      <wp:docPr id="4" name="直接连接符 4"/>
                      <wp:cNvGraphicFramePr/>
                      <a:graphic xmlns:a="http://schemas.openxmlformats.org/drawingml/2006/main">
                        <a:graphicData uri="http://schemas.microsoft.com/office/word/2010/wordprocessingShape">
                          <wps:wsp>
                            <wps:cNvCnPr/>
                            <wps:spPr>
                              <a:xfrm flipH="1">
                                <a:off x="0" y="0"/>
                                <a:ext cx="0" cy="620395"/>
                              </a:xfrm>
                              <a:prstGeom prst="line">
                                <a:avLst/>
                              </a:prstGeom>
                              <a:ln w="9525" cap="flat" cmpd="sng">
                                <a:solidFill>
                                  <a:srgbClr val="000000"/>
                                </a:solidFill>
                                <a:prstDash val="solid"/>
                                <a:headEnd type="none" w="med" len="med"/>
                                <a:tailEnd type="arrow" w="med" len="med"/>
                              </a:ln>
                            </wps:spPr>
                            <wps:bodyPr upright="1"/>
                          </wps:wsp>
                        </a:graphicData>
                      </a:graphic>
                    </wp:anchor>
                  </w:drawing>
                </mc:Choice>
                <mc:Fallback>
                  <w:pict>
                    <v:line id="_x0000_s1026" o:spid="_x0000_s1026" o:spt="20" style="position:absolute;left:0pt;flip:x;margin-left:112.25pt;margin-top:16.85pt;height:48.85pt;width:0pt;z-index:251661312;mso-width-relative:page;mso-height-relative:page;" filled="f" stroked="t" coordsize="21600,21600" o:gfxdata="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Jem0+7XAAAACgEAAA8AAAAAAAAAAQAgAAAAIgAAAGRycy9kb3du&#10;cmV2LnhtbFBLAQIUABQAAAAIAIdO4kAaVzvLAAIAAO4DAAAOAAAAAAAAAAEAIAAAACYBAABkcnMv&#10;ZTJvRG9jLnhtbFBLBQYAAAAABgAGAFkBAACYBQAAAAA=&#10;">
                      <v:fill on="f" focussize="0,0"/>
                      <v:stroke color="#000000" joinstyle="round" endarrow="open"/>
                      <v:imagedata o:title=""/>
                      <o:lock v:ext="edit" aspectratio="f"/>
                    </v:line>
                  </w:pict>
                </mc:Fallback>
              </mc:AlternateContent>
            </w:r>
            <w:r>
              <w:rPr>
                <w:rFonts w:hint="eastAsia" w:ascii="方正仿宋_GBK" w:hAnsi="方正仿宋_GBK" w:eastAsia="方正仿宋_GBK" w:cs="方正仿宋_GBK"/>
                <w:sz w:val="24"/>
              </w:rPr>
              <mc:AlternateContent>
                <mc:Choice Requires="wps">
                  <w:drawing>
                    <wp:anchor distT="0" distB="0" distL="114300" distR="114300" simplePos="0" relativeHeight="251662336" behindDoc="0" locked="0" layoutInCell="1" allowOverlap="1">
                      <wp:simplePos x="0" y="0"/>
                      <wp:positionH relativeFrom="column">
                        <wp:posOffset>3854450</wp:posOffset>
                      </wp:positionH>
                      <wp:positionV relativeFrom="paragraph">
                        <wp:posOffset>213995</wp:posOffset>
                      </wp:positionV>
                      <wp:extent cx="635" cy="197485"/>
                      <wp:effectExtent l="48895" t="0" r="64770" b="12065"/>
                      <wp:wrapNone/>
                      <wp:docPr id="2" name="直接连接符 2"/>
                      <wp:cNvGraphicFramePr/>
                      <a:graphic xmlns:a="http://schemas.openxmlformats.org/drawingml/2006/main">
                        <a:graphicData uri="http://schemas.microsoft.com/office/word/2010/wordprocessingShape">
                          <wps:wsp>
                            <wps:cNvCnPr/>
                            <wps:spPr>
                              <a:xfrm flipH="1">
                                <a:off x="0" y="0"/>
                                <a:ext cx="635" cy="197485"/>
                              </a:xfrm>
                              <a:prstGeom prst="line">
                                <a:avLst/>
                              </a:prstGeom>
                              <a:ln w="9525" cap="flat" cmpd="sng">
                                <a:solidFill>
                                  <a:srgbClr val="000000"/>
                                </a:solidFill>
                                <a:prstDash val="solid"/>
                                <a:headEnd type="none" w="med" len="med"/>
                                <a:tailEnd type="arrow" w="med" len="med"/>
                              </a:ln>
                            </wps:spPr>
                            <wps:bodyPr upright="1"/>
                          </wps:wsp>
                        </a:graphicData>
                      </a:graphic>
                    </wp:anchor>
                  </w:drawing>
                </mc:Choice>
                <mc:Fallback>
                  <w:pict>
                    <v:line id="_x0000_s1026" o:spid="_x0000_s1026" o:spt="20" style="position:absolute;left:0pt;flip:x;margin-left:303.5pt;margin-top:16.85pt;height:15.55pt;width:0.05pt;z-index:251662336;mso-width-relative:page;mso-height-relative:page;" filled="f" stroked="t" coordsize="21600,21600" o:gfxdata="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Q81sANcAAAAJAQAADwAAAAAAAAABACAAAAAiAAAAZHJzL2Rv&#10;d25yZXYueG1sUEsBAhQAFAAAAAgAh07iQO7+NygCAgAA8AMAAA4AAAAAAAAAAQAgAAAAJgEAAGRy&#10;cy9lMm9Eb2MueG1sUEsFBgAAAAAGAAYAWQEAAJoFAAAAAA==&#10;">
                      <v:fill on="f" focussize="0,0"/>
                      <v:stroke color="#000000" joinstyle="round" endarrow="open"/>
                      <v:imagedata o:title=""/>
                      <o:lock v:ext="edit" aspectratio="f"/>
                    </v:line>
                  </w:pict>
                </mc:Fallback>
              </mc:AlternateContent>
            </w:r>
            <w:r>
              <w:rPr>
                <w:rFonts w:hint="eastAsia" w:ascii="方正仿宋_GBK" w:hAnsi="方正仿宋_GBK" w:eastAsia="方正仿宋_GBK" w:cs="方正仿宋_GBK"/>
                <w:sz w:val="24"/>
              </w:rPr>
              <w:t xml:space="preserve">              F1                              F1  单倍体诱导            </w:t>
            </w:r>
          </w:p>
          <w:p w14:paraId="669BA6F5">
            <w:pPr>
              <w:keepNext w:val="0"/>
              <w:keepLines w:val="0"/>
              <w:pageBreakBefore w:val="0"/>
              <w:kinsoku/>
              <w:wordWrap/>
              <w:overflowPunct/>
              <w:topLinePunct w:val="0"/>
              <w:autoSpaceDE/>
              <w:autoSpaceDN/>
              <w:bidi w:val="0"/>
              <w:adjustRightInd w:val="0"/>
              <w:snapToGrid w:val="0"/>
              <w:spacing w:line="340" w:lineRule="exact"/>
              <w:ind w:left="0" w:leftChars="0" w:firstLine="6480" w:firstLineChars="2700"/>
              <w:jc w:val="left"/>
              <w:textAlignment w:val="auto"/>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 xml:space="preserve">单倍体加倍 </w:t>
            </w:r>
          </w:p>
          <w:p w14:paraId="34E06AD1">
            <w:pPr>
              <w:keepNext w:val="0"/>
              <w:keepLines w:val="0"/>
              <w:pageBreakBefore w:val="0"/>
              <w:kinsoku/>
              <w:wordWrap/>
              <w:overflowPunct/>
              <w:topLinePunct w:val="0"/>
              <w:autoSpaceDE/>
              <w:autoSpaceDN/>
              <w:bidi w:val="0"/>
              <w:adjustRightInd w:val="0"/>
              <w:snapToGrid w:val="0"/>
              <w:spacing w:line="340" w:lineRule="exact"/>
              <w:ind w:left="0" w:leftChars="0" w:firstLine="720" w:firstLineChars="300"/>
              <w:jc w:val="left"/>
              <w:textAlignment w:val="auto"/>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 xml:space="preserve">              连续自交7代                 DH系  扩繁、鉴定                              </w:t>
            </w:r>
          </w:p>
          <w:p w14:paraId="2D34E3DE">
            <w:pPr>
              <w:keepNext w:val="0"/>
              <w:keepLines w:val="0"/>
              <w:pageBreakBefore w:val="0"/>
              <w:kinsoku/>
              <w:wordWrap/>
              <w:overflowPunct/>
              <w:topLinePunct w:val="0"/>
              <w:autoSpaceDE/>
              <w:autoSpaceDN/>
              <w:bidi w:val="0"/>
              <w:adjustRightInd w:val="0"/>
              <w:snapToGrid w:val="0"/>
              <w:spacing w:line="340" w:lineRule="exact"/>
              <w:ind w:left="0" w:leftChars="0" w:firstLine="480" w:firstLineChars="200"/>
              <w:jc w:val="left"/>
              <w:textAlignment w:val="auto"/>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 xml:space="preserve">                                              ↓  配合力测试</w:t>
            </w:r>
          </w:p>
          <w:p w14:paraId="7BF5AE35">
            <w:pPr>
              <w:keepNext w:val="0"/>
              <w:keepLines w:val="0"/>
              <w:pageBreakBefore w:val="0"/>
              <w:kinsoku/>
              <w:wordWrap/>
              <w:overflowPunct/>
              <w:topLinePunct w:val="0"/>
              <w:autoSpaceDE/>
              <w:autoSpaceDN/>
              <w:bidi w:val="0"/>
              <w:adjustRightInd w:val="0"/>
              <w:snapToGrid w:val="0"/>
              <w:spacing w:line="340" w:lineRule="exact"/>
              <w:ind w:left="0" w:leftChars="0" w:firstLine="480" w:firstLineChars="200"/>
              <w:jc w:val="left"/>
              <w:textAlignment w:val="auto"/>
              <w:rPr>
                <w:rFonts w:hint="eastAsia" w:ascii="方正仿宋_GBK" w:hAnsi="方正仿宋_GBK" w:eastAsia="方正仿宋_GBK" w:cs="方正仿宋_GBK"/>
                <w:sz w:val="24"/>
                <w:lang w:eastAsia="zh-CN"/>
              </w:rPr>
            </w:pPr>
            <w:r>
              <w:rPr>
                <w:rFonts w:hint="eastAsia" w:ascii="方正仿宋_GBK" w:hAnsi="方正仿宋_GBK" w:eastAsia="方正仿宋_GBK" w:cs="方正仿宋_GBK"/>
                <w:sz w:val="24"/>
              </w:rPr>
              <mc:AlternateContent>
                <mc:Choice Requires="wps">
                  <w:drawing>
                    <wp:anchor distT="0" distB="0" distL="114300" distR="114300" simplePos="0" relativeHeight="251663360" behindDoc="0" locked="0" layoutInCell="1" allowOverlap="1">
                      <wp:simplePos x="0" y="0"/>
                      <wp:positionH relativeFrom="column">
                        <wp:posOffset>1713230</wp:posOffset>
                      </wp:positionH>
                      <wp:positionV relativeFrom="paragraph">
                        <wp:posOffset>94615</wp:posOffset>
                      </wp:positionV>
                      <wp:extent cx="745490" cy="0"/>
                      <wp:effectExtent l="0" t="48895" r="16510" b="65405"/>
                      <wp:wrapNone/>
                      <wp:docPr id="3" name="直接连接符 3"/>
                      <wp:cNvGraphicFramePr/>
                      <a:graphic xmlns:a="http://schemas.openxmlformats.org/drawingml/2006/main">
                        <a:graphicData uri="http://schemas.microsoft.com/office/word/2010/wordprocessingShape">
                          <wps:wsp>
                            <wps:cNvCnPr/>
                            <wps:spPr>
                              <a:xfrm>
                                <a:off x="0" y="0"/>
                                <a:ext cx="745490" cy="0"/>
                              </a:xfrm>
                              <a:prstGeom prst="line">
                                <a:avLst/>
                              </a:prstGeom>
                              <a:ln w="9525" cap="flat" cmpd="sng">
                                <a:solidFill>
                                  <a:srgbClr val="000000"/>
                                </a:solidFill>
                                <a:prstDash val="solid"/>
                                <a:headEnd type="none" w="med" len="med"/>
                                <a:tailEnd type="arrow" w="med" len="med"/>
                              </a:ln>
                            </wps:spPr>
                            <wps:bodyPr upright="1"/>
                          </wps:wsp>
                        </a:graphicData>
                      </a:graphic>
                    </wp:anchor>
                  </w:drawing>
                </mc:Choice>
                <mc:Fallback>
                  <w:pict>
                    <v:line id="_x0000_s1026" o:spid="_x0000_s1026" o:spt="20" style="position:absolute;left:0pt;margin-left:134.9pt;margin-top:7.45pt;height:0pt;width:58.7pt;z-index:251663360;mso-width-relative:page;mso-height-relative:page;" filled="f" stroked="t" coordsize="21600,21600" o:gfxdata="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NdpRmzZAAAACQEAAA8AAAAAAAAAAQAgAAAAIgAAAGRycy9kb3ducmV2&#10;LnhtbFBLAQIUABQAAAAIAIdO4kD/HLTv+wEAAOQDAAAOAAAAAAAAAAEAIAAAACgBAABkcnMvZTJv&#10;RG9jLnhtbFBLBQYAAAAABgAGAFkBAACVBQAAAAA=&#10;">
                      <v:fill on="f" focussize="0,0"/>
                      <v:stroke color="#000000" joinstyle="round" endarrow="open"/>
                      <v:imagedata o:title=""/>
                      <o:lock v:ext="edit" aspectratio="f"/>
                    </v:line>
                  </w:pict>
                </mc:Fallback>
              </mc:AlternateContent>
            </w:r>
            <w:r>
              <w:rPr>
                <w:rFonts w:hint="eastAsia" w:ascii="方正仿宋_GBK" w:hAnsi="方正仿宋_GBK" w:eastAsia="方正仿宋_GBK" w:cs="方正仿宋_GBK"/>
                <w:sz w:val="24"/>
              </w:rPr>
              <mc:AlternateContent>
                <mc:Choice Requires="wps">
                  <w:drawing>
                    <wp:anchor distT="0" distB="0" distL="114300" distR="114300" simplePos="0" relativeHeight="251664384" behindDoc="0" locked="0" layoutInCell="1" allowOverlap="1">
                      <wp:simplePos x="0" y="0"/>
                      <wp:positionH relativeFrom="column">
                        <wp:posOffset>2812415</wp:posOffset>
                      </wp:positionH>
                      <wp:positionV relativeFrom="paragraph">
                        <wp:posOffset>92075</wp:posOffset>
                      </wp:positionV>
                      <wp:extent cx="662940" cy="0"/>
                      <wp:effectExtent l="0" t="48895" r="3810" b="65405"/>
                      <wp:wrapNone/>
                      <wp:docPr id="1" name="直接连接符 1"/>
                      <wp:cNvGraphicFramePr/>
                      <a:graphic xmlns:a="http://schemas.openxmlformats.org/drawingml/2006/main">
                        <a:graphicData uri="http://schemas.microsoft.com/office/word/2010/wordprocessingShape">
                          <wps:wsp>
                            <wps:cNvCnPr/>
                            <wps:spPr>
                              <a:xfrm rot="10800000">
                                <a:off x="0" y="0"/>
                                <a:ext cx="662940" cy="0"/>
                              </a:xfrm>
                              <a:prstGeom prst="line">
                                <a:avLst/>
                              </a:prstGeom>
                              <a:ln w="9525" cap="flat" cmpd="sng">
                                <a:solidFill>
                                  <a:srgbClr val="000000"/>
                                </a:solidFill>
                                <a:prstDash val="solid"/>
                                <a:headEnd type="none" w="med" len="med"/>
                                <a:tailEnd type="arrow" w="med" len="med"/>
                              </a:ln>
                            </wps:spPr>
                            <wps:bodyPr upright="1"/>
                          </wps:wsp>
                        </a:graphicData>
                      </a:graphic>
                    </wp:anchor>
                  </w:drawing>
                </mc:Choice>
                <mc:Fallback>
                  <w:pict>
                    <v:line id="_x0000_s1026" o:spid="_x0000_s1026" o:spt="20" style="position:absolute;left:0pt;margin-left:221.45pt;margin-top:7.25pt;height:0pt;width:52.2pt;rotation:11796480f;z-index:251664384;mso-width-relative:page;mso-height-relative:page;" filled="f" stroked="t" coordsize="21600,21600" o:gfxdata="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KHmKnnVAAAACQEAAA8AAAAAAAAAAQAgAAAAIgAAAGRycy9kb3du&#10;cmV2LnhtbFBLAQIUABQAAAAIAIdO4kB2z1nLAgIAAPMDAAAOAAAAAAAAAAEAIAAAACQBAABkcnMv&#10;ZTJvRG9jLnhtbFBLBQYAAAAABgAGAFkBAACYBQAAAAA=&#10;">
                      <v:fill on="f" focussize="0,0"/>
                      <v:stroke color="#000000" joinstyle="round" endarrow="open"/>
                      <v:imagedata o:title=""/>
                      <o:lock v:ext="edit" aspectratio="f"/>
                    </v:line>
                  </w:pict>
                </mc:Fallback>
              </mc:AlternateContent>
            </w:r>
            <w:r>
              <w:rPr>
                <w:rFonts w:hint="eastAsia" w:ascii="方正仿宋_GBK" w:hAnsi="方正仿宋_GBK" w:eastAsia="方正仿宋_GBK" w:cs="方正仿宋_GBK"/>
                <w:sz w:val="24"/>
              </w:rPr>
              <w:t xml:space="preserve">            </w:t>
            </w:r>
            <w:r>
              <w:rPr>
                <w:rFonts w:hint="eastAsia" w:ascii="方正仿宋_GBK" w:hAnsi="方正仿宋_GBK" w:eastAsia="方正仿宋_GBK" w:cs="方正仿宋_GBK"/>
                <w:sz w:val="24"/>
                <w:lang w:eastAsia="zh-CN"/>
              </w:rPr>
              <w:t>F336</w:t>
            </w:r>
            <w:r>
              <w:rPr>
                <w:rFonts w:hint="eastAsia" w:ascii="方正仿宋_GBK" w:hAnsi="方正仿宋_GBK" w:eastAsia="方正仿宋_GBK" w:cs="方正仿宋_GBK"/>
                <w:sz w:val="24"/>
              </w:rPr>
              <w:t xml:space="preserve">             ×            </w:t>
            </w:r>
            <w:r>
              <w:rPr>
                <w:rFonts w:hint="eastAsia" w:ascii="方正仿宋_GBK" w:hAnsi="方正仿宋_GBK" w:eastAsia="方正仿宋_GBK" w:cs="方正仿宋_GBK"/>
                <w:sz w:val="24"/>
                <w:lang w:eastAsia="zh-CN"/>
              </w:rPr>
              <w:t>S225</w:t>
            </w:r>
          </w:p>
          <w:p w14:paraId="7EFF73A9">
            <w:pPr>
              <w:keepNext w:val="0"/>
              <w:keepLines w:val="0"/>
              <w:pageBreakBefore w:val="0"/>
              <w:kinsoku/>
              <w:wordWrap/>
              <w:overflowPunct/>
              <w:topLinePunct w:val="0"/>
              <w:autoSpaceDE/>
              <w:autoSpaceDN/>
              <w:bidi w:val="0"/>
              <w:adjustRightInd w:val="0"/>
              <w:snapToGrid w:val="0"/>
              <w:spacing w:line="340" w:lineRule="exact"/>
              <w:ind w:left="0" w:leftChars="0" w:firstLine="2400" w:firstLineChars="1000"/>
              <w:jc w:val="left"/>
              <w:textAlignment w:val="auto"/>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 xml:space="preserve">              </w:t>
            </w:r>
            <w:r>
              <w:rPr>
                <w:rFonts w:hint="eastAsia" w:ascii="方正仿宋_GBK" w:hAnsi="方正仿宋_GBK" w:eastAsia="方正仿宋_GBK" w:cs="方正仿宋_GBK"/>
                <w:sz w:val="28"/>
                <w:szCs w:val="28"/>
              </w:rPr>
              <w:t>↓</w:t>
            </w:r>
            <w:r>
              <w:rPr>
                <w:rFonts w:hint="eastAsia" w:ascii="方正仿宋_GBK" w:hAnsi="方正仿宋_GBK" w:eastAsia="方正仿宋_GBK" w:cs="方正仿宋_GBK"/>
                <w:sz w:val="24"/>
              </w:rPr>
              <w:t xml:space="preserve">  2021-2022年多点鉴定试验</w:t>
            </w:r>
          </w:p>
          <w:p w14:paraId="6D2540EF">
            <w:pPr>
              <w:keepNext w:val="0"/>
              <w:keepLines w:val="0"/>
              <w:pageBreakBefore w:val="0"/>
              <w:kinsoku/>
              <w:wordWrap/>
              <w:overflowPunct/>
              <w:topLinePunct w:val="0"/>
              <w:autoSpaceDE/>
              <w:autoSpaceDN/>
              <w:bidi w:val="0"/>
              <w:snapToGrid w:val="0"/>
              <w:spacing w:line="340" w:lineRule="exact"/>
              <w:ind w:left="0" w:leftChars="0"/>
              <w:jc w:val="left"/>
              <w:textAlignment w:val="auto"/>
              <w:rPr>
                <w:rFonts w:hint="eastAsia" w:ascii="方正仿宋_GBK" w:hAnsi="方正仿宋_GBK" w:eastAsia="方正仿宋_GBK" w:cs="方正仿宋_GBK"/>
                <w:b/>
                <w:kern w:val="0"/>
                <w:sz w:val="24"/>
                <w:lang w:eastAsia="zh-CN"/>
              </w:rPr>
            </w:pPr>
            <w:r>
              <w:rPr>
                <w:rFonts w:hint="eastAsia" w:ascii="方正仿宋_GBK" w:hAnsi="方正仿宋_GBK" w:eastAsia="方正仿宋_GBK" w:cs="方正仿宋_GBK"/>
                <w:sz w:val="24"/>
              </w:rPr>
              <w:t xml:space="preserve">                               </w:t>
            </w:r>
            <w:r>
              <w:rPr>
                <w:rFonts w:hint="eastAsia" w:ascii="方正仿宋_GBK" w:hAnsi="方正仿宋_GBK" w:eastAsia="方正仿宋_GBK" w:cs="方正仿宋_GBK"/>
                <w:sz w:val="24"/>
                <w:lang w:eastAsia="zh-CN"/>
              </w:rPr>
              <w:t>曲单1号</w:t>
            </w:r>
          </w:p>
        </w:tc>
      </w:tr>
      <w:tr w14:paraId="5ABE47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013" w:hRule="atLeast"/>
          <w:jc w:val="center"/>
        </w:trPr>
        <w:tc>
          <w:tcPr>
            <w:tcW w:w="289" w:type="pct"/>
            <w:tcBorders>
              <w:top w:val="single" w:color="auto" w:sz="4" w:space="0"/>
            </w:tcBorders>
            <w:noWrap w:val="0"/>
            <w:vAlign w:val="center"/>
          </w:tcPr>
          <w:p w14:paraId="48DCE797">
            <w:pPr>
              <w:snapToGrid w:val="0"/>
              <w:spacing w:line="300" w:lineRule="auto"/>
              <w:jc w:val="center"/>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品种特征特性</w:t>
            </w:r>
          </w:p>
        </w:tc>
        <w:tc>
          <w:tcPr>
            <w:tcW w:w="4710" w:type="pct"/>
            <w:gridSpan w:val="10"/>
            <w:tcBorders>
              <w:top w:val="single" w:color="auto" w:sz="4" w:space="0"/>
            </w:tcBorders>
            <w:noWrap w:val="0"/>
            <w:vAlign w:val="top"/>
          </w:tcPr>
          <w:p w14:paraId="74E55AA3">
            <w:pPr>
              <w:keepNext w:val="0"/>
              <w:keepLines w:val="0"/>
              <w:pageBreakBefore w:val="0"/>
              <w:kinsoku/>
              <w:wordWrap/>
              <w:overflowPunct/>
              <w:topLinePunct w:val="0"/>
              <w:autoSpaceDE/>
              <w:autoSpaceDN/>
              <w:bidi w:val="0"/>
              <w:adjustRightInd/>
              <w:snapToGrid w:val="0"/>
              <w:spacing w:line="340" w:lineRule="exact"/>
              <w:jc w:val="left"/>
              <w:textAlignment w:val="auto"/>
              <w:rPr>
                <w:rFonts w:hint="eastAsia" w:ascii="方正仿宋_GBK" w:hAnsi="方正仿宋_GBK" w:eastAsia="方正仿宋_GBK" w:cs="方正仿宋_GBK"/>
                <w:b/>
                <w:sz w:val="24"/>
              </w:rPr>
            </w:pPr>
            <w:r>
              <w:rPr>
                <w:rFonts w:hint="eastAsia" w:ascii="方正仿宋_GBK" w:hAnsi="方正仿宋_GBK" w:eastAsia="方正仿宋_GBK" w:cs="方正仿宋_GBK"/>
                <w:b/>
                <w:sz w:val="24"/>
              </w:rPr>
              <w:t>1、杂交种“</w:t>
            </w:r>
            <w:r>
              <w:rPr>
                <w:rFonts w:hint="eastAsia" w:ascii="方正仿宋_GBK" w:hAnsi="方正仿宋_GBK" w:eastAsia="方正仿宋_GBK" w:cs="方正仿宋_GBK"/>
                <w:b/>
                <w:sz w:val="24"/>
                <w:lang w:eastAsia="zh-CN"/>
              </w:rPr>
              <w:t>曲单1号</w:t>
            </w:r>
            <w:r>
              <w:rPr>
                <w:rFonts w:hint="eastAsia" w:ascii="方正仿宋_GBK" w:hAnsi="方正仿宋_GBK" w:eastAsia="方正仿宋_GBK" w:cs="方正仿宋_GBK"/>
                <w:b/>
                <w:sz w:val="24"/>
              </w:rPr>
              <w:t>”特征特性：</w:t>
            </w:r>
          </w:p>
          <w:p w14:paraId="0D1422D7">
            <w:pPr>
              <w:keepNext w:val="0"/>
              <w:keepLines w:val="0"/>
              <w:pageBreakBefore w:val="0"/>
              <w:kinsoku/>
              <w:wordWrap/>
              <w:overflowPunct/>
              <w:topLinePunct w:val="0"/>
              <w:autoSpaceDE/>
              <w:autoSpaceDN/>
              <w:bidi w:val="0"/>
              <w:adjustRightInd/>
              <w:snapToGrid w:val="0"/>
              <w:spacing w:line="340" w:lineRule="exact"/>
              <w:ind w:firstLine="480" w:firstLineChars="200"/>
              <w:textAlignment w:val="auto"/>
              <w:rPr>
                <w:rFonts w:hint="eastAsia" w:ascii="方正仿宋_GBK" w:hAnsi="方正仿宋_GBK" w:eastAsia="方正仿宋_GBK" w:cs="方正仿宋_GBK"/>
                <w:color w:val="FF0000"/>
                <w:sz w:val="24"/>
              </w:rPr>
            </w:pPr>
            <w:r>
              <w:rPr>
                <w:rFonts w:hint="eastAsia" w:ascii="方正仿宋_GBK" w:hAnsi="方正仿宋_GBK" w:eastAsia="方正仿宋_GBK" w:cs="方正仿宋_GBK"/>
                <w:sz w:val="24"/>
              </w:rPr>
              <w:t>试验平均生育期130.9天。幼苗绿色，叶鞘紫色。株型半紧凑，株高283.1厘米，穗位高127.8厘米，叶片绿色，成株叶片数20—21片；雄穗主轴与分枝夹角小，一级分枝4—8枝，颖壳浅紫色，花药浅紫色，花丝浅绿色；果穗锥到筒形，籽粒黄色、粒型偏硬粒型，穗长22.7厘米，穗粗5.6厘米，穗行14—18行，行粒数40粒，百粒重38克，轴色红色。田间抗病性表现：抗灰斑病、大斑病、小斑病、</w:t>
            </w:r>
            <w:r>
              <w:rPr>
                <w:rFonts w:hint="eastAsia" w:ascii="方正仿宋_GBK" w:hAnsi="方正仿宋_GBK" w:eastAsia="方正仿宋_GBK" w:cs="方正仿宋_GBK"/>
                <w:color w:val="000000"/>
                <w:sz w:val="24"/>
              </w:rPr>
              <w:t>普通锈病、穗腐病、</w:t>
            </w:r>
            <w:r>
              <w:rPr>
                <w:rFonts w:hint="eastAsia" w:ascii="方正仿宋_GBK" w:hAnsi="方正仿宋_GBK" w:eastAsia="方正仿宋_GBK" w:cs="方正仿宋_GBK"/>
                <w:sz w:val="24"/>
              </w:rPr>
              <w:t>丝黒穗病，综合抗性好。</w:t>
            </w:r>
          </w:p>
          <w:p w14:paraId="41A62E2D">
            <w:pPr>
              <w:keepNext w:val="0"/>
              <w:keepLines w:val="0"/>
              <w:pageBreakBefore w:val="0"/>
              <w:kinsoku/>
              <w:wordWrap/>
              <w:overflowPunct/>
              <w:topLinePunct w:val="0"/>
              <w:autoSpaceDE/>
              <w:autoSpaceDN/>
              <w:bidi w:val="0"/>
              <w:adjustRightInd/>
              <w:snapToGrid w:val="0"/>
              <w:spacing w:line="340" w:lineRule="exact"/>
              <w:jc w:val="left"/>
              <w:textAlignment w:val="auto"/>
              <w:rPr>
                <w:rFonts w:hint="eastAsia" w:ascii="方正仿宋_GBK" w:hAnsi="方正仿宋_GBK" w:eastAsia="方正仿宋_GBK" w:cs="方正仿宋_GBK"/>
                <w:b/>
                <w:color w:val="000000"/>
                <w:sz w:val="24"/>
              </w:rPr>
            </w:pPr>
            <w:r>
              <w:rPr>
                <w:rFonts w:hint="eastAsia" w:ascii="方正仿宋_GBK" w:hAnsi="方正仿宋_GBK" w:eastAsia="方正仿宋_GBK" w:cs="方正仿宋_GBK"/>
                <w:b/>
                <w:color w:val="000000"/>
                <w:sz w:val="24"/>
              </w:rPr>
              <w:t>2、母本“</w:t>
            </w:r>
            <w:r>
              <w:rPr>
                <w:rFonts w:hint="eastAsia" w:ascii="方正仿宋_GBK" w:hAnsi="方正仿宋_GBK" w:eastAsia="方正仿宋_GBK" w:cs="方正仿宋_GBK"/>
                <w:b/>
                <w:bCs/>
                <w:sz w:val="24"/>
                <w:lang w:eastAsia="zh-CN"/>
              </w:rPr>
              <w:t>F336</w:t>
            </w:r>
            <w:r>
              <w:rPr>
                <w:rFonts w:hint="eastAsia" w:ascii="方正仿宋_GBK" w:hAnsi="方正仿宋_GBK" w:eastAsia="方正仿宋_GBK" w:cs="方正仿宋_GBK"/>
                <w:b/>
                <w:color w:val="000000"/>
                <w:sz w:val="24"/>
              </w:rPr>
              <w:t>”特征特性:</w:t>
            </w:r>
          </w:p>
          <w:p w14:paraId="0953527A">
            <w:pPr>
              <w:keepNext w:val="0"/>
              <w:keepLines w:val="0"/>
              <w:pageBreakBefore w:val="0"/>
              <w:kinsoku/>
              <w:wordWrap/>
              <w:overflowPunct/>
              <w:topLinePunct w:val="0"/>
              <w:autoSpaceDE/>
              <w:autoSpaceDN/>
              <w:bidi w:val="0"/>
              <w:adjustRightInd/>
              <w:snapToGrid w:val="0"/>
              <w:spacing w:line="340" w:lineRule="exact"/>
              <w:ind w:firstLine="480" w:firstLineChars="200"/>
              <w:textAlignment w:val="auto"/>
              <w:rPr>
                <w:rFonts w:hint="eastAsia" w:ascii="方正仿宋_GBK" w:hAnsi="方正仿宋_GBK" w:eastAsia="方正仿宋_GBK" w:cs="方正仿宋_GBK"/>
                <w:color w:val="000000"/>
                <w:sz w:val="24"/>
              </w:rPr>
            </w:pPr>
            <w:r>
              <w:rPr>
                <w:rFonts w:hint="eastAsia" w:ascii="方正仿宋_GBK" w:hAnsi="方正仿宋_GBK" w:eastAsia="方正仿宋_GBK" w:cs="方正仿宋_GBK"/>
                <w:sz w:val="24"/>
              </w:rPr>
              <w:t>生育期120天左右，幼苗长势强，株型紧凑,株高165厘米,穗位高70厘米。 雄穗分枝4-7个，颖壳浅紫色，花药紫色，雌穗花丝浅紫色。果穗筒型，穗长15厘米,穗粗4.7厘米，穗行数14行，行粒数28粒，籽粒黄色,半马齿型，穗轴红色</w:t>
            </w:r>
            <w:r>
              <w:rPr>
                <w:rFonts w:hint="eastAsia" w:ascii="方正仿宋_GBK" w:hAnsi="方正仿宋_GBK" w:eastAsia="方正仿宋_GBK" w:cs="方正仿宋_GBK"/>
                <w:color w:val="000000"/>
                <w:sz w:val="24"/>
              </w:rPr>
              <w:t>。抗大斑病、小斑病、灰斑病、普通锈病。</w:t>
            </w:r>
          </w:p>
          <w:p w14:paraId="5A0AF2B2">
            <w:pPr>
              <w:keepNext w:val="0"/>
              <w:keepLines w:val="0"/>
              <w:pageBreakBefore w:val="0"/>
              <w:kinsoku/>
              <w:wordWrap/>
              <w:overflowPunct/>
              <w:topLinePunct w:val="0"/>
              <w:autoSpaceDE/>
              <w:autoSpaceDN/>
              <w:bidi w:val="0"/>
              <w:adjustRightInd/>
              <w:snapToGrid w:val="0"/>
              <w:spacing w:line="340" w:lineRule="exact"/>
              <w:textAlignment w:val="auto"/>
              <w:rPr>
                <w:rFonts w:hint="eastAsia" w:ascii="方正仿宋_GBK" w:hAnsi="方正仿宋_GBK" w:eastAsia="方正仿宋_GBK" w:cs="方正仿宋_GBK"/>
                <w:b/>
                <w:color w:val="000000"/>
                <w:sz w:val="24"/>
              </w:rPr>
            </w:pPr>
            <w:r>
              <w:rPr>
                <w:rFonts w:hint="eastAsia" w:ascii="方正仿宋_GBK" w:hAnsi="方正仿宋_GBK" w:eastAsia="方正仿宋_GBK" w:cs="方正仿宋_GBK"/>
                <w:b/>
                <w:color w:val="000000"/>
                <w:sz w:val="24"/>
              </w:rPr>
              <w:t>3、父本“</w:t>
            </w:r>
            <w:r>
              <w:rPr>
                <w:rFonts w:hint="eastAsia" w:ascii="方正仿宋_GBK" w:hAnsi="方正仿宋_GBK" w:eastAsia="方正仿宋_GBK" w:cs="方正仿宋_GBK"/>
                <w:b/>
                <w:bCs/>
                <w:sz w:val="24"/>
                <w:lang w:eastAsia="zh-CN"/>
              </w:rPr>
              <w:t>S225</w:t>
            </w:r>
            <w:r>
              <w:rPr>
                <w:rFonts w:hint="eastAsia" w:ascii="方正仿宋_GBK" w:hAnsi="方正仿宋_GBK" w:eastAsia="方正仿宋_GBK" w:cs="方正仿宋_GBK"/>
                <w:b/>
                <w:color w:val="000000"/>
                <w:sz w:val="24"/>
              </w:rPr>
              <w:t>”特征特性：</w:t>
            </w:r>
          </w:p>
          <w:p w14:paraId="1944C034">
            <w:pPr>
              <w:keepNext w:val="0"/>
              <w:keepLines w:val="0"/>
              <w:pageBreakBefore w:val="0"/>
              <w:kinsoku/>
              <w:wordWrap/>
              <w:overflowPunct/>
              <w:topLinePunct w:val="0"/>
              <w:autoSpaceDE/>
              <w:autoSpaceDN/>
              <w:bidi w:val="0"/>
              <w:adjustRightInd/>
              <w:snapToGrid w:val="0"/>
              <w:spacing w:line="340" w:lineRule="exact"/>
              <w:ind w:firstLine="480" w:firstLineChars="200"/>
              <w:jc w:val="left"/>
              <w:textAlignment w:val="auto"/>
              <w:rPr>
                <w:rFonts w:hint="eastAsia" w:ascii="方正仿宋_GBK" w:hAnsi="方正仿宋_GBK" w:eastAsia="方正仿宋_GBK" w:cs="方正仿宋_GBK"/>
                <w:color w:val="000000"/>
                <w:sz w:val="24"/>
              </w:rPr>
            </w:pPr>
            <w:r>
              <w:rPr>
                <w:rFonts w:hint="eastAsia" w:ascii="方正仿宋_GBK" w:hAnsi="方正仿宋_GBK" w:eastAsia="方正仿宋_GBK" w:cs="方正仿宋_GBK"/>
                <w:sz w:val="24"/>
              </w:rPr>
              <w:t>生育期125天左右，株高240厘米，穗位90厘米，株型平展，雄穗分枝6-12个，颖壳紫色，花药黄色；雌穗花丝浅绿色。果穗锥到筒形，穗长16厘米左右，穗粗4.5厘米左右，籽粒黄色，硬粒型，穗轴白色。抗大斑病、灰斑病、穗腐病。</w:t>
            </w:r>
          </w:p>
          <w:p w14:paraId="61071E34">
            <w:pPr>
              <w:keepNext w:val="0"/>
              <w:keepLines w:val="0"/>
              <w:pageBreakBefore w:val="0"/>
              <w:kinsoku/>
              <w:wordWrap/>
              <w:overflowPunct/>
              <w:topLinePunct w:val="0"/>
              <w:autoSpaceDE/>
              <w:autoSpaceDN/>
              <w:bidi w:val="0"/>
              <w:adjustRightInd/>
              <w:snapToGrid w:val="0"/>
              <w:spacing w:line="340" w:lineRule="exact"/>
              <w:textAlignment w:val="auto"/>
              <w:rPr>
                <w:rFonts w:hint="eastAsia" w:ascii="方正仿宋_GBK" w:hAnsi="方正仿宋_GBK" w:eastAsia="方正仿宋_GBK" w:cs="方正仿宋_GBK"/>
                <w:b/>
                <w:snapToGrid w:val="0"/>
                <w:kern w:val="0"/>
                <w:sz w:val="24"/>
              </w:rPr>
            </w:pPr>
            <w:r>
              <w:rPr>
                <w:rFonts w:hint="eastAsia" w:ascii="方正仿宋_GBK" w:hAnsi="方正仿宋_GBK" w:eastAsia="方正仿宋_GBK" w:cs="方正仿宋_GBK"/>
                <w:b/>
                <w:snapToGrid w:val="0"/>
                <w:kern w:val="0"/>
                <w:sz w:val="24"/>
              </w:rPr>
              <w:t>4、抗性</w:t>
            </w:r>
          </w:p>
          <w:p w14:paraId="1D71FCF3">
            <w:pPr>
              <w:keepNext w:val="0"/>
              <w:keepLines w:val="0"/>
              <w:pageBreakBefore w:val="0"/>
              <w:kinsoku/>
              <w:wordWrap/>
              <w:overflowPunct/>
              <w:topLinePunct w:val="0"/>
              <w:autoSpaceDE/>
              <w:autoSpaceDN/>
              <w:bidi w:val="0"/>
              <w:adjustRightInd/>
              <w:snapToGrid w:val="0"/>
              <w:spacing w:line="340" w:lineRule="exact"/>
              <w:ind w:firstLine="480"/>
              <w:textAlignment w:val="auto"/>
              <w:rPr>
                <w:rFonts w:hint="eastAsia" w:ascii="方正仿宋_GBK" w:hAnsi="方正仿宋_GBK" w:eastAsia="方正仿宋_GBK" w:cs="方正仿宋_GBK"/>
                <w:color w:val="000000"/>
                <w:sz w:val="24"/>
              </w:rPr>
            </w:pPr>
            <w:r>
              <w:rPr>
                <w:rFonts w:hint="eastAsia" w:ascii="方正仿宋_GBK" w:hAnsi="方正仿宋_GBK" w:eastAsia="方正仿宋_GBK" w:cs="方正仿宋_GBK"/>
                <w:snapToGrid w:val="0"/>
                <w:kern w:val="0"/>
                <w:sz w:val="24"/>
              </w:rPr>
              <w:t>该杂交种试验中，抗</w:t>
            </w:r>
            <w:r>
              <w:rPr>
                <w:rFonts w:hint="eastAsia" w:ascii="方正仿宋_GBK" w:hAnsi="方正仿宋_GBK" w:eastAsia="方正仿宋_GBK" w:cs="方正仿宋_GBK"/>
                <w:color w:val="000000"/>
                <w:sz w:val="24"/>
              </w:rPr>
              <w:t>大斑病、灰斑病、普通锈病、小光壳叶斑病、穗腐病，高抗茎腐病；抗倒折、倒伏。综合抗病性和抗逆性强。</w:t>
            </w:r>
          </w:p>
          <w:p w14:paraId="494DFED9">
            <w:pPr>
              <w:keepNext w:val="0"/>
              <w:keepLines w:val="0"/>
              <w:pageBreakBefore w:val="0"/>
              <w:kinsoku/>
              <w:wordWrap/>
              <w:overflowPunct/>
              <w:topLinePunct w:val="0"/>
              <w:autoSpaceDE/>
              <w:autoSpaceDN/>
              <w:bidi w:val="0"/>
              <w:adjustRightInd/>
              <w:snapToGrid w:val="0"/>
              <w:spacing w:line="340" w:lineRule="exact"/>
              <w:textAlignment w:val="auto"/>
              <w:rPr>
                <w:rFonts w:hint="eastAsia" w:ascii="方正仿宋_GBK" w:hAnsi="方正仿宋_GBK" w:eastAsia="方正仿宋_GBK" w:cs="方正仿宋_GBK"/>
                <w:b/>
                <w:snapToGrid w:val="0"/>
                <w:kern w:val="0"/>
                <w:sz w:val="24"/>
              </w:rPr>
            </w:pPr>
            <w:r>
              <w:rPr>
                <w:rFonts w:hint="eastAsia" w:ascii="方正仿宋_GBK" w:hAnsi="方正仿宋_GBK" w:eastAsia="方正仿宋_GBK" w:cs="方正仿宋_GBK"/>
                <w:b/>
                <w:snapToGrid w:val="0"/>
                <w:kern w:val="0"/>
                <w:sz w:val="24"/>
              </w:rPr>
              <w:t>5、品质</w:t>
            </w:r>
          </w:p>
          <w:p w14:paraId="7E23E95B">
            <w:pPr>
              <w:keepNext w:val="0"/>
              <w:keepLines w:val="0"/>
              <w:pageBreakBefore w:val="0"/>
              <w:kinsoku/>
              <w:wordWrap/>
              <w:overflowPunct/>
              <w:topLinePunct w:val="0"/>
              <w:autoSpaceDE/>
              <w:autoSpaceDN/>
              <w:bidi w:val="0"/>
              <w:adjustRightInd/>
              <w:snapToGrid w:val="0"/>
              <w:spacing w:line="340" w:lineRule="exact"/>
              <w:ind w:firstLine="480" w:firstLineChars="200"/>
              <w:jc w:val="left"/>
              <w:textAlignment w:val="auto"/>
              <w:rPr>
                <w:rFonts w:hint="eastAsia" w:ascii="方正仿宋_GBK" w:hAnsi="方正仿宋_GBK" w:eastAsia="方正仿宋_GBK" w:cs="方正仿宋_GBK"/>
                <w:color w:val="FF0000"/>
                <w:sz w:val="24"/>
              </w:rPr>
            </w:pPr>
            <w:r>
              <w:rPr>
                <w:rFonts w:hint="eastAsia" w:ascii="方正仿宋_GBK" w:hAnsi="方正仿宋_GBK" w:eastAsia="方正仿宋_GBK" w:cs="方正仿宋_GBK"/>
                <w:color w:val="000000"/>
                <w:sz w:val="24"/>
              </w:rPr>
              <w:t>该杂交种籽粒顶部黄色，籽粒饱满，粒型偏硬粒型，籽粒外观品质优。</w:t>
            </w:r>
          </w:p>
        </w:tc>
      </w:tr>
      <w:tr w14:paraId="3F257D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964" w:hRule="atLeast"/>
          <w:jc w:val="center"/>
        </w:trPr>
        <w:tc>
          <w:tcPr>
            <w:tcW w:w="289" w:type="pct"/>
            <w:tcBorders>
              <w:top w:val="single" w:color="auto" w:sz="4" w:space="0"/>
            </w:tcBorders>
            <w:noWrap w:val="0"/>
            <w:vAlign w:val="center"/>
          </w:tcPr>
          <w:p w14:paraId="6B061751">
            <w:pPr>
              <w:jc w:val="center"/>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主要缺陷</w:t>
            </w:r>
          </w:p>
        </w:tc>
        <w:tc>
          <w:tcPr>
            <w:tcW w:w="4710" w:type="pct"/>
            <w:gridSpan w:val="10"/>
            <w:tcBorders>
              <w:top w:val="single" w:color="auto" w:sz="4" w:space="0"/>
            </w:tcBorders>
            <w:noWrap w:val="0"/>
            <w:vAlign w:val="center"/>
          </w:tcPr>
          <w:p w14:paraId="072C6A14">
            <w:pPr>
              <w:keepNext w:val="0"/>
              <w:keepLines w:val="0"/>
              <w:pageBreakBefore w:val="0"/>
              <w:kinsoku/>
              <w:wordWrap/>
              <w:overflowPunct/>
              <w:topLinePunct w:val="0"/>
              <w:autoSpaceDE/>
              <w:autoSpaceDN/>
              <w:bidi w:val="0"/>
              <w:adjustRightInd/>
              <w:snapToGrid w:val="0"/>
              <w:spacing w:line="340" w:lineRule="exact"/>
              <w:ind w:firstLine="480" w:firstLineChars="200"/>
              <w:textAlignment w:val="auto"/>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感</w:t>
            </w:r>
            <w:r>
              <w:rPr>
                <w:rFonts w:hint="eastAsia" w:ascii="方正仿宋_GBK" w:hAnsi="方正仿宋_GBK" w:eastAsia="方正仿宋_GBK" w:cs="方正仿宋_GBK"/>
                <w:sz w:val="24"/>
                <w:lang w:val="en-US" w:eastAsia="zh-CN"/>
              </w:rPr>
              <w:t>大斑病</w:t>
            </w:r>
            <w:r>
              <w:rPr>
                <w:rFonts w:hint="eastAsia" w:ascii="方正仿宋_GBK" w:hAnsi="方正仿宋_GBK" w:eastAsia="方正仿宋_GBK" w:cs="方正仿宋_GBK"/>
                <w:sz w:val="24"/>
              </w:rPr>
              <w:t>，</w:t>
            </w:r>
            <w:r>
              <w:rPr>
                <w:rFonts w:hint="eastAsia" w:ascii="方正仿宋_GBK" w:hAnsi="方正仿宋_GBK" w:eastAsia="方正仿宋_GBK" w:cs="方正仿宋_GBK"/>
                <w:sz w:val="24"/>
                <w:lang w:val="en-US" w:eastAsia="zh-CN"/>
              </w:rPr>
              <w:t>大斑病</w:t>
            </w:r>
            <w:r>
              <w:rPr>
                <w:rFonts w:hint="eastAsia" w:ascii="方正仿宋_GBK" w:hAnsi="方正仿宋_GBK" w:eastAsia="方正仿宋_GBK" w:cs="方正仿宋_GBK"/>
                <w:sz w:val="24"/>
              </w:rPr>
              <w:t>高发区谨慎种植。</w:t>
            </w:r>
          </w:p>
        </w:tc>
      </w:tr>
      <w:tr w14:paraId="0B78FC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1984" w:hRule="atLeast"/>
          <w:jc w:val="center"/>
        </w:trPr>
        <w:tc>
          <w:tcPr>
            <w:tcW w:w="289" w:type="pct"/>
            <w:tcBorders>
              <w:top w:val="single" w:color="auto" w:sz="4" w:space="0"/>
            </w:tcBorders>
            <w:noWrap w:val="0"/>
            <w:vAlign w:val="center"/>
          </w:tcPr>
          <w:p w14:paraId="15D1BB3A">
            <w:pPr>
              <w:jc w:val="center"/>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栽培要点</w:t>
            </w:r>
          </w:p>
        </w:tc>
        <w:tc>
          <w:tcPr>
            <w:tcW w:w="4710" w:type="pct"/>
            <w:gridSpan w:val="10"/>
            <w:tcBorders>
              <w:top w:val="single" w:color="auto" w:sz="4" w:space="0"/>
            </w:tcBorders>
            <w:noWrap w:val="0"/>
            <w:vAlign w:val="top"/>
          </w:tcPr>
          <w:p w14:paraId="57C6B31F">
            <w:pPr>
              <w:keepNext w:val="0"/>
              <w:keepLines w:val="0"/>
              <w:pageBreakBefore w:val="0"/>
              <w:kinsoku/>
              <w:wordWrap/>
              <w:overflowPunct/>
              <w:topLinePunct w:val="0"/>
              <w:autoSpaceDE/>
              <w:autoSpaceDN/>
              <w:bidi w:val="0"/>
              <w:adjustRightInd/>
              <w:snapToGrid w:val="0"/>
              <w:spacing w:line="340" w:lineRule="exact"/>
              <w:ind w:firstLine="480" w:firstLineChars="200"/>
              <w:textAlignment w:val="auto"/>
              <w:rPr>
                <w:rFonts w:hint="eastAsia" w:ascii="方正仿宋_GBK" w:hAnsi="方正仿宋_GBK" w:eastAsia="方正仿宋_GBK" w:cs="方正仿宋_GBK"/>
                <w:sz w:val="24"/>
              </w:rPr>
            </w:pPr>
            <w:r>
              <w:rPr>
                <w:rFonts w:hint="eastAsia" w:ascii="方正仿宋_GBK" w:hAnsi="方正仿宋_GBK" w:eastAsia="方正仿宋_GBK" w:cs="方正仿宋_GBK"/>
                <w:sz w:val="24"/>
              </w:rPr>
              <mc:AlternateContent>
                <mc:Choice Requires="wps">
                  <w:drawing>
                    <wp:anchor distT="0" distB="0" distL="114300" distR="114300" simplePos="0" relativeHeight="251666432" behindDoc="0" locked="0" layoutInCell="1" allowOverlap="1">
                      <wp:simplePos x="0" y="0"/>
                      <wp:positionH relativeFrom="column">
                        <wp:posOffset>3371215</wp:posOffset>
                      </wp:positionH>
                      <wp:positionV relativeFrom="paragraph">
                        <wp:posOffset>1169670</wp:posOffset>
                      </wp:positionV>
                      <wp:extent cx="1450340" cy="1450340"/>
                      <wp:effectExtent l="41275" t="41275" r="51435" b="51435"/>
                      <wp:wrapNone/>
                      <wp:docPr id="9" name="椭圆 9"/>
                      <wp:cNvGraphicFramePr/>
                      <a:graphic xmlns:a="http://schemas.openxmlformats.org/drawingml/2006/main">
                        <a:graphicData uri="http://schemas.microsoft.com/office/word/2010/wordprocessingShape">
                          <wps:wsp>
                            <wps:cNvSpPr/>
                            <wps:spPr>
                              <a:xfrm>
                                <a:off x="3729355" y="909955"/>
                                <a:ext cx="1233170" cy="1233170"/>
                              </a:xfrm>
                              <a:prstGeom prst="ellipse">
                                <a:avLst/>
                              </a:prstGeom>
                              <a:noFill/>
                              <a:ln w="82550" cap="flat" cmpd="sng">
                                <a:solidFill>
                                  <a:srgbClr val="FF0000"/>
                                </a:solidFill>
                                <a:prstDash val="solid"/>
                                <a:headEnd type="none" w="med" len="med"/>
                                <a:tailEnd type="none" w="med" len="med"/>
                              </a:ln>
                              <a:effectLst/>
                            </wps:spPr>
                            <wps:txbx>
                              <w:txbxContent>
                                <w:p w14:paraId="25D22F2C">
                                  <w:pPr>
                                    <w:rPr>
                                      <w:rFonts w:hint="default" w:eastAsia="宋体"/>
                                      <w:color w:val="FF0000"/>
                                      <w:sz w:val="36"/>
                                      <w:szCs w:val="44"/>
                                      <w:lang w:val="en-US" w:eastAsia="zh-CN"/>
                                    </w:rPr>
                                  </w:pPr>
                                  <w:r>
                                    <w:rPr>
                                      <w:rFonts w:hint="eastAsia"/>
                                      <w:color w:val="FF0000"/>
                                      <w:sz w:val="36"/>
                                      <w:szCs w:val="44"/>
                                      <w:lang w:val="en-US" w:eastAsia="zh-CN"/>
                                    </w:rPr>
                                    <w:t>申请单位公章</w:t>
                                  </w:r>
                                </w:p>
                              </w:txbxContent>
                            </wps:txbx>
                            <wps:bodyPr upright="1"/>
                          </wps:wsp>
                        </a:graphicData>
                      </a:graphic>
                    </wp:anchor>
                  </w:drawing>
                </mc:Choice>
                <mc:Fallback>
                  <w:pict>
                    <v:shape id="_x0000_s1026" o:spid="_x0000_s1026" o:spt="3" type="#_x0000_t3" style="position:absolute;left:0pt;margin-left:265.45pt;margin-top:92.1pt;height:114.2pt;width:114.2pt;z-index:251666432;mso-width-relative:page;mso-height-relative:page;" filled="f" stroked="t" coordsize="21600,21600" o:gfxdata="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1gQHO2AAAAAsBAAAPAAAAAAAAAAEAIAAAACIA&#10;AABkcnMvZG93bnJldi54bWxQSwECFAAUAAAACACHTuJA8TEPpQkCAAAUBAAADgAAAAAAAAABACAA&#10;AAAnAQAAZHJzL2Uyb0RvYy54bWxQSwUGAAAAAAYABgBZAQAAogUAAAAA&#10;">
                      <v:fill on="f" focussize="0,0"/>
                      <v:stroke weight="6.5pt" color="#FF0000" joinstyle="round"/>
                      <v:imagedata o:title=""/>
                      <o:lock v:ext="edit" aspectratio="f"/>
                      <v:textbox>
                        <w:txbxContent>
                          <w:p w14:paraId="25D22F2C">
                            <w:pPr>
                              <w:rPr>
                                <w:rFonts w:hint="default" w:eastAsia="宋体"/>
                                <w:color w:val="FF0000"/>
                                <w:sz w:val="36"/>
                                <w:szCs w:val="44"/>
                                <w:lang w:val="en-US" w:eastAsia="zh-CN"/>
                              </w:rPr>
                            </w:pPr>
                            <w:r>
                              <w:rPr>
                                <w:rFonts w:hint="eastAsia"/>
                                <w:color w:val="FF0000"/>
                                <w:sz w:val="36"/>
                                <w:szCs w:val="44"/>
                                <w:lang w:val="en-US" w:eastAsia="zh-CN"/>
                              </w:rPr>
                              <w:t>申请单位公章</w:t>
                            </w:r>
                          </w:p>
                        </w:txbxContent>
                      </v:textbox>
                    </v:shape>
                  </w:pict>
                </mc:Fallback>
              </mc:AlternateContent>
            </w:r>
            <w:r>
              <w:rPr>
                <w:rFonts w:hint="eastAsia" w:ascii="方正仿宋_GBK" w:hAnsi="方正仿宋_GBK" w:eastAsia="方正仿宋_GBK" w:cs="方正仿宋_GBK"/>
                <w:sz w:val="24"/>
              </w:rPr>
              <w:t>1、选地与施肥：选择肥力条件中上等的地块种植，每亩地施玉米复合肥40千克做底肥，25—40千克尿素做追肥。2、播种：根据当地气候和土壤墒情及时播种，保证一次性成苗；气候冷凉或保水保肥差地块建议覆膜种植。3、种植密度：每亩种植 3300-3800株，单株或双株留苗均可。4、病虫害防治：采用包衣种子防治地下害虫和丝黑穗病；及时防治虫害适时中耕除草。5、成熟后及时收获、晾晒、脱粒储存以保持其良好的商品品质。</w:t>
            </w:r>
          </w:p>
        </w:tc>
      </w:tr>
      <w:tr w14:paraId="51EBE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1231" w:hRule="atLeast"/>
          <w:jc w:val="center"/>
        </w:trPr>
        <w:tc>
          <w:tcPr>
            <w:tcW w:w="653" w:type="pct"/>
            <w:gridSpan w:val="2"/>
            <w:tcBorders>
              <w:bottom w:val="single" w:color="auto" w:sz="4" w:space="0"/>
            </w:tcBorders>
            <w:noWrap w:val="0"/>
            <w:vAlign w:val="center"/>
          </w:tcPr>
          <w:p w14:paraId="275071EA">
            <w:pPr>
              <w:keepNext w:val="0"/>
              <w:keepLines w:val="0"/>
              <w:pageBreakBefore w:val="0"/>
              <w:kinsoku/>
              <w:wordWrap/>
              <w:overflowPunct/>
              <w:topLinePunct w:val="0"/>
              <w:autoSpaceDE/>
              <w:autoSpaceDN/>
              <w:bidi w:val="0"/>
              <w:adjustRightInd/>
              <w:spacing w:line="340" w:lineRule="exact"/>
              <w:jc w:val="center"/>
              <w:textAlignment w:val="auto"/>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申请单位意见</w:t>
            </w:r>
          </w:p>
        </w:tc>
        <w:tc>
          <w:tcPr>
            <w:tcW w:w="4346" w:type="pct"/>
            <w:gridSpan w:val="9"/>
            <w:tcBorders>
              <w:bottom w:val="single" w:color="auto" w:sz="4" w:space="0"/>
            </w:tcBorders>
            <w:noWrap w:val="0"/>
            <w:vAlign w:val="top"/>
          </w:tcPr>
          <w:p w14:paraId="7AA03BDB">
            <w:pPr>
              <w:keepNext w:val="0"/>
              <w:keepLines w:val="0"/>
              <w:pageBreakBefore w:val="0"/>
              <w:widowControl/>
              <w:kinsoku/>
              <w:wordWrap/>
              <w:overflowPunct/>
              <w:topLinePunct w:val="0"/>
              <w:autoSpaceDE/>
              <w:autoSpaceDN/>
              <w:bidi w:val="0"/>
              <w:adjustRightInd/>
              <w:spacing w:line="340" w:lineRule="exact"/>
              <w:textAlignment w:val="auto"/>
              <w:rPr>
                <w:rFonts w:hint="eastAsia" w:ascii="方正仿宋_GBK" w:hAnsi="方正仿宋_GBK" w:eastAsia="方正仿宋_GBK" w:cs="方正仿宋_GBK"/>
                <w:sz w:val="24"/>
                <w:lang w:val="en-US" w:eastAsia="zh-CN"/>
              </w:rPr>
            </w:pPr>
            <w:r>
              <w:rPr>
                <w:rFonts w:hint="eastAsia" w:ascii="方正仿宋_GBK" w:hAnsi="方正仿宋_GBK" w:eastAsia="方正仿宋_GBK" w:cs="方正仿宋_GBK"/>
                <w:sz w:val="24"/>
                <w:lang w:val="en-US" w:eastAsia="zh-CN"/>
              </w:rPr>
              <w:t>同意申请</w:t>
            </w:r>
            <w:r>
              <w:rPr>
                <w:rFonts w:hint="eastAsia" w:ascii="方正仿宋_GBK" w:hAnsi="方正仿宋_GBK" w:eastAsia="方正仿宋_GBK" w:cs="方正仿宋_GBK"/>
                <w:sz w:val="24"/>
              </w:rPr>
              <w:t>云南省普通玉米中高海拔组</w:t>
            </w:r>
            <w:r>
              <w:rPr>
                <w:rFonts w:hint="eastAsia" w:ascii="方正仿宋_GBK" w:hAnsi="方正仿宋_GBK" w:eastAsia="方正仿宋_GBK" w:cs="方正仿宋_GBK"/>
                <w:sz w:val="24"/>
                <w:lang w:val="en-US" w:eastAsia="zh-CN"/>
              </w:rPr>
              <w:t>试验</w:t>
            </w:r>
          </w:p>
          <w:p w14:paraId="015B012E">
            <w:pPr>
              <w:keepNext w:val="0"/>
              <w:keepLines w:val="0"/>
              <w:pageBreakBefore w:val="0"/>
              <w:widowControl/>
              <w:kinsoku/>
              <w:wordWrap/>
              <w:overflowPunct/>
              <w:topLinePunct w:val="0"/>
              <w:autoSpaceDE/>
              <w:autoSpaceDN/>
              <w:bidi w:val="0"/>
              <w:adjustRightInd/>
              <w:spacing w:line="340" w:lineRule="exact"/>
              <w:jc w:val="center"/>
              <w:textAlignment w:val="auto"/>
              <w:rPr>
                <w:rFonts w:hint="eastAsia" w:ascii="方正仿宋_GBK" w:hAnsi="方正仿宋_GBK" w:eastAsia="方正仿宋_GBK" w:cs="方正仿宋_GBK"/>
                <w:sz w:val="24"/>
              </w:rPr>
            </w:pPr>
            <w:r>
              <w:rPr>
                <w:rFonts w:hint="eastAsia" w:ascii="方正仿宋_GBK" w:hAnsi="方正仿宋_GBK" w:eastAsia="方正仿宋_GBK" w:cs="方正仿宋_GBK"/>
                <w:sz w:val="10"/>
                <w:szCs w:val="10"/>
                <w:lang w:eastAsia="zh-CN"/>
              </w:rPr>
              <w:drawing>
                <wp:anchor distT="0" distB="0" distL="114300" distR="114300" simplePos="0" relativeHeight="251665408" behindDoc="0" locked="0" layoutInCell="1" allowOverlap="1">
                  <wp:simplePos x="0" y="0"/>
                  <wp:positionH relativeFrom="column">
                    <wp:posOffset>3178175</wp:posOffset>
                  </wp:positionH>
                  <wp:positionV relativeFrom="paragraph">
                    <wp:posOffset>59690</wp:posOffset>
                  </wp:positionV>
                  <wp:extent cx="662940" cy="375920"/>
                  <wp:effectExtent l="0" t="0" r="3810" b="5080"/>
                  <wp:wrapNone/>
                  <wp:docPr id="10" name="图片 9" descr="张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descr="张三"/>
                          <pic:cNvPicPr>
                            <a:picLocks noChangeAspect="1"/>
                          </pic:cNvPicPr>
                        </pic:nvPicPr>
                        <pic:blipFill>
                          <a:blip r:embed="rId19"/>
                          <a:stretch>
                            <a:fillRect/>
                          </a:stretch>
                        </pic:blipFill>
                        <pic:spPr>
                          <a:xfrm>
                            <a:off x="0" y="0"/>
                            <a:ext cx="662940" cy="375920"/>
                          </a:xfrm>
                          <a:prstGeom prst="rect">
                            <a:avLst/>
                          </a:prstGeom>
                          <a:solidFill>
                            <a:srgbClr val="92D050"/>
                          </a:solidFill>
                          <a:ln>
                            <a:noFill/>
                          </a:ln>
                        </pic:spPr>
                      </pic:pic>
                    </a:graphicData>
                  </a:graphic>
                </wp:anchor>
              </w:drawing>
            </w:r>
          </w:p>
          <w:p w14:paraId="65A434A2">
            <w:pPr>
              <w:keepNext w:val="0"/>
              <w:keepLines w:val="0"/>
              <w:pageBreakBefore w:val="0"/>
              <w:kinsoku/>
              <w:wordWrap/>
              <w:overflowPunct/>
              <w:topLinePunct w:val="0"/>
              <w:autoSpaceDE/>
              <w:autoSpaceDN/>
              <w:bidi w:val="0"/>
              <w:adjustRightInd/>
              <w:spacing w:line="340" w:lineRule="exact"/>
              <w:ind w:firstLine="3720" w:firstLineChars="1550"/>
              <w:textAlignment w:val="auto"/>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 xml:space="preserve">（签章）： </w:t>
            </w:r>
          </w:p>
          <w:p w14:paraId="0D7AC42D">
            <w:pPr>
              <w:keepNext w:val="0"/>
              <w:keepLines w:val="0"/>
              <w:pageBreakBefore w:val="0"/>
              <w:widowControl/>
              <w:kinsoku/>
              <w:wordWrap/>
              <w:overflowPunct/>
              <w:topLinePunct w:val="0"/>
              <w:autoSpaceDE/>
              <w:autoSpaceDN/>
              <w:bidi w:val="0"/>
              <w:adjustRightInd/>
              <w:spacing w:after="120" w:afterLines="50" w:line="340" w:lineRule="exact"/>
              <w:textAlignment w:val="auto"/>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 xml:space="preserve">                                   202</w:t>
            </w:r>
            <w:r>
              <w:rPr>
                <w:rFonts w:hint="eastAsia" w:ascii="方正仿宋_GBK" w:hAnsi="方正仿宋_GBK" w:eastAsia="方正仿宋_GBK" w:cs="方正仿宋_GBK"/>
                <w:sz w:val="24"/>
                <w:lang w:val="en-US" w:eastAsia="zh-CN"/>
              </w:rPr>
              <w:t>2</w:t>
            </w:r>
            <w:r>
              <w:rPr>
                <w:rFonts w:hint="eastAsia" w:ascii="方正仿宋_GBK" w:hAnsi="方正仿宋_GBK" w:eastAsia="方正仿宋_GBK" w:cs="方正仿宋_GBK"/>
                <w:sz w:val="24"/>
              </w:rPr>
              <w:t>年 12 月22 日</w:t>
            </w:r>
          </w:p>
        </w:tc>
      </w:tr>
      <w:tr w14:paraId="3BEEFD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28" w:type="dxa"/>
            <w:right w:w="108" w:type="dxa"/>
          </w:tblCellMar>
        </w:tblPrEx>
        <w:trPr>
          <w:trHeight w:val="1029" w:hRule="atLeast"/>
          <w:jc w:val="center"/>
        </w:trPr>
        <w:tc>
          <w:tcPr>
            <w:tcW w:w="653" w:type="pct"/>
            <w:gridSpan w:val="2"/>
            <w:noWrap w:val="0"/>
            <w:vAlign w:val="center"/>
          </w:tcPr>
          <w:p w14:paraId="08B85260">
            <w:pPr>
              <w:jc w:val="center"/>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品审委办公室意见</w:t>
            </w:r>
          </w:p>
        </w:tc>
        <w:tc>
          <w:tcPr>
            <w:tcW w:w="4346" w:type="pct"/>
            <w:gridSpan w:val="9"/>
            <w:noWrap w:val="0"/>
            <w:vAlign w:val="top"/>
          </w:tcPr>
          <w:p w14:paraId="0C057094">
            <w:pPr>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 xml:space="preserve">          </w:t>
            </w:r>
          </w:p>
          <w:p w14:paraId="21BD5D4F">
            <w:pPr>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 xml:space="preserve">  </w:t>
            </w:r>
          </w:p>
          <w:p w14:paraId="2F8BBC3F">
            <w:pPr>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 xml:space="preserve">                                             （签章）：</w:t>
            </w:r>
          </w:p>
          <w:p w14:paraId="551C3ECF">
            <w:pPr>
              <w:rPr>
                <w:rFonts w:hint="eastAsia" w:ascii="方正仿宋_GBK" w:hAnsi="方正仿宋_GBK" w:eastAsia="方正仿宋_GBK" w:cs="方正仿宋_GBK"/>
              </w:rPr>
            </w:pPr>
            <w:r>
              <w:rPr>
                <w:rFonts w:hint="eastAsia" w:ascii="方正仿宋_GBK" w:hAnsi="方正仿宋_GBK" w:eastAsia="方正仿宋_GBK" w:cs="方正仿宋_GBK"/>
              </w:rPr>
              <w:t xml:space="preserve">                                                   年   月   日</w:t>
            </w:r>
          </w:p>
        </w:tc>
      </w:tr>
    </w:tbl>
    <w:p w14:paraId="5F76C8DF">
      <w:pPr>
        <w:rPr>
          <w:rFonts w:hint="eastAsia" w:ascii="方正仿宋_GBK" w:hAnsi="方正仿宋_GBK" w:eastAsia="方正仿宋_GBK" w:cs="方正仿宋_GBK"/>
          <w:b/>
          <w:bCs/>
          <w:snapToGrid w:val="0"/>
          <w:color w:val="000000"/>
          <w:spacing w:val="6"/>
          <w:kern w:val="0"/>
          <w:position w:val="2"/>
          <w:sz w:val="35"/>
          <w:szCs w:val="35"/>
          <w:lang w:eastAsia="en-US"/>
        </w:rPr>
      </w:pPr>
      <w:r>
        <w:rPr>
          <w:rFonts w:hint="eastAsia" w:ascii="方正仿宋_GBK" w:hAnsi="方正仿宋_GBK" w:eastAsia="方正仿宋_GBK" w:cs="方正仿宋_GBK"/>
          <w:b/>
          <w:bCs/>
          <w:snapToGrid w:val="0"/>
          <w:color w:val="000000"/>
          <w:spacing w:val="6"/>
          <w:kern w:val="0"/>
          <w:position w:val="2"/>
          <w:sz w:val="35"/>
          <w:szCs w:val="35"/>
          <w:lang w:eastAsia="en-US"/>
        </w:rPr>
        <w:br w:type="page"/>
      </w:r>
    </w:p>
    <w:p w14:paraId="6910D3E4">
      <w:pPr>
        <w:widowControl/>
        <w:kinsoku w:val="0"/>
        <w:autoSpaceDE w:val="0"/>
        <w:autoSpaceDN w:val="0"/>
        <w:adjustRightInd w:val="0"/>
        <w:snapToGrid w:val="0"/>
        <w:spacing w:before="110" w:line="485" w:lineRule="exact"/>
        <w:ind w:left="2442"/>
        <w:jc w:val="left"/>
        <w:textAlignment w:val="baseline"/>
        <w:outlineLvl w:val="0"/>
        <w:rPr>
          <w:rFonts w:hint="eastAsia" w:ascii="方正仿宋_GBK" w:hAnsi="方正仿宋_GBK" w:eastAsia="方正仿宋_GBK" w:cs="方正仿宋_GBK"/>
          <w:b/>
          <w:bCs/>
          <w:snapToGrid w:val="0"/>
          <w:color w:val="000000"/>
          <w:kern w:val="0"/>
          <w:sz w:val="44"/>
          <w:szCs w:val="44"/>
          <w:lang w:eastAsia="en-US"/>
        </w:rPr>
      </w:pPr>
      <w:r>
        <w:rPr>
          <w:rFonts w:hint="eastAsia" w:ascii="方正仿宋_GBK" w:hAnsi="方正仿宋_GBK" w:eastAsia="方正仿宋_GBK" w:cs="方正仿宋_GBK"/>
          <w:b/>
          <w:bCs/>
          <w:snapToGrid w:val="0"/>
          <w:color w:val="000000"/>
          <w:spacing w:val="6"/>
          <w:kern w:val="0"/>
          <w:position w:val="2"/>
          <w:sz w:val="44"/>
          <w:szCs w:val="44"/>
          <w:lang w:eastAsia="en-US"/>
        </w:rPr>
        <w:t>（***）品种选育报告</w:t>
      </w:r>
    </w:p>
    <w:p w14:paraId="7914A5AE">
      <w:pPr>
        <w:widowControl/>
        <w:kinsoku w:val="0"/>
        <w:autoSpaceDE w:val="0"/>
        <w:autoSpaceDN w:val="0"/>
        <w:adjustRightInd w:val="0"/>
        <w:snapToGrid w:val="0"/>
        <w:spacing w:line="268" w:lineRule="auto"/>
        <w:jc w:val="left"/>
        <w:textAlignment w:val="baseline"/>
        <w:rPr>
          <w:rFonts w:hint="eastAsia" w:ascii="方正仿宋_GBK" w:hAnsi="方正仿宋_GBK" w:eastAsia="方正仿宋_GBK" w:cs="方正仿宋_GBK"/>
          <w:snapToGrid w:val="0"/>
          <w:color w:val="000000"/>
          <w:kern w:val="0"/>
          <w:sz w:val="21"/>
          <w:szCs w:val="21"/>
          <w:lang w:eastAsia="en-US"/>
        </w:rPr>
      </w:pPr>
    </w:p>
    <w:p w14:paraId="4535E9C4">
      <w:pPr>
        <w:widowControl/>
        <w:kinsoku w:val="0"/>
        <w:autoSpaceDE w:val="0"/>
        <w:autoSpaceDN w:val="0"/>
        <w:adjustRightInd w:val="0"/>
        <w:snapToGrid w:val="0"/>
        <w:spacing w:before="100" w:line="227" w:lineRule="auto"/>
        <w:ind w:left="2214"/>
        <w:jc w:val="left"/>
        <w:textAlignment w:val="baseline"/>
        <w:rPr>
          <w:rFonts w:hint="eastAsia" w:ascii="方正仿宋_GBK" w:hAnsi="方正仿宋_GBK" w:eastAsia="方正仿宋_GBK" w:cs="方正仿宋_GBK"/>
          <w:snapToGrid w:val="0"/>
          <w:color w:val="000000"/>
          <w:kern w:val="0"/>
          <w:sz w:val="28"/>
          <w:szCs w:val="28"/>
          <w:lang w:eastAsia="en-US"/>
        </w:rPr>
      </w:pPr>
      <w:r>
        <w:rPr>
          <w:rFonts w:hint="eastAsia" w:ascii="方正仿宋_GBK" w:hAnsi="方正仿宋_GBK" w:eastAsia="方正仿宋_GBK" w:cs="方正仿宋_GBK"/>
          <w:snapToGrid w:val="0"/>
          <w:color w:val="000000"/>
          <w:spacing w:val="-1"/>
          <w:kern w:val="0"/>
          <w:sz w:val="28"/>
          <w:szCs w:val="28"/>
          <w:lang w:eastAsia="en-US"/>
        </w:rPr>
        <w:t>所有选育单位：******（盖章）</w:t>
      </w:r>
    </w:p>
    <w:p w14:paraId="187FA671">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544" w:firstLineChars="200"/>
        <w:jc w:val="both"/>
        <w:textAlignment w:val="baseline"/>
        <w:rPr>
          <w:rFonts w:hint="eastAsia" w:ascii="方正仿宋_GBK" w:hAnsi="方正仿宋_GBK" w:eastAsia="方正仿宋_GBK" w:cs="方正仿宋_GBK"/>
          <w:b w:val="0"/>
          <w:bCs w:val="0"/>
          <w:snapToGrid w:val="0"/>
          <w:color w:val="000000"/>
          <w:kern w:val="0"/>
          <w:sz w:val="28"/>
          <w:szCs w:val="28"/>
          <w:lang w:val="en-US" w:eastAsia="en-US" w:bidi="ar-SA"/>
        </w:rPr>
      </w:pPr>
      <w:r>
        <w:rPr>
          <w:rFonts w:hint="eastAsia" w:ascii="方正仿宋_GBK" w:hAnsi="方正仿宋_GBK" w:eastAsia="方正仿宋_GBK" w:cs="方正仿宋_GBK"/>
          <w:b w:val="0"/>
          <w:bCs w:val="0"/>
          <w:snapToGrid w:val="0"/>
          <w:color w:val="000000"/>
          <w:spacing w:val="-4"/>
          <w:kern w:val="0"/>
          <w:sz w:val="28"/>
          <w:szCs w:val="28"/>
          <w:lang w:val="en-US" w:eastAsia="en-US" w:bidi="ar-SA"/>
        </w:rPr>
        <w:t>一、品种选育过程（包括亲本组合、杂交种的亲本血缘关系、选</w:t>
      </w:r>
      <w:r>
        <w:rPr>
          <w:rFonts w:hint="eastAsia" w:ascii="方正仿宋_GBK" w:hAnsi="方正仿宋_GBK" w:eastAsia="方正仿宋_GBK" w:cs="方正仿宋_GBK"/>
          <w:b w:val="0"/>
          <w:bCs w:val="0"/>
          <w:snapToGrid w:val="0"/>
          <w:color w:val="000000"/>
          <w:spacing w:val="1"/>
          <w:kern w:val="0"/>
          <w:sz w:val="28"/>
          <w:szCs w:val="28"/>
          <w:lang w:val="en-US" w:eastAsia="en-US" w:bidi="ar-SA"/>
        </w:rPr>
        <w:t>育方法、世代和特性描述等）</w:t>
      </w:r>
    </w:p>
    <w:p w14:paraId="0FF5E5EC">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518" w:firstLineChars="200"/>
        <w:jc w:val="both"/>
        <w:textAlignment w:val="baseline"/>
        <w:rPr>
          <w:rFonts w:hint="eastAsia" w:ascii="方正仿宋_GBK" w:hAnsi="方正仿宋_GBK" w:eastAsia="方正仿宋_GBK" w:cs="方正仿宋_GBK"/>
          <w:snapToGrid w:val="0"/>
          <w:color w:val="000000"/>
          <w:kern w:val="0"/>
          <w:sz w:val="28"/>
          <w:szCs w:val="28"/>
          <w:lang w:val="en-US" w:eastAsia="en-US" w:bidi="ar-SA"/>
        </w:rPr>
      </w:pPr>
      <w:r>
        <w:rPr>
          <w:rFonts w:hint="eastAsia" w:ascii="方正仿宋_GBK" w:hAnsi="方正仿宋_GBK" w:eastAsia="方正仿宋_GBK" w:cs="方正仿宋_GBK"/>
          <w:b/>
          <w:bCs/>
          <w:snapToGrid w:val="0"/>
          <w:color w:val="000000"/>
          <w:spacing w:val="-11"/>
          <w:kern w:val="0"/>
          <w:sz w:val="28"/>
          <w:szCs w:val="28"/>
          <w:lang w:val="en-US" w:eastAsia="en-US" w:bidi="ar-SA"/>
        </w:rPr>
        <w:t>1.亲本组合</w:t>
      </w:r>
      <w:r>
        <w:rPr>
          <w:rFonts w:hint="eastAsia" w:ascii="方正仿宋_GBK" w:hAnsi="方正仿宋_GBK" w:eastAsia="方正仿宋_GBK" w:cs="方正仿宋_GBK"/>
          <w:b/>
          <w:bCs/>
          <w:snapToGrid w:val="0"/>
          <w:color w:val="000000"/>
          <w:spacing w:val="-27"/>
          <w:kern w:val="0"/>
          <w:sz w:val="28"/>
          <w:szCs w:val="28"/>
          <w:lang w:val="en-US" w:eastAsia="en-US" w:bidi="ar-SA"/>
        </w:rPr>
        <w:t>：</w:t>
      </w:r>
      <w:r>
        <w:rPr>
          <w:rFonts w:hint="eastAsia" w:ascii="方正仿宋_GBK" w:hAnsi="方正仿宋_GBK" w:eastAsia="方正仿宋_GBK" w:cs="方正仿宋_GBK"/>
          <w:b/>
          <w:bCs/>
          <w:snapToGrid w:val="0"/>
          <w:color w:val="000000"/>
          <w:spacing w:val="-27"/>
          <w:kern w:val="0"/>
          <w:sz w:val="28"/>
          <w:szCs w:val="28"/>
          <w:u w:val="single" w:color="auto"/>
          <w:lang w:val="en-US" w:eastAsia="en-US" w:bidi="ar-SA"/>
        </w:rPr>
        <w:t>（</w:t>
      </w:r>
      <w:r>
        <w:rPr>
          <w:rFonts w:hint="eastAsia" w:ascii="方正仿宋_GBK" w:hAnsi="方正仿宋_GBK" w:eastAsia="方正仿宋_GBK" w:cs="方正仿宋_GBK"/>
          <w:b/>
          <w:bCs/>
          <w:snapToGrid w:val="0"/>
          <w:color w:val="000000"/>
          <w:spacing w:val="-11"/>
          <w:kern w:val="0"/>
          <w:sz w:val="28"/>
          <w:szCs w:val="28"/>
          <w:u w:val="single" w:color="auto"/>
          <w:lang w:val="en-US" w:eastAsia="en-US" w:bidi="ar-SA"/>
        </w:rPr>
        <w:t>母本）</w:t>
      </w:r>
      <w:r>
        <w:rPr>
          <w:rFonts w:hint="eastAsia" w:ascii="方正仿宋_GBK" w:hAnsi="方正仿宋_GBK" w:eastAsia="方正仿宋_GBK" w:cs="方正仿宋_GBK"/>
          <w:snapToGrid w:val="0"/>
          <w:color w:val="000000"/>
          <w:spacing w:val="-11"/>
          <w:kern w:val="0"/>
          <w:sz w:val="28"/>
          <w:szCs w:val="28"/>
          <w:lang w:val="en-US" w:eastAsia="en-US" w:bidi="ar-SA"/>
        </w:rPr>
        <w:t>×</w:t>
      </w:r>
      <w:r>
        <w:rPr>
          <w:rFonts w:hint="eastAsia" w:ascii="方正仿宋_GBK" w:hAnsi="方正仿宋_GBK" w:eastAsia="方正仿宋_GBK" w:cs="方正仿宋_GBK"/>
          <w:b/>
          <w:bCs/>
          <w:snapToGrid w:val="0"/>
          <w:color w:val="000000"/>
          <w:spacing w:val="-11"/>
          <w:kern w:val="0"/>
          <w:sz w:val="28"/>
          <w:szCs w:val="28"/>
          <w:u w:val="single" w:color="auto"/>
          <w:lang w:val="en-US" w:eastAsia="en-US" w:bidi="ar-SA"/>
        </w:rPr>
        <w:t>（父本）</w:t>
      </w:r>
      <w:r>
        <w:rPr>
          <w:rFonts w:hint="eastAsia" w:ascii="方正仿宋_GBK" w:hAnsi="方正仿宋_GBK" w:eastAsia="方正仿宋_GBK" w:cs="方正仿宋_GBK"/>
          <w:b/>
          <w:bCs/>
          <w:snapToGrid w:val="0"/>
          <w:color w:val="000000"/>
          <w:spacing w:val="-11"/>
          <w:kern w:val="0"/>
          <w:sz w:val="28"/>
          <w:szCs w:val="28"/>
          <w:lang w:val="en-US" w:eastAsia="en-US" w:bidi="ar-SA"/>
        </w:rPr>
        <w:t>。</w:t>
      </w:r>
      <w:r>
        <w:rPr>
          <w:rFonts w:hint="eastAsia" w:ascii="方正仿宋_GBK" w:hAnsi="方正仿宋_GBK" w:eastAsia="方正仿宋_GBK" w:cs="方正仿宋_GBK"/>
          <w:snapToGrid w:val="0"/>
          <w:color w:val="FF0000"/>
          <w:spacing w:val="-11"/>
          <w:kern w:val="0"/>
          <w:sz w:val="28"/>
          <w:szCs w:val="28"/>
          <w:lang w:val="en-US" w:eastAsia="en-US" w:bidi="ar-SA"/>
        </w:rPr>
        <w:t>例：浚0001×浚0002</w:t>
      </w:r>
    </w:p>
    <w:p w14:paraId="7AB2B29B">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550" w:firstLineChars="200"/>
        <w:jc w:val="both"/>
        <w:textAlignment w:val="baseline"/>
        <w:rPr>
          <w:rFonts w:hint="eastAsia" w:ascii="方正仿宋_GBK" w:hAnsi="方正仿宋_GBK" w:eastAsia="方正仿宋_GBK" w:cs="方正仿宋_GBK"/>
          <w:snapToGrid w:val="0"/>
          <w:color w:val="000000"/>
          <w:kern w:val="0"/>
          <w:sz w:val="28"/>
          <w:szCs w:val="28"/>
          <w:lang w:val="en-US" w:eastAsia="en-US" w:bidi="ar-SA"/>
        </w:rPr>
      </w:pPr>
      <w:r>
        <w:rPr>
          <w:rFonts w:hint="eastAsia" w:ascii="方正仿宋_GBK" w:hAnsi="方正仿宋_GBK" w:eastAsia="方正仿宋_GBK" w:cs="方正仿宋_GBK"/>
          <w:b/>
          <w:bCs/>
          <w:snapToGrid w:val="0"/>
          <w:color w:val="000000"/>
          <w:spacing w:val="-3"/>
          <w:kern w:val="0"/>
          <w:sz w:val="28"/>
          <w:szCs w:val="28"/>
          <w:lang w:val="en-US" w:eastAsia="en-US" w:bidi="ar-SA"/>
        </w:rPr>
        <w:t>2.杂交种的亲本血缘关系：</w:t>
      </w:r>
      <w:r>
        <w:rPr>
          <w:rFonts w:hint="eastAsia" w:ascii="方正仿宋_GBK" w:hAnsi="方正仿宋_GBK" w:eastAsia="方正仿宋_GBK" w:cs="方正仿宋_GBK"/>
          <w:snapToGrid w:val="0"/>
          <w:color w:val="000000"/>
          <w:spacing w:val="-3"/>
          <w:kern w:val="0"/>
          <w:sz w:val="28"/>
          <w:szCs w:val="28"/>
          <w:lang w:val="en-US" w:eastAsia="en-US" w:bidi="ar-SA"/>
        </w:rPr>
        <w:t>母本来源：年</w:t>
      </w:r>
      <w:r>
        <w:rPr>
          <w:rFonts w:hint="eastAsia" w:ascii="方正仿宋_GBK" w:hAnsi="方正仿宋_GBK" w:eastAsia="方正仿宋_GBK" w:cs="方正仿宋_GBK"/>
          <w:snapToGrid w:val="0"/>
          <w:color w:val="000000"/>
          <w:spacing w:val="-3"/>
          <w:kern w:val="0"/>
          <w:sz w:val="28"/>
          <w:szCs w:val="28"/>
          <w:u w:val="single" w:color="auto"/>
          <w:lang w:val="en-US" w:eastAsia="en-US" w:bidi="ar-SA"/>
        </w:rPr>
        <w:t>（单位名称）</w:t>
      </w:r>
      <w:r>
        <w:rPr>
          <w:rFonts w:hint="eastAsia" w:ascii="方正仿宋_GBK" w:hAnsi="方正仿宋_GBK" w:eastAsia="方正仿宋_GBK" w:cs="方正仿宋_GBK"/>
          <w:snapToGrid w:val="0"/>
          <w:color w:val="000000"/>
          <w:spacing w:val="-3"/>
          <w:kern w:val="0"/>
          <w:sz w:val="28"/>
          <w:szCs w:val="28"/>
          <w:lang w:val="en-US" w:eastAsia="en-US" w:bidi="ar-SA"/>
        </w:rPr>
        <w:t>以</w:t>
      </w:r>
    </w:p>
    <w:p w14:paraId="3A8A628B">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508" w:firstLineChars="200"/>
        <w:jc w:val="both"/>
        <w:textAlignment w:val="baseline"/>
        <w:rPr>
          <w:rFonts w:hint="eastAsia" w:ascii="方正仿宋_GBK" w:hAnsi="方正仿宋_GBK" w:eastAsia="方正仿宋_GBK" w:cs="方正仿宋_GBK"/>
          <w:snapToGrid w:val="0"/>
          <w:color w:val="000000"/>
          <w:kern w:val="0"/>
          <w:sz w:val="28"/>
          <w:szCs w:val="28"/>
          <w:lang w:val="en-US" w:eastAsia="en-US" w:bidi="ar-SA"/>
        </w:rPr>
      </w:pPr>
      <w:r>
        <w:rPr>
          <w:rFonts w:hint="eastAsia" w:ascii="方正仿宋_GBK" w:hAnsi="方正仿宋_GBK" w:eastAsia="方正仿宋_GBK" w:cs="方正仿宋_GBK"/>
          <w:snapToGrid w:val="0"/>
          <w:color w:val="000000"/>
          <w:spacing w:val="-13"/>
          <w:kern w:val="0"/>
          <w:sz w:val="28"/>
          <w:szCs w:val="28"/>
          <w:lang w:val="en-US" w:eastAsia="en-US" w:bidi="ar-SA"/>
        </w:rPr>
        <w:t>为基础材料，采用</w:t>
      </w:r>
      <w:r>
        <w:rPr>
          <w:rFonts w:hint="eastAsia" w:ascii="方正仿宋_GBK" w:hAnsi="方正仿宋_GBK" w:eastAsia="方正仿宋_GBK" w:cs="方正仿宋_GBK"/>
          <w:snapToGrid w:val="0"/>
          <w:color w:val="000000"/>
          <w:spacing w:val="-13"/>
          <w:kern w:val="0"/>
          <w:sz w:val="28"/>
          <w:szCs w:val="28"/>
          <w:u w:val="single" w:color="auto"/>
          <w:lang w:val="en-US" w:eastAsia="en-US" w:bidi="ar-SA"/>
        </w:rPr>
        <w:t>（选育方法</w:t>
      </w:r>
      <w:r>
        <w:rPr>
          <w:rFonts w:hint="eastAsia" w:ascii="方正仿宋_GBK" w:hAnsi="方正仿宋_GBK" w:eastAsia="方正仿宋_GBK" w:cs="方正仿宋_GBK"/>
          <w:snapToGrid w:val="0"/>
          <w:color w:val="000000"/>
          <w:spacing w:val="-46"/>
          <w:kern w:val="0"/>
          <w:sz w:val="28"/>
          <w:szCs w:val="28"/>
          <w:u w:val="single" w:color="auto"/>
          <w:lang w:val="en-US" w:eastAsia="en-US" w:bidi="ar-SA"/>
        </w:rPr>
        <w:t>）</w:t>
      </w:r>
      <w:r>
        <w:rPr>
          <w:rFonts w:hint="eastAsia" w:ascii="方正仿宋_GBK" w:hAnsi="方正仿宋_GBK" w:eastAsia="方正仿宋_GBK" w:cs="方正仿宋_GBK"/>
          <w:snapToGrid w:val="0"/>
          <w:color w:val="000000"/>
          <w:spacing w:val="-46"/>
          <w:kern w:val="0"/>
          <w:sz w:val="28"/>
          <w:szCs w:val="28"/>
          <w:lang w:val="en-US" w:eastAsia="en-US" w:bidi="ar-SA"/>
        </w:rPr>
        <w:t>，</w:t>
      </w:r>
      <w:r>
        <w:rPr>
          <w:rFonts w:hint="eastAsia" w:ascii="方正仿宋_GBK" w:hAnsi="方正仿宋_GBK" w:eastAsia="方正仿宋_GBK" w:cs="方正仿宋_GBK"/>
          <w:snapToGrid w:val="0"/>
          <w:color w:val="000000"/>
          <w:spacing w:val="-13"/>
          <w:kern w:val="0"/>
          <w:sz w:val="28"/>
          <w:szCs w:val="28"/>
          <w:lang w:val="en-US" w:eastAsia="en-US" w:bidi="ar-SA"/>
        </w:rPr>
        <w:t>于年选育而成，系谱来源为。</w:t>
      </w:r>
      <w:r>
        <w:rPr>
          <w:rFonts w:hint="eastAsia" w:ascii="方正仿宋_GBK" w:hAnsi="方正仿宋_GBK" w:eastAsia="方正仿宋_GBK" w:cs="方正仿宋_GBK"/>
          <w:snapToGrid w:val="0"/>
          <w:color w:val="000000"/>
          <w:spacing w:val="-4"/>
          <w:kern w:val="0"/>
          <w:sz w:val="28"/>
          <w:szCs w:val="28"/>
          <w:lang w:val="en-US" w:eastAsia="en-US" w:bidi="ar-SA"/>
        </w:rPr>
        <w:t>若为引进亲本，可以描述为：</w:t>
      </w:r>
    </w:p>
    <w:p w14:paraId="4A522080">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544" w:firstLineChars="200"/>
        <w:jc w:val="both"/>
        <w:textAlignment w:val="baseline"/>
        <w:rPr>
          <w:rFonts w:hint="eastAsia" w:ascii="方正仿宋_GBK" w:hAnsi="方正仿宋_GBK" w:eastAsia="方正仿宋_GBK" w:cs="方正仿宋_GBK"/>
          <w:snapToGrid w:val="0"/>
          <w:color w:val="000000"/>
          <w:kern w:val="0"/>
          <w:sz w:val="28"/>
          <w:szCs w:val="28"/>
          <w:lang w:val="en-US" w:eastAsia="en-US" w:bidi="ar-SA"/>
        </w:rPr>
      </w:pPr>
      <w:r>
        <w:rPr>
          <w:rFonts w:hint="eastAsia" w:ascii="方正仿宋_GBK" w:hAnsi="方正仿宋_GBK" w:eastAsia="方正仿宋_GBK" w:cs="方正仿宋_GBK"/>
          <w:snapToGrid w:val="0"/>
          <w:color w:val="000000"/>
          <w:spacing w:val="-4"/>
          <w:kern w:val="0"/>
          <w:sz w:val="28"/>
          <w:szCs w:val="28"/>
          <w:lang w:val="en-US" w:eastAsia="en-US" w:bidi="ar-SA"/>
        </w:rPr>
        <w:t>母本来源</w:t>
      </w:r>
      <w:r>
        <w:rPr>
          <w:rFonts w:hint="eastAsia" w:ascii="方正仿宋_GBK" w:hAnsi="方正仿宋_GBK" w:eastAsia="方正仿宋_GBK" w:cs="方正仿宋_GBK"/>
          <w:snapToGrid w:val="0"/>
          <w:color w:val="000000"/>
          <w:spacing w:val="-73"/>
          <w:w w:val="94"/>
          <w:kern w:val="0"/>
          <w:sz w:val="28"/>
          <w:szCs w:val="28"/>
          <w:lang w:val="en-US" w:eastAsia="en-US" w:bidi="ar-SA"/>
        </w:rPr>
        <w:t>：（</w:t>
      </w:r>
      <w:r>
        <w:rPr>
          <w:rFonts w:hint="eastAsia" w:ascii="方正仿宋_GBK" w:hAnsi="方正仿宋_GBK" w:eastAsia="方正仿宋_GBK" w:cs="方正仿宋_GBK"/>
          <w:snapToGrid w:val="0"/>
          <w:color w:val="000000"/>
          <w:spacing w:val="-4"/>
          <w:kern w:val="0"/>
          <w:sz w:val="28"/>
          <w:szCs w:val="28"/>
          <w:lang w:val="en-US" w:eastAsia="en-US" w:bidi="ar-SA"/>
        </w:rPr>
        <w:t>自交系名称）于哪年引自哪个单位</w:t>
      </w:r>
    </w:p>
    <w:p w14:paraId="18A6474B">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504" w:firstLineChars="200"/>
        <w:jc w:val="both"/>
        <w:textAlignment w:val="baseline"/>
        <w:rPr>
          <w:rFonts w:hint="eastAsia" w:ascii="方正仿宋_GBK" w:hAnsi="方正仿宋_GBK" w:eastAsia="方正仿宋_GBK" w:cs="方正仿宋_GBK"/>
          <w:snapToGrid w:val="0"/>
          <w:color w:val="000000"/>
          <w:kern w:val="0"/>
          <w:sz w:val="28"/>
          <w:szCs w:val="28"/>
          <w:lang w:val="en-US" w:eastAsia="en-US" w:bidi="ar-SA"/>
        </w:rPr>
      </w:pPr>
      <w:r>
        <w:rPr>
          <w:rFonts w:hint="eastAsia" w:ascii="方正仿宋_GBK" w:hAnsi="方正仿宋_GBK" w:eastAsia="方正仿宋_GBK" w:cs="方正仿宋_GBK"/>
          <w:snapToGrid w:val="0"/>
          <w:color w:val="FF0000"/>
          <w:spacing w:val="-14"/>
          <w:kern w:val="0"/>
          <w:sz w:val="28"/>
          <w:szCs w:val="28"/>
          <w:lang w:val="en-US" w:eastAsia="en-US" w:bidi="ar-SA"/>
        </w:rPr>
        <w:t>例：</w:t>
      </w:r>
      <w:r>
        <w:rPr>
          <w:rFonts w:hint="eastAsia" w:ascii="方正仿宋_GBK" w:hAnsi="方正仿宋_GBK" w:eastAsia="方正仿宋_GBK" w:cs="方正仿宋_GBK"/>
          <w:snapToGrid w:val="0"/>
          <w:color w:val="FF0000"/>
          <w:spacing w:val="-14"/>
          <w:kern w:val="0"/>
          <w:sz w:val="28"/>
          <w:szCs w:val="28"/>
          <w:u w:val="single" w:color="auto"/>
          <w:lang w:val="en-US" w:eastAsia="en-US" w:bidi="ar-SA"/>
        </w:rPr>
        <w:t>2017</w:t>
      </w:r>
      <w:r>
        <w:rPr>
          <w:rFonts w:hint="eastAsia" w:ascii="方正仿宋_GBK" w:hAnsi="方正仿宋_GBK" w:eastAsia="方正仿宋_GBK" w:cs="方正仿宋_GBK"/>
          <w:snapToGrid w:val="0"/>
          <w:color w:val="FF0000"/>
          <w:spacing w:val="-14"/>
          <w:kern w:val="0"/>
          <w:sz w:val="28"/>
          <w:szCs w:val="28"/>
          <w:lang w:val="en-US" w:eastAsia="en-US" w:bidi="ar-SA"/>
        </w:rPr>
        <w:t>年</w:t>
      </w:r>
      <w:r>
        <w:rPr>
          <w:rFonts w:hint="eastAsia" w:ascii="方正仿宋_GBK" w:hAnsi="方正仿宋_GBK" w:eastAsia="方正仿宋_GBK" w:cs="方正仿宋_GBK"/>
          <w:snapToGrid w:val="0"/>
          <w:color w:val="FF0000"/>
          <w:spacing w:val="-14"/>
          <w:kern w:val="0"/>
          <w:sz w:val="28"/>
          <w:szCs w:val="28"/>
          <w:u w:val="single" w:color="auto"/>
          <w:lang w:val="en-US" w:eastAsia="en-US" w:bidi="ar-SA"/>
        </w:rPr>
        <w:t>鹤壁市农科院</w:t>
      </w:r>
      <w:r>
        <w:rPr>
          <w:rFonts w:hint="eastAsia" w:ascii="方正仿宋_GBK" w:hAnsi="方正仿宋_GBK" w:eastAsia="方正仿宋_GBK" w:cs="方正仿宋_GBK"/>
          <w:snapToGrid w:val="0"/>
          <w:color w:val="FF0000"/>
          <w:spacing w:val="-14"/>
          <w:kern w:val="0"/>
          <w:sz w:val="28"/>
          <w:szCs w:val="28"/>
          <w:lang w:val="en-US" w:eastAsia="en-US" w:bidi="ar-SA"/>
        </w:rPr>
        <w:t>以</w:t>
      </w:r>
      <w:r>
        <w:rPr>
          <w:rFonts w:hint="eastAsia" w:ascii="方正仿宋_GBK" w:hAnsi="方正仿宋_GBK" w:eastAsia="方正仿宋_GBK" w:cs="方正仿宋_GBK"/>
          <w:snapToGrid w:val="0"/>
          <w:color w:val="FF0000"/>
          <w:spacing w:val="-14"/>
          <w:kern w:val="0"/>
          <w:sz w:val="28"/>
          <w:szCs w:val="28"/>
          <w:u w:val="single" w:color="auto"/>
          <w:lang w:val="en-US" w:eastAsia="en-US" w:bidi="ar-SA"/>
        </w:rPr>
        <w:t>浚M600</w:t>
      </w:r>
      <w:r>
        <w:rPr>
          <w:rFonts w:hint="eastAsia" w:ascii="方正仿宋_GBK" w:hAnsi="方正仿宋_GBK" w:eastAsia="方正仿宋_GBK" w:cs="方正仿宋_GBK"/>
          <w:snapToGrid w:val="0"/>
          <w:color w:val="FF0000"/>
          <w:spacing w:val="-15"/>
          <w:kern w:val="0"/>
          <w:sz w:val="28"/>
          <w:szCs w:val="28"/>
          <w:u w:val="single" w:color="auto"/>
          <w:lang w:val="en-US" w:eastAsia="en-US" w:bidi="ar-SA"/>
        </w:rPr>
        <w:t>8、浚600、JN400</w:t>
      </w:r>
      <w:r>
        <w:rPr>
          <w:rFonts w:hint="eastAsia" w:ascii="方正仿宋_GBK" w:hAnsi="方正仿宋_GBK" w:eastAsia="方正仿宋_GBK" w:cs="方正仿宋_GBK"/>
          <w:snapToGrid w:val="0"/>
          <w:color w:val="FF0000"/>
          <w:spacing w:val="-15"/>
          <w:kern w:val="0"/>
          <w:sz w:val="28"/>
          <w:szCs w:val="28"/>
          <w:lang w:val="en-US" w:eastAsia="en-US" w:bidi="ar-SA"/>
        </w:rPr>
        <w:t>为基础</w:t>
      </w:r>
      <w:r>
        <w:rPr>
          <w:rFonts w:hint="eastAsia" w:ascii="方正仿宋_GBK" w:hAnsi="方正仿宋_GBK" w:eastAsia="方正仿宋_GBK" w:cs="方正仿宋_GBK"/>
          <w:snapToGrid w:val="0"/>
          <w:color w:val="FF0000"/>
          <w:spacing w:val="-21"/>
          <w:kern w:val="0"/>
          <w:sz w:val="28"/>
          <w:szCs w:val="28"/>
          <w:lang w:val="en-US" w:eastAsia="en-US" w:bidi="ar-SA"/>
        </w:rPr>
        <w:t>材料，采用</w:t>
      </w:r>
      <w:r>
        <w:rPr>
          <w:rFonts w:hint="eastAsia" w:ascii="方正仿宋_GBK" w:hAnsi="方正仿宋_GBK" w:eastAsia="方正仿宋_GBK" w:cs="方正仿宋_GBK"/>
          <w:snapToGrid w:val="0"/>
          <w:color w:val="FF0000"/>
          <w:spacing w:val="-21"/>
          <w:kern w:val="0"/>
          <w:sz w:val="28"/>
          <w:szCs w:val="28"/>
          <w:u w:val="single" w:color="auto"/>
          <w:lang w:val="en-US" w:eastAsia="en-US" w:bidi="ar-SA"/>
        </w:rPr>
        <w:t>系谱法</w:t>
      </w:r>
      <w:r>
        <w:rPr>
          <w:rFonts w:hint="eastAsia" w:ascii="方正仿宋_GBK" w:hAnsi="方正仿宋_GBK" w:eastAsia="方正仿宋_GBK" w:cs="方正仿宋_GBK"/>
          <w:snapToGrid w:val="0"/>
          <w:color w:val="FF0000"/>
          <w:spacing w:val="-21"/>
          <w:kern w:val="0"/>
          <w:sz w:val="28"/>
          <w:szCs w:val="28"/>
          <w:lang w:val="en-US" w:eastAsia="en-US" w:bidi="ar-SA"/>
        </w:rPr>
        <w:t>选育，于</w:t>
      </w:r>
      <w:r>
        <w:rPr>
          <w:rFonts w:hint="eastAsia" w:ascii="方正仿宋_GBK" w:hAnsi="方正仿宋_GBK" w:eastAsia="方正仿宋_GBK" w:cs="方正仿宋_GBK"/>
          <w:snapToGrid w:val="0"/>
          <w:color w:val="FF0000"/>
          <w:spacing w:val="-21"/>
          <w:kern w:val="0"/>
          <w:sz w:val="28"/>
          <w:szCs w:val="28"/>
          <w:u w:val="single" w:color="auto"/>
          <w:lang w:val="en-US" w:eastAsia="en-US" w:bidi="ar-SA"/>
        </w:rPr>
        <w:t>2000</w:t>
      </w:r>
      <w:r>
        <w:rPr>
          <w:rFonts w:hint="eastAsia" w:ascii="方正仿宋_GBK" w:hAnsi="方正仿宋_GBK" w:eastAsia="方正仿宋_GBK" w:cs="方正仿宋_GBK"/>
          <w:snapToGrid w:val="0"/>
          <w:color w:val="FF0000"/>
          <w:spacing w:val="-22"/>
          <w:kern w:val="0"/>
          <w:sz w:val="28"/>
          <w:szCs w:val="28"/>
          <w:lang w:val="en-US" w:eastAsia="en-US" w:bidi="ar-SA"/>
        </w:rPr>
        <w:t>年选育而成，系谱来源为</w:t>
      </w:r>
      <w:r>
        <w:rPr>
          <w:rFonts w:hint="eastAsia" w:ascii="方正仿宋_GBK" w:hAnsi="方正仿宋_GBK" w:eastAsia="方正仿宋_GBK" w:cs="方正仿宋_GBK"/>
          <w:snapToGrid w:val="0"/>
          <w:color w:val="FF0000"/>
          <w:spacing w:val="-22"/>
          <w:kern w:val="0"/>
          <w:sz w:val="28"/>
          <w:szCs w:val="28"/>
          <w:u w:val="single" w:color="auto"/>
          <w:lang w:val="en-US" w:eastAsia="en-US" w:bidi="ar-SA"/>
        </w:rPr>
        <w:t>浚M6008/</w:t>
      </w:r>
      <w:r>
        <w:rPr>
          <w:rFonts w:hint="eastAsia" w:ascii="方正仿宋_GBK" w:hAnsi="方正仿宋_GBK" w:eastAsia="方正仿宋_GBK" w:cs="方正仿宋_GBK"/>
          <w:snapToGrid w:val="0"/>
          <w:color w:val="FF0000"/>
          <w:spacing w:val="-21"/>
          <w:kern w:val="0"/>
          <w:sz w:val="28"/>
          <w:szCs w:val="28"/>
          <w:u w:val="single" w:color="auto"/>
          <w:lang w:val="en-US" w:eastAsia="en-US" w:bidi="ar-SA"/>
        </w:rPr>
        <w:t>浚600//JN400</w:t>
      </w:r>
      <w:r>
        <w:rPr>
          <w:rFonts w:hint="eastAsia" w:ascii="方正仿宋_GBK" w:hAnsi="方正仿宋_GBK" w:eastAsia="方正仿宋_GBK" w:cs="方正仿宋_GBK"/>
          <w:snapToGrid w:val="0"/>
          <w:color w:val="FF0000"/>
          <w:spacing w:val="-21"/>
          <w:kern w:val="0"/>
          <w:sz w:val="28"/>
          <w:szCs w:val="28"/>
          <w:lang w:val="en-US" w:eastAsia="en-US" w:bidi="ar-SA"/>
        </w:rPr>
        <w:t>。</w:t>
      </w:r>
    </w:p>
    <w:p w14:paraId="0B19DB61">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524" w:firstLineChars="200"/>
        <w:jc w:val="both"/>
        <w:textAlignment w:val="baseline"/>
        <w:rPr>
          <w:rFonts w:hint="eastAsia" w:ascii="方正仿宋_GBK" w:hAnsi="方正仿宋_GBK" w:eastAsia="方正仿宋_GBK" w:cs="方正仿宋_GBK"/>
          <w:snapToGrid w:val="0"/>
          <w:color w:val="000000"/>
          <w:kern w:val="0"/>
          <w:sz w:val="28"/>
          <w:szCs w:val="28"/>
          <w:lang w:val="en-US" w:eastAsia="en-US" w:bidi="ar-SA"/>
        </w:rPr>
      </w:pPr>
      <w:r>
        <w:rPr>
          <w:rFonts w:hint="eastAsia" w:ascii="方正仿宋_GBK" w:hAnsi="方正仿宋_GBK" w:eastAsia="方正仿宋_GBK" w:cs="方正仿宋_GBK"/>
          <w:snapToGrid w:val="0"/>
          <w:color w:val="FF0000"/>
          <w:spacing w:val="-9"/>
          <w:kern w:val="0"/>
          <w:sz w:val="28"/>
          <w:szCs w:val="28"/>
          <w:lang w:val="en-US" w:eastAsia="en-US" w:bidi="ar-SA"/>
        </w:rPr>
        <w:t>例：京724于2017年引自北京市农林科学院。</w:t>
      </w:r>
    </w:p>
    <w:p w14:paraId="0CF5490C">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560" w:firstLineChars="200"/>
        <w:jc w:val="both"/>
        <w:textAlignment w:val="baseline"/>
        <w:rPr>
          <w:rFonts w:hint="eastAsia" w:ascii="方正仿宋_GBK" w:hAnsi="方正仿宋_GBK" w:eastAsia="方正仿宋_GBK" w:cs="方正仿宋_GBK"/>
          <w:snapToGrid w:val="0"/>
          <w:color w:val="000000"/>
          <w:kern w:val="0"/>
          <w:sz w:val="28"/>
          <w:szCs w:val="28"/>
          <w:lang w:val="en-US" w:eastAsia="en-US" w:bidi="ar-SA"/>
        </w:rPr>
      </w:pPr>
      <w:r>
        <w:rPr>
          <w:rFonts w:hint="eastAsia" w:ascii="方正仿宋_GBK" w:hAnsi="方正仿宋_GBK" w:eastAsia="方正仿宋_GBK" w:cs="方正仿宋_GBK"/>
          <w:snapToGrid w:val="0"/>
          <w:color w:val="000000"/>
          <w:kern w:val="0"/>
          <w:sz w:val="28"/>
          <w:szCs w:val="28"/>
          <w:lang w:val="en-US" w:eastAsia="en-US" w:bidi="ar-SA"/>
        </w:rPr>
        <w:t>父本来源：年</w:t>
      </w:r>
      <w:r>
        <w:rPr>
          <w:rFonts w:hint="eastAsia" w:ascii="方正仿宋_GBK" w:hAnsi="方正仿宋_GBK" w:eastAsia="方正仿宋_GBK" w:cs="方正仿宋_GBK"/>
          <w:snapToGrid w:val="0"/>
          <w:color w:val="000000"/>
          <w:kern w:val="0"/>
          <w:sz w:val="28"/>
          <w:szCs w:val="28"/>
          <w:u w:val="single" w:color="auto"/>
          <w:lang w:val="en-US" w:eastAsia="en-US" w:bidi="ar-SA"/>
        </w:rPr>
        <w:t>（单位名称）</w:t>
      </w:r>
      <w:r>
        <w:rPr>
          <w:rFonts w:hint="eastAsia" w:ascii="方正仿宋_GBK" w:hAnsi="方正仿宋_GBK" w:eastAsia="方正仿宋_GBK" w:cs="方正仿宋_GBK"/>
          <w:snapToGrid w:val="0"/>
          <w:color w:val="000000"/>
          <w:kern w:val="0"/>
          <w:sz w:val="28"/>
          <w:szCs w:val="28"/>
          <w:lang w:val="en-US" w:eastAsia="en-US" w:bidi="ar-SA"/>
        </w:rPr>
        <w:t>以为基础材料，采</w:t>
      </w:r>
      <w:r>
        <w:rPr>
          <w:rFonts w:hint="eastAsia" w:ascii="方正仿宋_GBK" w:hAnsi="方正仿宋_GBK" w:eastAsia="方正仿宋_GBK" w:cs="方正仿宋_GBK"/>
          <w:snapToGrid w:val="0"/>
          <w:color w:val="000000"/>
          <w:spacing w:val="-1"/>
          <w:kern w:val="0"/>
          <w:sz w:val="28"/>
          <w:szCs w:val="28"/>
          <w:lang w:val="en-US" w:eastAsia="en-US" w:bidi="ar-SA"/>
        </w:rPr>
        <w:t>用</w:t>
      </w:r>
      <w:r>
        <w:rPr>
          <w:rFonts w:hint="eastAsia" w:ascii="方正仿宋_GBK" w:hAnsi="方正仿宋_GBK" w:eastAsia="方正仿宋_GBK" w:cs="方正仿宋_GBK"/>
          <w:snapToGrid w:val="0"/>
          <w:color w:val="000000"/>
          <w:spacing w:val="-1"/>
          <w:kern w:val="0"/>
          <w:sz w:val="28"/>
          <w:szCs w:val="28"/>
          <w:u w:val="single" w:color="auto"/>
          <w:lang w:val="en-US" w:eastAsia="en-US" w:bidi="ar-SA"/>
        </w:rPr>
        <w:t>（选育方法</w:t>
      </w:r>
      <w:r>
        <w:rPr>
          <w:rFonts w:hint="eastAsia" w:ascii="方正仿宋_GBK" w:hAnsi="方正仿宋_GBK" w:eastAsia="方正仿宋_GBK" w:cs="方正仿宋_GBK"/>
          <w:snapToGrid w:val="0"/>
          <w:color w:val="000000"/>
          <w:spacing w:val="-8"/>
          <w:kern w:val="0"/>
          <w:sz w:val="28"/>
          <w:szCs w:val="28"/>
          <w:u w:val="single" w:color="auto"/>
          <w:lang w:val="en-US" w:eastAsia="en-US" w:bidi="ar-SA"/>
        </w:rPr>
        <w:t>）</w:t>
      </w:r>
      <w:r>
        <w:rPr>
          <w:rFonts w:hint="eastAsia" w:ascii="方正仿宋_GBK" w:hAnsi="方正仿宋_GBK" w:eastAsia="方正仿宋_GBK" w:cs="方正仿宋_GBK"/>
          <w:snapToGrid w:val="0"/>
          <w:color w:val="000000"/>
          <w:spacing w:val="-8"/>
          <w:kern w:val="0"/>
          <w:sz w:val="28"/>
          <w:szCs w:val="28"/>
          <w:lang w:val="en-US" w:eastAsia="en-US" w:bidi="ar-SA"/>
        </w:rPr>
        <w:t>，</w:t>
      </w:r>
      <w:r>
        <w:rPr>
          <w:rFonts w:hint="eastAsia" w:ascii="方正仿宋_GBK" w:hAnsi="方正仿宋_GBK" w:eastAsia="方正仿宋_GBK" w:cs="方正仿宋_GBK"/>
          <w:snapToGrid w:val="0"/>
          <w:color w:val="000000"/>
          <w:spacing w:val="-1"/>
          <w:kern w:val="0"/>
          <w:sz w:val="28"/>
          <w:szCs w:val="28"/>
          <w:lang w:val="en-US" w:eastAsia="en-US" w:bidi="ar-SA"/>
        </w:rPr>
        <w:t>于年选育而成，系谱来源为。</w:t>
      </w:r>
    </w:p>
    <w:p w14:paraId="1735F3DD">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544" w:firstLineChars="200"/>
        <w:jc w:val="both"/>
        <w:textAlignment w:val="baseline"/>
        <w:rPr>
          <w:rFonts w:hint="eastAsia" w:ascii="方正仿宋_GBK" w:hAnsi="方正仿宋_GBK" w:eastAsia="方正仿宋_GBK" w:cs="方正仿宋_GBK"/>
          <w:snapToGrid w:val="0"/>
          <w:color w:val="000000"/>
          <w:kern w:val="0"/>
          <w:sz w:val="28"/>
          <w:szCs w:val="28"/>
          <w:lang w:val="en-US" w:eastAsia="en-US" w:bidi="ar-SA"/>
        </w:rPr>
      </w:pPr>
      <w:r>
        <w:rPr>
          <w:rFonts w:hint="eastAsia" w:ascii="方正仿宋_GBK" w:hAnsi="方正仿宋_GBK" w:eastAsia="方正仿宋_GBK" w:cs="方正仿宋_GBK"/>
          <w:snapToGrid w:val="0"/>
          <w:color w:val="000000"/>
          <w:spacing w:val="-4"/>
          <w:kern w:val="0"/>
          <w:sz w:val="28"/>
          <w:szCs w:val="28"/>
          <w:lang w:val="en-US" w:eastAsia="en-US" w:bidi="ar-SA"/>
        </w:rPr>
        <w:t>若为引进亲本，可以描述为：</w:t>
      </w:r>
    </w:p>
    <w:p w14:paraId="4094A659">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544" w:firstLineChars="200"/>
        <w:jc w:val="both"/>
        <w:textAlignment w:val="baseline"/>
        <w:rPr>
          <w:rFonts w:hint="eastAsia" w:ascii="方正仿宋_GBK" w:hAnsi="方正仿宋_GBK" w:eastAsia="方正仿宋_GBK" w:cs="方正仿宋_GBK"/>
          <w:snapToGrid w:val="0"/>
          <w:color w:val="000000"/>
          <w:kern w:val="0"/>
          <w:sz w:val="28"/>
          <w:szCs w:val="28"/>
          <w:lang w:val="en-US" w:eastAsia="en-US" w:bidi="ar-SA"/>
        </w:rPr>
      </w:pPr>
      <w:r>
        <w:rPr>
          <w:rFonts w:hint="eastAsia" w:ascii="方正仿宋_GBK" w:hAnsi="方正仿宋_GBK" w:eastAsia="方正仿宋_GBK" w:cs="方正仿宋_GBK"/>
          <w:snapToGrid w:val="0"/>
          <w:color w:val="000000"/>
          <w:spacing w:val="-4"/>
          <w:kern w:val="0"/>
          <w:sz w:val="28"/>
          <w:szCs w:val="28"/>
          <w:lang w:val="en-US" w:eastAsia="en-US" w:bidi="ar-SA"/>
        </w:rPr>
        <w:t>父本来源</w:t>
      </w:r>
      <w:r>
        <w:rPr>
          <w:rFonts w:hint="eastAsia" w:ascii="方正仿宋_GBK" w:hAnsi="方正仿宋_GBK" w:eastAsia="方正仿宋_GBK" w:cs="方正仿宋_GBK"/>
          <w:snapToGrid w:val="0"/>
          <w:color w:val="000000"/>
          <w:spacing w:val="-72"/>
          <w:w w:val="94"/>
          <w:kern w:val="0"/>
          <w:sz w:val="28"/>
          <w:szCs w:val="28"/>
          <w:lang w:val="en-US" w:eastAsia="en-US" w:bidi="ar-SA"/>
        </w:rPr>
        <w:t>：</w:t>
      </w:r>
      <w:r>
        <w:rPr>
          <w:rFonts w:hint="eastAsia" w:ascii="方正仿宋_GBK" w:hAnsi="方正仿宋_GBK" w:eastAsia="方正仿宋_GBK" w:cs="方正仿宋_GBK"/>
          <w:snapToGrid w:val="0"/>
          <w:color w:val="000000"/>
          <w:spacing w:val="-4"/>
          <w:kern w:val="0"/>
          <w:sz w:val="28"/>
          <w:szCs w:val="28"/>
          <w:lang w:val="en-US" w:eastAsia="zh-CN" w:bidi="ar-SA"/>
        </w:rPr>
        <w:t>（</w:t>
      </w:r>
      <w:r>
        <w:rPr>
          <w:rFonts w:hint="eastAsia" w:ascii="方正仿宋_GBK" w:hAnsi="方正仿宋_GBK" w:eastAsia="方正仿宋_GBK" w:cs="方正仿宋_GBK"/>
          <w:snapToGrid w:val="0"/>
          <w:color w:val="000000"/>
          <w:spacing w:val="-4"/>
          <w:kern w:val="0"/>
          <w:sz w:val="28"/>
          <w:szCs w:val="28"/>
          <w:lang w:val="en-US" w:eastAsia="en-US" w:bidi="ar-SA"/>
        </w:rPr>
        <w:t>自交系名称</w:t>
      </w:r>
      <w:r>
        <w:rPr>
          <w:rFonts w:hint="eastAsia" w:ascii="方正仿宋_GBK" w:hAnsi="方正仿宋_GBK" w:eastAsia="方正仿宋_GBK" w:cs="方正仿宋_GBK"/>
          <w:snapToGrid w:val="0"/>
          <w:color w:val="000000"/>
          <w:spacing w:val="-4"/>
          <w:kern w:val="0"/>
          <w:sz w:val="28"/>
          <w:szCs w:val="28"/>
          <w:lang w:val="en-US" w:eastAsia="zh-CN" w:bidi="ar-SA"/>
        </w:rPr>
        <w:t>）</w:t>
      </w:r>
      <w:r>
        <w:rPr>
          <w:rFonts w:hint="eastAsia" w:ascii="方正仿宋_GBK" w:hAnsi="方正仿宋_GBK" w:eastAsia="方正仿宋_GBK" w:cs="方正仿宋_GBK"/>
          <w:snapToGrid w:val="0"/>
          <w:color w:val="000000"/>
          <w:spacing w:val="-4"/>
          <w:kern w:val="0"/>
          <w:sz w:val="28"/>
          <w:szCs w:val="28"/>
          <w:lang w:val="en-US" w:eastAsia="en-US" w:bidi="ar-SA"/>
        </w:rPr>
        <w:t>于哪年引自哪个单位。</w:t>
      </w:r>
    </w:p>
    <w:p w14:paraId="61D2E95D">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532" w:firstLineChars="200"/>
        <w:jc w:val="both"/>
        <w:textAlignment w:val="baseline"/>
        <w:rPr>
          <w:rFonts w:hint="eastAsia" w:ascii="方正仿宋_GBK" w:hAnsi="方正仿宋_GBK" w:eastAsia="方正仿宋_GBK" w:cs="方正仿宋_GBK"/>
          <w:snapToGrid w:val="0"/>
          <w:color w:val="000000"/>
          <w:kern w:val="0"/>
          <w:sz w:val="28"/>
          <w:szCs w:val="28"/>
          <w:lang w:val="en-US" w:eastAsia="en-US" w:bidi="ar-SA"/>
        </w:rPr>
      </w:pPr>
      <w:r>
        <w:rPr>
          <w:rFonts w:hint="eastAsia" w:ascii="方正仿宋_GBK" w:hAnsi="方正仿宋_GBK" w:eastAsia="方正仿宋_GBK" w:cs="方正仿宋_GBK"/>
          <w:snapToGrid w:val="0"/>
          <w:color w:val="FF0000"/>
          <w:spacing w:val="-7"/>
          <w:kern w:val="0"/>
          <w:sz w:val="28"/>
          <w:szCs w:val="28"/>
          <w:lang w:val="en-US" w:eastAsia="en-US" w:bidi="ar-SA"/>
        </w:rPr>
        <w:t>例：父本来源：</w:t>
      </w:r>
      <w:r>
        <w:rPr>
          <w:rFonts w:hint="eastAsia" w:ascii="方正仿宋_GBK" w:hAnsi="方正仿宋_GBK" w:eastAsia="方正仿宋_GBK" w:cs="方正仿宋_GBK"/>
          <w:snapToGrid w:val="0"/>
          <w:color w:val="FF0000"/>
          <w:spacing w:val="-7"/>
          <w:kern w:val="0"/>
          <w:sz w:val="28"/>
          <w:szCs w:val="28"/>
          <w:u w:val="single" w:color="auto"/>
          <w:lang w:val="en-US" w:eastAsia="en-US" w:bidi="ar-SA"/>
        </w:rPr>
        <w:t>2013</w:t>
      </w:r>
      <w:r>
        <w:rPr>
          <w:rFonts w:hint="eastAsia" w:ascii="方正仿宋_GBK" w:hAnsi="方正仿宋_GBK" w:eastAsia="方正仿宋_GBK" w:cs="方正仿宋_GBK"/>
          <w:snapToGrid w:val="0"/>
          <w:color w:val="FF0000"/>
          <w:spacing w:val="-7"/>
          <w:kern w:val="0"/>
          <w:sz w:val="28"/>
          <w:szCs w:val="28"/>
          <w:lang w:val="en-US" w:eastAsia="en-US" w:bidi="ar-SA"/>
        </w:rPr>
        <w:t>年</w:t>
      </w:r>
      <w:r>
        <w:rPr>
          <w:rFonts w:hint="eastAsia" w:ascii="方正仿宋_GBK" w:hAnsi="方正仿宋_GBK" w:eastAsia="方正仿宋_GBK" w:cs="方正仿宋_GBK"/>
          <w:snapToGrid w:val="0"/>
          <w:color w:val="FF0000"/>
          <w:spacing w:val="-7"/>
          <w:kern w:val="0"/>
          <w:sz w:val="28"/>
          <w:szCs w:val="28"/>
          <w:u w:val="single" w:color="auto"/>
          <w:lang w:val="en-US" w:eastAsia="en-US" w:bidi="ar-SA"/>
        </w:rPr>
        <w:t>鹤壁市农</w:t>
      </w:r>
      <w:r>
        <w:rPr>
          <w:rFonts w:hint="eastAsia" w:ascii="方正仿宋_GBK" w:hAnsi="方正仿宋_GBK" w:eastAsia="方正仿宋_GBK" w:cs="方正仿宋_GBK"/>
          <w:snapToGrid w:val="0"/>
          <w:color w:val="FF0000"/>
          <w:spacing w:val="-8"/>
          <w:kern w:val="0"/>
          <w:sz w:val="28"/>
          <w:szCs w:val="28"/>
          <w:u w:val="single" w:color="auto"/>
          <w:lang w:val="en-US" w:eastAsia="en-US" w:bidi="ar-SA"/>
        </w:rPr>
        <w:t>科院</w:t>
      </w:r>
      <w:r>
        <w:rPr>
          <w:rFonts w:hint="eastAsia" w:ascii="方正仿宋_GBK" w:hAnsi="方正仿宋_GBK" w:eastAsia="方正仿宋_GBK" w:cs="方正仿宋_GBK"/>
          <w:snapToGrid w:val="0"/>
          <w:color w:val="FF0000"/>
          <w:spacing w:val="-8"/>
          <w:kern w:val="0"/>
          <w:sz w:val="28"/>
          <w:szCs w:val="28"/>
          <w:lang w:val="en-US" w:eastAsia="en-US" w:bidi="ar-SA"/>
        </w:rPr>
        <w:t>以</w:t>
      </w:r>
      <w:r>
        <w:rPr>
          <w:rFonts w:hint="eastAsia" w:ascii="方正仿宋_GBK" w:hAnsi="方正仿宋_GBK" w:eastAsia="方正仿宋_GBK" w:cs="方正仿宋_GBK"/>
          <w:snapToGrid w:val="0"/>
          <w:color w:val="FF0000"/>
          <w:spacing w:val="-8"/>
          <w:kern w:val="0"/>
          <w:sz w:val="28"/>
          <w:szCs w:val="28"/>
          <w:u w:val="single" w:color="auto"/>
          <w:lang w:val="en-US" w:eastAsia="en-US" w:bidi="ar-SA"/>
        </w:rPr>
        <w:t>国外优良杂交</w:t>
      </w:r>
      <w:r>
        <w:rPr>
          <w:rFonts w:hint="eastAsia" w:ascii="方正仿宋_GBK" w:hAnsi="方正仿宋_GBK" w:eastAsia="方正仿宋_GBK" w:cs="方正仿宋_GBK"/>
          <w:snapToGrid w:val="0"/>
          <w:color w:val="FF0000"/>
          <w:spacing w:val="-6"/>
          <w:kern w:val="0"/>
          <w:sz w:val="28"/>
          <w:szCs w:val="28"/>
          <w:u w:val="single" w:color="auto"/>
          <w:lang w:val="en-US" w:eastAsia="en-US" w:bidi="ar-SA"/>
        </w:rPr>
        <w:t>种（名称）</w:t>
      </w:r>
      <w:r>
        <w:rPr>
          <w:rFonts w:hint="eastAsia" w:ascii="方正仿宋_GBK" w:hAnsi="方正仿宋_GBK" w:eastAsia="方正仿宋_GBK" w:cs="方正仿宋_GBK"/>
          <w:snapToGrid w:val="0"/>
          <w:color w:val="FF0000"/>
          <w:spacing w:val="-6"/>
          <w:kern w:val="0"/>
          <w:sz w:val="28"/>
          <w:szCs w:val="28"/>
          <w:lang w:val="en-US" w:eastAsia="en-US" w:bidi="ar-SA"/>
        </w:rPr>
        <w:t>为基础材料，采用</w:t>
      </w:r>
      <w:r>
        <w:rPr>
          <w:rFonts w:hint="eastAsia" w:ascii="方正仿宋_GBK" w:hAnsi="方正仿宋_GBK" w:eastAsia="方正仿宋_GBK" w:cs="方正仿宋_GBK"/>
          <w:snapToGrid w:val="0"/>
          <w:color w:val="FF0000"/>
          <w:spacing w:val="-6"/>
          <w:kern w:val="0"/>
          <w:sz w:val="28"/>
          <w:szCs w:val="28"/>
          <w:u w:val="single" w:color="auto"/>
          <w:lang w:val="en-US" w:eastAsia="en-US" w:bidi="ar-SA"/>
        </w:rPr>
        <w:t>单倍体诱导技术</w:t>
      </w:r>
      <w:r>
        <w:rPr>
          <w:rFonts w:hint="eastAsia" w:ascii="方正仿宋_GBK" w:hAnsi="方正仿宋_GBK" w:eastAsia="方正仿宋_GBK" w:cs="方正仿宋_GBK"/>
          <w:snapToGrid w:val="0"/>
          <w:color w:val="FF0000"/>
          <w:spacing w:val="-6"/>
          <w:kern w:val="0"/>
          <w:sz w:val="28"/>
          <w:szCs w:val="28"/>
          <w:lang w:val="en-US" w:eastAsia="en-US" w:bidi="ar-SA"/>
        </w:rPr>
        <w:t>，于</w:t>
      </w:r>
      <w:r>
        <w:rPr>
          <w:rFonts w:hint="eastAsia" w:ascii="方正仿宋_GBK" w:hAnsi="方正仿宋_GBK" w:eastAsia="方正仿宋_GBK" w:cs="方正仿宋_GBK"/>
          <w:snapToGrid w:val="0"/>
          <w:color w:val="FF0000"/>
          <w:spacing w:val="-6"/>
          <w:kern w:val="0"/>
          <w:sz w:val="28"/>
          <w:szCs w:val="28"/>
          <w:u w:val="single" w:color="auto"/>
          <w:lang w:val="en-US" w:eastAsia="en-US" w:bidi="ar-SA"/>
        </w:rPr>
        <w:t>2015</w:t>
      </w:r>
      <w:r>
        <w:rPr>
          <w:rFonts w:hint="eastAsia" w:ascii="方正仿宋_GBK" w:hAnsi="方正仿宋_GBK" w:eastAsia="方正仿宋_GBK" w:cs="方正仿宋_GBK"/>
          <w:snapToGrid w:val="0"/>
          <w:color w:val="FF0000"/>
          <w:spacing w:val="-6"/>
          <w:kern w:val="0"/>
          <w:sz w:val="28"/>
          <w:szCs w:val="28"/>
          <w:lang w:val="en-US" w:eastAsia="en-US" w:bidi="ar-SA"/>
        </w:rPr>
        <w:t>年选育</w:t>
      </w:r>
      <w:r>
        <w:rPr>
          <w:rFonts w:hint="eastAsia" w:ascii="方正仿宋_GBK" w:hAnsi="方正仿宋_GBK" w:eastAsia="方正仿宋_GBK" w:cs="方正仿宋_GBK"/>
          <w:snapToGrid w:val="0"/>
          <w:color w:val="FF0000"/>
          <w:spacing w:val="-3"/>
          <w:kern w:val="0"/>
          <w:sz w:val="28"/>
          <w:szCs w:val="28"/>
          <w:lang w:val="en-US" w:eastAsia="en-US" w:bidi="ar-SA"/>
        </w:rPr>
        <w:t>而成，系谱来源为</w:t>
      </w:r>
      <w:r>
        <w:rPr>
          <w:rFonts w:hint="eastAsia" w:ascii="方正仿宋_GBK" w:hAnsi="方正仿宋_GBK" w:eastAsia="方正仿宋_GBK" w:cs="方正仿宋_GBK"/>
          <w:snapToGrid w:val="0"/>
          <w:color w:val="FF0000"/>
          <w:spacing w:val="-3"/>
          <w:kern w:val="0"/>
          <w:sz w:val="28"/>
          <w:szCs w:val="28"/>
          <w:u w:val="single" w:color="auto"/>
          <w:lang w:val="en-US" w:eastAsia="en-US" w:bidi="ar-SA"/>
        </w:rPr>
        <w:t>外引优良玉米杂交种（品种名称）</w:t>
      </w:r>
      <w:r>
        <w:rPr>
          <w:rFonts w:hint="eastAsia" w:ascii="方正仿宋_GBK" w:hAnsi="方正仿宋_GBK" w:eastAsia="方正仿宋_GBK" w:cs="方正仿宋_GBK"/>
          <w:snapToGrid w:val="0"/>
          <w:color w:val="FF0000"/>
          <w:spacing w:val="-3"/>
          <w:kern w:val="0"/>
          <w:sz w:val="28"/>
          <w:szCs w:val="28"/>
          <w:lang w:val="en-US" w:eastAsia="en-US" w:bidi="ar-SA"/>
        </w:rPr>
        <w:t>。</w:t>
      </w:r>
    </w:p>
    <w:p w14:paraId="37EC14E3">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524" w:firstLineChars="200"/>
        <w:jc w:val="both"/>
        <w:textAlignment w:val="baseline"/>
        <w:rPr>
          <w:rFonts w:hint="eastAsia" w:ascii="方正仿宋_GBK" w:hAnsi="方正仿宋_GBK" w:eastAsia="方正仿宋_GBK" w:cs="方正仿宋_GBK"/>
          <w:snapToGrid w:val="0"/>
          <w:color w:val="000000"/>
          <w:kern w:val="0"/>
          <w:sz w:val="28"/>
          <w:szCs w:val="28"/>
          <w:lang w:val="en-US" w:eastAsia="en-US" w:bidi="ar-SA"/>
        </w:rPr>
      </w:pPr>
      <w:r>
        <w:rPr>
          <w:rFonts w:hint="eastAsia" w:ascii="方正仿宋_GBK" w:hAnsi="方正仿宋_GBK" w:eastAsia="方正仿宋_GBK" w:cs="方正仿宋_GBK"/>
          <w:snapToGrid w:val="0"/>
          <w:color w:val="FF0000"/>
          <w:spacing w:val="-9"/>
          <w:kern w:val="0"/>
          <w:sz w:val="28"/>
          <w:szCs w:val="28"/>
          <w:lang w:val="en-US" w:eastAsia="en-US" w:bidi="ar-SA"/>
        </w:rPr>
        <w:t>例：京2416于2017年引自北京市农林科学院。</w:t>
      </w:r>
    </w:p>
    <w:p w14:paraId="6CAAEA41">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554" w:firstLineChars="200"/>
        <w:jc w:val="both"/>
        <w:textAlignment w:val="baseline"/>
        <w:rPr>
          <w:rFonts w:hint="eastAsia" w:ascii="方正仿宋_GBK" w:hAnsi="方正仿宋_GBK" w:eastAsia="方正仿宋_GBK" w:cs="方正仿宋_GBK"/>
          <w:snapToGrid w:val="0"/>
          <w:color w:val="000000"/>
          <w:kern w:val="0"/>
          <w:sz w:val="28"/>
          <w:szCs w:val="28"/>
          <w:lang w:val="en-US" w:eastAsia="en-US" w:bidi="ar-SA"/>
        </w:rPr>
      </w:pPr>
      <w:r>
        <w:rPr>
          <w:rFonts w:hint="eastAsia" w:ascii="方正仿宋_GBK" w:hAnsi="方正仿宋_GBK" w:eastAsia="方正仿宋_GBK" w:cs="方正仿宋_GBK"/>
          <w:b/>
          <w:bCs/>
          <w:snapToGrid w:val="0"/>
          <w:color w:val="000000"/>
          <w:spacing w:val="-2"/>
          <w:kern w:val="0"/>
          <w:sz w:val="28"/>
          <w:szCs w:val="28"/>
          <w:lang w:val="en-US" w:eastAsia="en-US" w:bidi="ar-SA"/>
        </w:rPr>
        <w:t>3.选育方法：</w:t>
      </w:r>
      <w:r>
        <w:rPr>
          <w:rFonts w:hint="eastAsia" w:ascii="方正仿宋_GBK" w:hAnsi="方正仿宋_GBK" w:eastAsia="方正仿宋_GBK" w:cs="方正仿宋_GBK"/>
          <w:snapToGrid w:val="0"/>
          <w:color w:val="000000"/>
          <w:spacing w:val="-2"/>
          <w:kern w:val="0"/>
          <w:sz w:val="28"/>
          <w:szCs w:val="28"/>
          <w:lang w:val="en-US" w:eastAsia="en-US" w:bidi="ar-SA"/>
        </w:rPr>
        <w:t>年</w:t>
      </w:r>
      <w:r>
        <w:rPr>
          <w:rFonts w:hint="eastAsia" w:ascii="方正仿宋_GBK" w:hAnsi="方正仿宋_GBK" w:eastAsia="方正仿宋_GBK" w:cs="方正仿宋_GBK"/>
          <w:snapToGrid w:val="0"/>
          <w:color w:val="000000"/>
          <w:spacing w:val="-2"/>
          <w:kern w:val="0"/>
          <w:sz w:val="28"/>
          <w:szCs w:val="28"/>
          <w:u w:val="single" w:color="auto"/>
          <w:lang w:val="en-US" w:eastAsia="en-US" w:bidi="ar-SA"/>
        </w:rPr>
        <w:t>（单位名称）</w:t>
      </w:r>
      <w:r>
        <w:rPr>
          <w:rFonts w:hint="eastAsia" w:ascii="方正仿宋_GBK" w:hAnsi="方正仿宋_GBK" w:eastAsia="方正仿宋_GBK" w:cs="方正仿宋_GBK"/>
          <w:snapToGrid w:val="0"/>
          <w:color w:val="000000"/>
          <w:spacing w:val="-2"/>
          <w:kern w:val="0"/>
          <w:sz w:val="28"/>
          <w:szCs w:val="28"/>
          <w:lang w:val="en-US" w:eastAsia="en-US" w:bidi="ar-SA"/>
        </w:rPr>
        <w:t>以</w:t>
      </w:r>
      <w:r>
        <w:rPr>
          <w:rFonts w:hint="eastAsia" w:ascii="方正仿宋_GBK" w:hAnsi="方正仿宋_GBK" w:eastAsia="方正仿宋_GBK" w:cs="方正仿宋_GBK"/>
          <w:snapToGrid w:val="0"/>
          <w:color w:val="000000"/>
          <w:spacing w:val="-3"/>
          <w:kern w:val="0"/>
          <w:sz w:val="28"/>
          <w:szCs w:val="28"/>
          <w:lang w:val="en-US" w:eastAsia="en-US" w:bidi="ar-SA"/>
        </w:rPr>
        <w:t>母本，以为</w:t>
      </w:r>
      <w:r>
        <w:rPr>
          <w:rFonts w:hint="eastAsia" w:ascii="方正仿宋_GBK" w:hAnsi="方正仿宋_GBK" w:eastAsia="方正仿宋_GBK" w:cs="方正仿宋_GBK"/>
          <w:snapToGrid w:val="0"/>
          <w:color w:val="000000"/>
          <w:spacing w:val="-2"/>
          <w:kern w:val="0"/>
          <w:sz w:val="28"/>
          <w:szCs w:val="28"/>
          <w:lang w:val="en-US" w:eastAsia="en-US" w:bidi="ar-SA"/>
        </w:rPr>
        <w:t>父本组配杂交组合。年在等地进行组</w:t>
      </w:r>
      <w:r>
        <w:rPr>
          <w:rFonts w:hint="eastAsia" w:ascii="方正仿宋_GBK" w:hAnsi="方正仿宋_GBK" w:eastAsia="方正仿宋_GBK" w:cs="方正仿宋_GBK"/>
          <w:snapToGrid w:val="0"/>
          <w:color w:val="000000"/>
          <w:spacing w:val="-3"/>
          <w:kern w:val="0"/>
          <w:sz w:val="28"/>
          <w:szCs w:val="28"/>
          <w:lang w:val="en-US" w:eastAsia="en-US" w:bidi="ar-SA"/>
        </w:rPr>
        <w:t>合初级鉴定，综合</w:t>
      </w:r>
      <w:r>
        <w:rPr>
          <w:rFonts w:hint="eastAsia" w:ascii="方正仿宋_GBK" w:hAnsi="方正仿宋_GBK" w:eastAsia="方正仿宋_GBK" w:cs="方正仿宋_GBK"/>
          <w:snapToGrid w:val="0"/>
          <w:color w:val="000000"/>
          <w:spacing w:val="-20"/>
          <w:kern w:val="0"/>
          <w:sz w:val="28"/>
          <w:szCs w:val="28"/>
          <w:lang w:val="en-US" w:eastAsia="en-US" w:bidi="ar-SA"/>
        </w:rPr>
        <w:t>表现，平均亩产，比对照品</w:t>
      </w:r>
      <w:r>
        <w:rPr>
          <w:rFonts w:hint="eastAsia" w:ascii="方正仿宋_GBK" w:hAnsi="方正仿宋_GBK" w:eastAsia="方正仿宋_GBK" w:cs="方正仿宋_GBK"/>
          <w:snapToGrid w:val="0"/>
          <w:color w:val="000000"/>
          <w:spacing w:val="-21"/>
          <w:kern w:val="0"/>
          <w:sz w:val="28"/>
          <w:szCs w:val="28"/>
          <w:lang w:val="en-US" w:eastAsia="en-US" w:bidi="ar-SA"/>
        </w:rPr>
        <w:t>种增产</w:t>
      </w:r>
      <w:r>
        <w:rPr>
          <w:rFonts w:hint="eastAsia" w:ascii="方正仿宋_GBK" w:hAnsi="方正仿宋_GBK" w:eastAsia="方正仿宋_GBK" w:cs="方正仿宋_GBK"/>
          <w:snapToGrid w:val="0"/>
          <w:color w:val="000000"/>
          <w:kern w:val="0"/>
          <w:position w:val="-5"/>
          <w:sz w:val="28"/>
          <w:szCs w:val="28"/>
          <w:lang w:val="en-US" w:eastAsia="en-US" w:bidi="ar-SA"/>
        </w:rPr>
        <w:drawing>
          <wp:inline distT="0" distB="0" distL="114300" distR="114300">
            <wp:extent cx="1170305" cy="6985"/>
            <wp:effectExtent l="0" t="0" r="0" b="0"/>
            <wp:docPr id="23" name="图片 13"/>
            <wp:cNvGraphicFramePr/>
            <a:graphic xmlns:a="http://schemas.openxmlformats.org/drawingml/2006/main">
              <a:graphicData uri="http://schemas.openxmlformats.org/drawingml/2006/picture">
                <pic:pic xmlns:pic="http://schemas.openxmlformats.org/drawingml/2006/picture">
                  <pic:nvPicPr>
                    <pic:cNvPr id="23" name="图片 13"/>
                    <pic:cNvPicPr/>
                  </pic:nvPicPr>
                  <pic:blipFill>
                    <a:blip r:embed="rId20"/>
                    <a:stretch>
                      <a:fillRect/>
                    </a:stretch>
                  </pic:blipFill>
                  <pic:spPr>
                    <a:xfrm>
                      <a:off x="0" y="0"/>
                      <a:ext cx="1170305" cy="6985"/>
                    </a:xfrm>
                    <a:prstGeom prst="rect">
                      <a:avLst/>
                    </a:prstGeom>
                    <a:noFill/>
                    <a:ln>
                      <a:noFill/>
                    </a:ln>
                  </pic:spPr>
                </pic:pic>
              </a:graphicData>
            </a:graphic>
          </wp:inline>
        </w:drawing>
      </w:r>
      <w:r>
        <w:rPr>
          <w:rFonts w:hint="eastAsia" w:ascii="方正仿宋_GBK" w:hAnsi="方正仿宋_GBK" w:eastAsia="方正仿宋_GBK" w:cs="方正仿宋_GBK"/>
          <w:snapToGrid w:val="0"/>
          <w:color w:val="000000"/>
          <w:spacing w:val="-21"/>
          <w:kern w:val="0"/>
          <w:sz w:val="28"/>
          <w:szCs w:val="28"/>
          <w:lang w:val="en-US" w:eastAsia="en-US" w:bidi="ar-SA"/>
        </w:rPr>
        <w:t>；-年</w:t>
      </w:r>
      <w:r>
        <w:rPr>
          <w:rFonts w:hint="eastAsia" w:ascii="方正仿宋_GBK" w:hAnsi="方正仿宋_GBK" w:eastAsia="方正仿宋_GBK" w:cs="方正仿宋_GBK"/>
          <w:snapToGrid w:val="0"/>
          <w:color w:val="000000"/>
          <w:spacing w:val="1"/>
          <w:kern w:val="0"/>
          <w:sz w:val="28"/>
          <w:szCs w:val="28"/>
          <w:lang w:val="en-US" w:eastAsia="en-US" w:bidi="ar-SA"/>
        </w:rPr>
        <w:t>在、、等地进行组合异地鉴定，综合表现，平均亩</w:t>
      </w:r>
      <w:r>
        <w:rPr>
          <w:rFonts w:hint="eastAsia" w:ascii="方正仿宋_GBK" w:hAnsi="方正仿宋_GBK" w:eastAsia="方正仿宋_GBK" w:cs="方正仿宋_GBK"/>
          <w:snapToGrid w:val="0"/>
          <w:color w:val="000000"/>
          <w:spacing w:val="-10"/>
          <w:kern w:val="0"/>
          <w:sz w:val="28"/>
          <w:szCs w:val="28"/>
          <w:lang w:val="en-US" w:eastAsia="en-US" w:bidi="ar-SA"/>
        </w:rPr>
        <w:t>产，比对照品种增产；</w:t>
      </w:r>
      <w:r>
        <w:rPr>
          <w:rFonts w:hint="eastAsia" w:ascii="方正仿宋_GBK" w:hAnsi="方正仿宋_GBK" w:eastAsia="方正仿宋_GBK" w:cs="方正仿宋_GBK"/>
          <w:snapToGrid w:val="0"/>
          <w:color w:val="000000"/>
          <w:kern w:val="0"/>
          <w:position w:val="-5"/>
          <w:sz w:val="28"/>
          <w:szCs w:val="28"/>
          <w:lang w:val="en-US" w:eastAsia="en-US" w:bidi="ar-SA"/>
        </w:rPr>
        <w:drawing>
          <wp:inline distT="0" distB="0" distL="114300" distR="114300">
            <wp:extent cx="720725" cy="6985"/>
            <wp:effectExtent l="0" t="0" r="0" b="0"/>
            <wp:docPr id="26" name="图片 14"/>
            <wp:cNvGraphicFramePr/>
            <a:graphic xmlns:a="http://schemas.openxmlformats.org/drawingml/2006/main">
              <a:graphicData uri="http://schemas.openxmlformats.org/drawingml/2006/picture">
                <pic:pic xmlns:pic="http://schemas.openxmlformats.org/drawingml/2006/picture">
                  <pic:nvPicPr>
                    <pic:cNvPr id="26" name="图片 14"/>
                    <pic:cNvPicPr/>
                  </pic:nvPicPr>
                  <pic:blipFill>
                    <a:blip r:embed="rId21"/>
                    <a:stretch>
                      <a:fillRect/>
                    </a:stretch>
                  </pic:blipFill>
                  <pic:spPr>
                    <a:xfrm>
                      <a:off x="0" y="0"/>
                      <a:ext cx="720725" cy="6985"/>
                    </a:xfrm>
                    <a:prstGeom prst="rect">
                      <a:avLst/>
                    </a:prstGeom>
                    <a:noFill/>
                    <a:ln>
                      <a:noFill/>
                    </a:ln>
                  </pic:spPr>
                </pic:pic>
              </a:graphicData>
            </a:graphic>
          </wp:inline>
        </w:drawing>
      </w:r>
      <w:r>
        <w:rPr>
          <w:rFonts w:hint="eastAsia" w:ascii="方正仿宋_GBK" w:hAnsi="方正仿宋_GBK" w:eastAsia="方正仿宋_GBK" w:cs="方正仿宋_GBK"/>
          <w:snapToGrid w:val="0"/>
          <w:color w:val="000000"/>
          <w:spacing w:val="-10"/>
          <w:kern w:val="0"/>
          <w:sz w:val="28"/>
          <w:szCs w:val="28"/>
          <w:lang w:val="en-US" w:eastAsia="en-US" w:bidi="ar-SA"/>
        </w:rPr>
        <w:t>-年在、、等</w:t>
      </w:r>
      <w:r>
        <w:rPr>
          <w:rFonts w:hint="eastAsia" w:ascii="方正仿宋_GBK" w:hAnsi="方正仿宋_GBK" w:eastAsia="方正仿宋_GBK" w:cs="方正仿宋_GBK"/>
          <w:snapToGrid w:val="0"/>
          <w:color w:val="000000"/>
          <w:spacing w:val="-7"/>
          <w:kern w:val="0"/>
          <w:sz w:val="28"/>
          <w:szCs w:val="28"/>
          <w:lang w:val="en-US" w:eastAsia="en-US" w:bidi="ar-SA"/>
        </w:rPr>
        <w:t>地进行品比试验，综合表现，平均亩产，比对照品种增</w:t>
      </w:r>
      <w:r>
        <w:rPr>
          <w:rFonts w:hint="eastAsia" w:ascii="方正仿宋_GBK" w:hAnsi="方正仿宋_GBK" w:eastAsia="方正仿宋_GBK" w:cs="方正仿宋_GBK"/>
          <w:snapToGrid w:val="0"/>
          <w:color w:val="000000"/>
          <w:spacing w:val="-2"/>
          <w:kern w:val="0"/>
          <w:sz w:val="28"/>
          <w:szCs w:val="28"/>
          <w:lang w:val="en-US" w:eastAsia="en-US" w:bidi="ar-SA"/>
        </w:rPr>
        <w:t>产；年参加试验。</w:t>
      </w:r>
    </w:p>
    <w:p w14:paraId="651E6710">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04" w:firstLineChars="200"/>
        <w:jc w:val="both"/>
        <w:textAlignment w:val="baseline"/>
        <w:rPr>
          <w:rFonts w:hint="eastAsia" w:ascii="方正仿宋_GBK" w:hAnsi="方正仿宋_GBK" w:eastAsia="方正仿宋_GBK" w:cs="方正仿宋_GBK"/>
          <w:snapToGrid w:val="0"/>
          <w:color w:val="000000"/>
          <w:kern w:val="0"/>
          <w:sz w:val="28"/>
          <w:szCs w:val="28"/>
          <w:lang w:val="en-US" w:eastAsia="en-US" w:bidi="ar-SA"/>
        </w:rPr>
      </w:pPr>
      <w:r>
        <w:rPr>
          <w:rFonts w:hint="eastAsia" w:ascii="方正仿宋_GBK" w:hAnsi="方正仿宋_GBK" w:eastAsia="方正仿宋_GBK" w:cs="方正仿宋_GBK"/>
          <w:snapToGrid w:val="0"/>
          <w:color w:val="FF0000"/>
          <w:spacing w:val="-14"/>
          <w:kern w:val="0"/>
          <w:sz w:val="28"/>
          <w:szCs w:val="28"/>
          <w:lang w:val="en-US" w:eastAsia="en-US" w:bidi="ar-SA"/>
        </w:rPr>
        <w:t>例：2019年冬鹤壁市农科院以浚M0001为母本，以浚0002为父</w:t>
      </w:r>
      <w:r>
        <w:rPr>
          <w:rFonts w:hint="eastAsia" w:ascii="方正仿宋_GBK" w:hAnsi="方正仿宋_GBK" w:eastAsia="方正仿宋_GBK" w:cs="方正仿宋_GBK"/>
          <w:snapToGrid w:val="0"/>
          <w:color w:val="FF0000"/>
          <w:spacing w:val="-1"/>
          <w:kern w:val="0"/>
          <w:sz w:val="28"/>
          <w:szCs w:val="28"/>
          <w:lang w:val="en-US" w:eastAsia="en-US" w:bidi="ar-SA"/>
        </w:rPr>
        <w:t>本组配杂交组合。2020年鹤壁市农业科学院试验基地进行组合</w:t>
      </w:r>
      <w:r>
        <w:rPr>
          <w:rFonts w:hint="eastAsia" w:ascii="方正仿宋_GBK" w:hAnsi="方正仿宋_GBK" w:eastAsia="方正仿宋_GBK" w:cs="方正仿宋_GBK"/>
          <w:snapToGrid w:val="0"/>
          <w:color w:val="FF0000"/>
          <w:spacing w:val="-2"/>
          <w:kern w:val="0"/>
          <w:sz w:val="28"/>
          <w:szCs w:val="28"/>
          <w:lang w:val="en-US" w:eastAsia="en-US" w:bidi="ar-SA"/>
        </w:rPr>
        <w:t>初级</w:t>
      </w:r>
      <w:r>
        <w:rPr>
          <w:rFonts w:hint="eastAsia" w:ascii="方正仿宋_GBK" w:hAnsi="方正仿宋_GBK" w:eastAsia="方正仿宋_GBK" w:cs="方正仿宋_GBK"/>
          <w:snapToGrid w:val="0"/>
          <w:color w:val="FF0000"/>
          <w:spacing w:val="-20"/>
          <w:kern w:val="0"/>
          <w:sz w:val="28"/>
          <w:szCs w:val="28"/>
          <w:lang w:val="en-US" w:eastAsia="en-US" w:bidi="ar-SA"/>
        </w:rPr>
        <w:t>鉴定，综合表现突出，平均亩产884.6公斤，比对照郑单958增产19.</w:t>
      </w:r>
      <w:r>
        <w:rPr>
          <w:rFonts w:hint="eastAsia" w:ascii="方正仿宋_GBK" w:hAnsi="方正仿宋_GBK" w:eastAsia="方正仿宋_GBK" w:cs="方正仿宋_GBK"/>
          <w:snapToGrid w:val="0"/>
          <w:color w:val="FF0000"/>
          <w:spacing w:val="-21"/>
          <w:kern w:val="0"/>
          <w:sz w:val="28"/>
          <w:szCs w:val="28"/>
          <w:lang w:val="en-US" w:eastAsia="en-US" w:bidi="ar-SA"/>
        </w:rPr>
        <w:t>2%；</w:t>
      </w:r>
      <w:r>
        <w:rPr>
          <w:rFonts w:hint="eastAsia" w:ascii="方正仿宋_GBK" w:hAnsi="方正仿宋_GBK" w:eastAsia="方正仿宋_GBK" w:cs="方正仿宋_GBK"/>
          <w:snapToGrid w:val="0"/>
          <w:color w:val="FF0000"/>
          <w:spacing w:val="2"/>
          <w:kern w:val="0"/>
          <w:sz w:val="28"/>
          <w:szCs w:val="28"/>
          <w:lang w:val="en-US" w:eastAsia="en-US" w:bidi="ar-SA"/>
        </w:rPr>
        <w:t>2021-2022年连续两年参加鹤壁市农业科学院黄淮海夏</w:t>
      </w:r>
      <w:r>
        <w:rPr>
          <w:rFonts w:hint="eastAsia" w:ascii="方正仿宋_GBK" w:hAnsi="方正仿宋_GBK" w:eastAsia="方正仿宋_GBK" w:cs="方正仿宋_GBK"/>
          <w:snapToGrid w:val="0"/>
          <w:color w:val="FF0000"/>
          <w:spacing w:val="1"/>
          <w:kern w:val="0"/>
          <w:sz w:val="28"/>
          <w:szCs w:val="28"/>
          <w:lang w:val="en-US" w:eastAsia="en-US" w:bidi="ar-SA"/>
        </w:rPr>
        <w:t>玉米新品种</w:t>
      </w:r>
      <w:r>
        <w:rPr>
          <w:rFonts w:hint="eastAsia" w:ascii="方正仿宋_GBK" w:hAnsi="方正仿宋_GBK" w:eastAsia="方正仿宋_GBK" w:cs="方正仿宋_GBK"/>
          <w:snapToGrid w:val="0"/>
          <w:color w:val="FF0000"/>
          <w:kern w:val="0"/>
          <w:sz w:val="28"/>
          <w:szCs w:val="28"/>
          <w:lang w:val="en-US" w:eastAsia="en-US" w:bidi="ar-SA"/>
        </w:rPr>
        <w:t>22点鉴定试验，该组合具有抗病性好、抗倒伏、产量优异等突出表</w:t>
      </w:r>
      <w:r>
        <w:rPr>
          <w:rFonts w:hint="eastAsia" w:ascii="方正仿宋_GBK" w:hAnsi="方正仿宋_GBK" w:eastAsia="方正仿宋_GBK" w:cs="方正仿宋_GBK"/>
          <w:snapToGrid w:val="0"/>
          <w:color w:val="FF0000"/>
          <w:spacing w:val="-10"/>
          <w:kern w:val="0"/>
          <w:sz w:val="28"/>
          <w:szCs w:val="28"/>
          <w:lang w:val="en-US" w:eastAsia="en-US" w:bidi="ar-SA"/>
        </w:rPr>
        <w:t>现，平均亩产713.4公斤，比对照郑单</w:t>
      </w:r>
      <w:r>
        <w:rPr>
          <w:rFonts w:hint="eastAsia" w:ascii="方正仿宋_GBK" w:hAnsi="方正仿宋_GBK" w:eastAsia="方正仿宋_GBK" w:cs="方正仿宋_GBK"/>
          <w:snapToGrid w:val="0"/>
          <w:color w:val="FF0000"/>
          <w:spacing w:val="-11"/>
          <w:kern w:val="0"/>
          <w:sz w:val="28"/>
          <w:szCs w:val="28"/>
          <w:lang w:val="en-US" w:eastAsia="en-US" w:bidi="ar-SA"/>
        </w:rPr>
        <w:t>958增产8.6%。2023年命名</w:t>
      </w:r>
      <w:r>
        <w:rPr>
          <w:rFonts w:hint="eastAsia" w:ascii="方正仿宋_GBK" w:hAnsi="方正仿宋_GBK" w:eastAsia="方正仿宋_GBK" w:cs="方正仿宋_GBK"/>
          <w:snapToGrid w:val="0"/>
          <w:color w:val="FF0000"/>
          <w:spacing w:val="-5"/>
          <w:kern w:val="0"/>
          <w:sz w:val="28"/>
          <w:szCs w:val="28"/>
          <w:lang w:val="en-US" w:eastAsia="en-US" w:bidi="ar-SA"/>
        </w:rPr>
        <w:t>为“浚单000”参加河南农科联合体区域试验。</w:t>
      </w:r>
    </w:p>
    <w:p w14:paraId="5A9CFE94">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38" w:firstLineChars="200"/>
        <w:jc w:val="both"/>
        <w:textAlignment w:val="baseline"/>
        <w:rPr>
          <w:rFonts w:hint="eastAsia" w:ascii="方正仿宋_GBK" w:hAnsi="方正仿宋_GBK" w:eastAsia="方正仿宋_GBK" w:cs="方正仿宋_GBK"/>
          <w:snapToGrid w:val="0"/>
          <w:color w:val="000000"/>
          <w:kern w:val="0"/>
          <w:sz w:val="28"/>
          <w:szCs w:val="28"/>
          <w:lang w:eastAsia="en-US"/>
        </w:rPr>
      </w:pPr>
      <w:r>
        <w:rPr>
          <w:rFonts w:hint="eastAsia" w:ascii="方正仿宋_GBK" w:hAnsi="方正仿宋_GBK" w:eastAsia="方正仿宋_GBK" w:cs="方正仿宋_GBK"/>
          <w:b/>
          <w:bCs/>
          <w:snapToGrid w:val="0"/>
          <w:color w:val="000000"/>
          <w:spacing w:val="-6"/>
          <w:kern w:val="0"/>
          <w:sz w:val="28"/>
          <w:szCs w:val="28"/>
          <w:lang w:eastAsia="en-US"/>
        </w:rPr>
        <w:t>4.世代系谱</w:t>
      </w:r>
    </w:p>
    <w:p w14:paraId="7B21D7CC">
      <w:pPr>
        <w:keepNext w:val="0"/>
        <w:keepLines w:val="0"/>
        <w:pageBreakBefore w:val="0"/>
        <w:wordWrap/>
        <w:overflowPunct/>
        <w:topLinePunct w:val="0"/>
        <w:bidi w:val="0"/>
        <w:spacing w:line="360" w:lineRule="auto"/>
        <w:ind w:left="0" w:right="0" w:firstLine="420" w:firstLineChars="200"/>
        <w:jc w:val="both"/>
        <w:rPr>
          <w:rFonts w:hint="eastAsia" w:ascii="方正仿宋_GBK" w:hAnsi="方正仿宋_GBK" w:eastAsia="方正仿宋_GBK" w:cs="方正仿宋_GBK"/>
        </w:rPr>
        <w:sectPr>
          <w:headerReference r:id="rId14" w:type="default"/>
          <w:footerReference r:id="rId15" w:type="default"/>
          <w:pgSz w:w="11906" w:h="16839"/>
          <w:pgMar w:top="1431" w:right="1565" w:bottom="1365" w:left="1785" w:header="0" w:footer="1202" w:gutter="0"/>
          <w:pgNumType w:fmt="decimal"/>
          <w:cols w:space="720" w:num="1"/>
        </w:sectPr>
      </w:pPr>
    </w:p>
    <w:p w14:paraId="6C7AEB1F">
      <w:pPr>
        <w:pStyle w:val="2"/>
        <w:spacing w:before="61" w:line="188" w:lineRule="auto"/>
        <w:ind w:left="580"/>
        <w:rPr>
          <w:rFonts w:hint="eastAsia" w:ascii="方正仿宋_GBK" w:hAnsi="方正仿宋_GBK" w:eastAsia="方正仿宋_GBK" w:cs="方正仿宋_GBK"/>
          <w:sz w:val="28"/>
          <w:szCs w:val="28"/>
        </w:rPr>
      </w:pPr>
      <w:r>
        <w:rPr>
          <w:rFonts w:hint="eastAsia" w:ascii="方正仿宋_GBK" w:hAnsi="方正仿宋_GBK" w:eastAsia="方正仿宋_GBK" w:cs="方正仿宋_GBK"/>
          <w:color w:val="FF0000"/>
          <w:spacing w:val="-17"/>
          <w:sz w:val="28"/>
          <w:szCs w:val="28"/>
        </w:rPr>
        <w:t>例：</w:t>
      </w:r>
      <w:r>
        <w:rPr>
          <w:rFonts w:hint="eastAsia" w:ascii="方正仿宋_GBK" w:hAnsi="方正仿宋_GBK" w:eastAsia="方正仿宋_GBK" w:cs="方正仿宋_GBK"/>
          <w:color w:val="FF0000"/>
          <w:spacing w:val="17"/>
          <w:sz w:val="28"/>
          <w:szCs w:val="28"/>
        </w:rPr>
        <w:t xml:space="preserve">   </w:t>
      </w:r>
      <w:r>
        <w:rPr>
          <w:rFonts w:hint="eastAsia" w:ascii="方正仿宋_GBK" w:hAnsi="方正仿宋_GBK" w:eastAsia="方正仿宋_GBK" w:cs="方正仿宋_GBK"/>
          <w:color w:val="FF0000"/>
          <w:spacing w:val="-17"/>
          <w:sz w:val="28"/>
          <w:szCs w:val="28"/>
        </w:rPr>
        <w:t>浚 M6008×浚 600</w:t>
      </w:r>
    </w:p>
    <w:p w14:paraId="0484DCC0">
      <w:pPr>
        <w:spacing w:line="715" w:lineRule="exact"/>
        <w:ind w:left="2421"/>
        <w:rPr>
          <w:rFonts w:hint="eastAsia" w:ascii="方正仿宋_GBK" w:hAnsi="方正仿宋_GBK" w:eastAsia="方正仿宋_GBK" w:cs="方正仿宋_GBK"/>
          <w:sz w:val="28"/>
          <w:szCs w:val="28"/>
        </w:rPr>
      </w:pPr>
      <w:r>
        <w:rPr>
          <w:rFonts w:hint="eastAsia" w:ascii="方正仿宋_GBK" w:hAnsi="方正仿宋_GBK" w:eastAsia="方正仿宋_GBK" w:cs="方正仿宋_GBK"/>
          <w:position w:val="-14"/>
          <w:sz w:val="28"/>
          <w:szCs w:val="28"/>
        </w:rPr>
        <w:drawing>
          <wp:inline distT="0" distB="0" distL="114300" distR="114300">
            <wp:extent cx="76200" cy="454025"/>
            <wp:effectExtent l="0" t="0" r="0" b="3175"/>
            <wp:docPr id="5" name="图片 1"/>
            <wp:cNvGraphicFramePr/>
            <a:graphic xmlns:a="http://schemas.openxmlformats.org/drawingml/2006/main">
              <a:graphicData uri="http://schemas.openxmlformats.org/drawingml/2006/picture">
                <pic:pic xmlns:pic="http://schemas.openxmlformats.org/drawingml/2006/picture">
                  <pic:nvPicPr>
                    <pic:cNvPr id="5" name="图片 1"/>
                    <pic:cNvPicPr/>
                  </pic:nvPicPr>
                  <pic:blipFill>
                    <a:blip r:embed="rId22"/>
                    <a:stretch>
                      <a:fillRect/>
                    </a:stretch>
                  </pic:blipFill>
                  <pic:spPr>
                    <a:xfrm>
                      <a:off x="0" y="0"/>
                      <a:ext cx="76200" cy="454025"/>
                    </a:xfrm>
                    <a:prstGeom prst="rect">
                      <a:avLst/>
                    </a:prstGeom>
                    <a:noFill/>
                    <a:ln>
                      <a:noFill/>
                    </a:ln>
                  </pic:spPr>
                </pic:pic>
              </a:graphicData>
            </a:graphic>
          </wp:inline>
        </w:drawing>
      </w:r>
    </w:p>
    <w:p w14:paraId="5AC00272">
      <w:pPr>
        <w:pStyle w:val="2"/>
        <w:spacing w:before="172" w:line="202" w:lineRule="auto"/>
        <w:ind w:left="2406"/>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drawing>
          <wp:anchor distT="0" distB="0" distL="114300" distR="114300" simplePos="0" relativeHeight="251671552" behindDoc="0" locked="0" layoutInCell="1" allowOverlap="1">
            <wp:simplePos x="0" y="0"/>
            <wp:positionH relativeFrom="column">
              <wp:posOffset>1834515</wp:posOffset>
            </wp:positionH>
            <wp:positionV relativeFrom="paragraph">
              <wp:posOffset>339725</wp:posOffset>
            </wp:positionV>
            <wp:extent cx="76200" cy="454025"/>
            <wp:effectExtent l="0" t="0" r="0" b="3175"/>
            <wp:wrapNone/>
            <wp:docPr id="7" name="IM 8"/>
            <wp:cNvGraphicFramePr/>
            <a:graphic xmlns:a="http://schemas.openxmlformats.org/drawingml/2006/main">
              <a:graphicData uri="http://schemas.openxmlformats.org/drawingml/2006/picture">
                <pic:pic xmlns:pic="http://schemas.openxmlformats.org/drawingml/2006/picture">
                  <pic:nvPicPr>
                    <pic:cNvPr id="7" name="IM 8"/>
                    <pic:cNvPicPr/>
                  </pic:nvPicPr>
                  <pic:blipFill>
                    <a:blip r:embed="rId23"/>
                    <a:stretch>
                      <a:fillRect/>
                    </a:stretch>
                  </pic:blipFill>
                  <pic:spPr>
                    <a:xfrm>
                      <a:off x="0" y="0"/>
                      <a:ext cx="76200" cy="454025"/>
                    </a:xfrm>
                    <a:prstGeom prst="rect">
                      <a:avLst/>
                    </a:prstGeom>
                    <a:noFill/>
                    <a:ln>
                      <a:noFill/>
                    </a:ln>
                  </pic:spPr>
                </pic:pic>
              </a:graphicData>
            </a:graphic>
          </wp:anchor>
        </w:drawing>
      </w:r>
      <w:r>
        <w:rPr>
          <w:rFonts w:hint="eastAsia" w:ascii="方正仿宋_GBK" w:hAnsi="方正仿宋_GBK" w:eastAsia="方正仿宋_GBK" w:cs="方正仿宋_GBK"/>
          <w:color w:val="FF0000"/>
          <w:spacing w:val="-24"/>
          <w:sz w:val="28"/>
          <w:szCs w:val="28"/>
        </w:rPr>
        <w:t>F1</w:t>
      </w:r>
      <w:r>
        <w:rPr>
          <w:rFonts w:hint="eastAsia" w:ascii="方正仿宋_GBK" w:hAnsi="方正仿宋_GBK" w:eastAsia="方正仿宋_GBK" w:cs="方正仿宋_GBK"/>
          <w:color w:val="FF0000"/>
          <w:spacing w:val="85"/>
          <w:sz w:val="28"/>
          <w:szCs w:val="28"/>
        </w:rPr>
        <w:t xml:space="preserve"> </w:t>
      </w:r>
      <w:r>
        <w:rPr>
          <w:rFonts w:hint="eastAsia" w:ascii="方正仿宋_GBK" w:hAnsi="方正仿宋_GBK" w:eastAsia="方正仿宋_GBK" w:cs="方正仿宋_GBK"/>
          <w:color w:val="FF0000"/>
          <w:spacing w:val="-24"/>
          <w:sz w:val="28"/>
          <w:szCs w:val="28"/>
        </w:rPr>
        <w:t>×JN400</w:t>
      </w:r>
    </w:p>
    <w:p w14:paraId="73B12F9E">
      <w:pPr>
        <w:spacing w:before="228" w:line="219" w:lineRule="auto"/>
        <w:ind w:left="725"/>
        <w:rPr>
          <w:rFonts w:hint="eastAsia" w:ascii="方正仿宋_GBK" w:hAnsi="方正仿宋_GBK" w:eastAsia="方正仿宋_GBK" w:cs="方正仿宋_GBK"/>
          <w:sz w:val="28"/>
          <w:szCs w:val="28"/>
        </w:rPr>
      </w:pPr>
      <w:r>
        <w:rPr>
          <w:rFonts w:hint="eastAsia" w:ascii="方正仿宋_GBK" w:hAnsi="方正仿宋_GBK" w:eastAsia="方正仿宋_GBK" w:cs="方正仿宋_GBK"/>
          <w:color w:val="FF0000"/>
          <w:spacing w:val="-6"/>
          <w:sz w:val="28"/>
          <w:szCs w:val="28"/>
        </w:rPr>
        <w:t>连续自交</w:t>
      </w:r>
      <w:r>
        <w:rPr>
          <w:rFonts w:hint="eastAsia" w:ascii="方正仿宋_GBK" w:hAnsi="方正仿宋_GBK" w:eastAsia="方正仿宋_GBK" w:cs="方正仿宋_GBK"/>
          <w:color w:val="FF0000"/>
          <w:spacing w:val="-48"/>
          <w:sz w:val="28"/>
          <w:szCs w:val="28"/>
        </w:rPr>
        <w:t xml:space="preserve"> </w:t>
      </w:r>
      <w:r>
        <w:rPr>
          <w:rFonts w:hint="eastAsia" w:ascii="方正仿宋_GBK" w:hAnsi="方正仿宋_GBK" w:eastAsia="方正仿宋_GBK" w:cs="方正仿宋_GBK"/>
          <w:color w:val="FF0000"/>
          <w:spacing w:val="-6"/>
          <w:sz w:val="28"/>
          <w:szCs w:val="28"/>
        </w:rPr>
        <w:t>7</w:t>
      </w:r>
      <w:r>
        <w:rPr>
          <w:rFonts w:hint="eastAsia" w:ascii="方正仿宋_GBK" w:hAnsi="方正仿宋_GBK" w:eastAsia="方正仿宋_GBK" w:cs="方正仿宋_GBK"/>
          <w:color w:val="FF0000"/>
          <w:spacing w:val="-61"/>
          <w:sz w:val="28"/>
          <w:szCs w:val="28"/>
        </w:rPr>
        <w:t xml:space="preserve"> </w:t>
      </w:r>
      <w:r>
        <w:rPr>
          <w:rFonts w:hint="eastAsia" w:ascii="方正仿宋_GBK" w:hAnsi="方正仿宋_GBK" w:eastAsia="方正仿宋_GBK" w:cs="方正仿宋_GBK"/>
          <w:color w:val="FF0000"/>
          <w:spacing w:val="-6"/>
          <w:sz w:val="28"/>
          <w:szCs w:val="28"/>
        </w:rPr>
        <w:t>代</w:t>
      </w:r>
    </w:p>
    <w:p w14:paraId="447C4282">
      <w:pPr>
        <w:spacing w:line="113" w:lineRule="exact"/>
        <w:rPr>
          <w:rFonts w:hint="eastAsia" w:ascii="方正仿宋_GBK" w:hAnsi="方正仿宋_GBK" w:eastAsia="方正仿宋_GBK" w:cs="方正仿宋_GBK"/>
          <w:sz w:val="28"/>
          <w:szCs w:val="28"/>
        </w:rPr>
      </w:pPr>
    </w:p>
    <w:p w14:paraId="33079160">
      <w:pPr>
        <w:spacing w:line="14" w:lineRule="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br w:type="column"/>
      </w:r>
    </w:p>
    <w:p w14:paraId="09F04694">
      <w:pPr>
        <w:spacing w:before="73" w:line="219" w:lineRule="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color w:val="FF0000"/>
          <w:spacing w:val="-8"/>
          <w:sz w:val="28"/>
          <w:szCs w:val="28"/>
        </w:rPr>
        <w:t>先玉</w:t>
      </w:r>
      <w:r>
        <w:rPr>
          <w:rFonts w:hint="eastAsia" w:ascii="方正仿宋_GBK" w:hAnsi="方正仿宋_GBK" w:eastAsia="方正仿宋_GBK" w:cs="方正仿宋_GBK"/>
          <w:color w:val="FF0000"/>
          <w:spacing w:val="-26"/>
          <w:sz w:val="28"/>
          <w:szCs w:val="28"/>
        </w:rPr>
        <w:t xml:space="preserve"> </w:t>
      </w:r>
      <w:r>
        <w:rPr>
          <w:rFonts w:hint="eastAsia" w:ascii="方正仿宋_GBK" w:hAnsi="方正仿宋_GBK" w:eastAsia="方正仿宋_GBK" w:cs="方正仿宋_GBK"/>
          <w:color w:val="FF0000"/>
          <w:spacing w:val="-8"/>
          <w:sz w:val="28"/>
          <w:szCs w:val="28"/>
        </w:rPr>
        <w:t>335（PH6WC</w:t>
      </w:r>
      <w:r>
        <w:rPr>
          <w:rFonts w:hint="eastAsia" w:ascii="方正仿宋_GBK" w:hAnsi="方正仿宋_GBK" w:eastAsia="方正仿宋_GBK" w:cs="方正仿宋_GBK"/>
          <w:color w:val="FF0000"/>
          <w:spacing w:val="-57"/>
          <w:sz w:val="28"/>
          <w:szCs w:val="28"/>
        </w:rPr>
        <w:t xml:space="preserve"> </w:t>
      </w:r>
      <w:r>
        <w:rPr>
          <w:rFonts w:hint="eastAsia" w:ascii="方正仿宋_GBK" w:hAnsi="方正仿宋_GBK" w:eastAsia="方正仿宋_GBK" w:cs="方正仿宋_GBK"/>
          <w:color w:val="FF0000"/>
          <w:spacing w:val="-8"/>
          <w:sz w:val="28"/>
          <w:szCs w:val="28"/>
        </w:rPr>
        <w:t>×PH4CV）</w:t>
      </w:r>
    </w:p>
    <w:p w14:paraId="39ABFECA">
      <w:pPr>
        <w:spacing w:line="273" w:lineRule="auto"/>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drawing>
          <wp:anchor distT="0" distB="0" distL="114300" distR="114300" simplePos="0" relativeHeight="251670528" behindDoc="0" locked="0" layoutInCell="1" allowOverlap="1">
            <wp:simplePos x="0" y="0"/>
            <wp:positionH relativeFrom="column">
              <wp:posOffset>736600</wp:posOffset>
            </wp:positionH>
            <wp:positionV relativeFrom="paragraph">
              <wp:posOffset>45720</wp:posOffset>
            </wp:positionV>
            <wp:extent cx="76200" cy="1059180"/>
            <wp:effectExtent l="0" t="0" r="0" b="7620"/>
            <wp:wrapNone/>
            <wp:docPr id="8" name="IM 10"/>
            <wp:cNvGraphicFramePr/>
            <a:graphic xmlns:a="http://schemas.openxmlformats.org/drawingml/2006/main">
              <a:graphicData uri="http://schemas.openxmlformats.org/drawingml/2006/picture">
                <pic:pic xmlns:pic="http://schemas.openxmlformats.org/drawingml/2006/picture">
                  <pic:nvPicPr>
                    <pic:cNvPr id="8" name="IM 10"/>
                    <pic:cNvPicPr/>
                  </pic:nvPicPr>
                  <pic:blipFill>
                    <a:blip r:embed="rId24"/>
                    <a:stretch>
                      <a:fillRect/>
                    </a:stretch>
                  </pic:blipFill>
                  <pic:spPr>
                    <a:xfrm>
                      <a:off x="0" y="0"/>
                      <a:ext cx="76200" cy="1059180"/>
                    </a:xfrm>
                    <a:prstGeom prst="rect">
                      <a:avLst/>
                    </a:prstGeom>
                    <a:noFill/>
                    <a:ln>
                      <a:noFill/>
                    </a:ln>
                  </pic:spPr>
                </pic:pic>
              </a:graphicData>
            </a:graphic>
          </wp:anchor>
        </w:drawing>
      </w:r>
    </w:p>
    <w:p w14:paraId="15451145">
      <w:pPr>
        <w:spacing w:line="274" w:lineRule="auto"/>
        <w:rPr>
          <w:rFonts w:hint="eastAsia" w:ascii="方正仿宋_GBK" w:hAnsi="方正仿宋_GBK" w:eastAsia="方正仿宋_GBK" w:cs="方正仿宋_GBK"/>
          <w:sz w:val="28"/>
          <w:szCs w:val="28"/>
        </w:rPr>
      </w:pPr>
    </w:p>
    <w:p w14:paraId="32C725E1">
      <w:pPr>
        <w:spacing w:line="274" w:lineRule="auto"/>
        <w:rPr>
          <w:rFonts w:hint="eastAsia" w:ascii="方正仿宋_GBK" w:hAnsi="方正仿宋_GBK" w:eastAsia="方正仿宋_GBK" w:cs="方正仿宋_GBK"/>
          <w:sz w:val="28"/>
          <w:szCs w:val="28"/>
        </w:rPr>
      </w:pPr>
    </w:p>
    <w:p w14:paraId="09C5E053">
      <w:pPr>
        <w:spacing w:before="91" w:line="219" w:lineRule="auto"/>
        <w:ind w:left="1471"/>
        <w:rPr>
          <w:rFonts w:hint="eastAsia" w:ascii="方正仿宋_GBK" w:hAnsi="方正仿宋_GBK" w:eastAsia="方正仿宋_GBK" w:cs="方正仿宋_GBK"/>
          <w:sz w:val="28"/>
          <w:szCs w:val="28"/>
        </w:rPr>
      </w:pPr>
      <w:r>
        <w:rPr>
          <w:rFonts w:hint="eastAsia" w:ascii="方正仿宋_GBK" w:hAnsi="方正仿宋_GBK" w:eastAsia="方正仿宋_GBK" w:cs="方正仿宋_GBK"/>
          <w:color w:val="FF0000"/>
          <w:spacing w:val="-6"/>
          <w:sz w:val="28"/>
          <w:szCs w:val="28"/>
        </w:rPr>
        <w:t>连续自交</w:t>
      </w:r>
      <w:r>
        <w:rPr>
          <w:rFonts w:hint="eastAsia" w:ascii="方正仿宋_GBK" w:hAnsi="方正仿宋_GBK" w:eastAsia="方正仿宋_GBK" w:cs="方正仿宋_GBK"/>
          <w:color w:val="FF0000"/>
          <w:spacing w:val="-46"/>
          <w:sz w:val="28"/>
          <w:szCs w:val="28"/>
        </w:rPr>
        <w:t xml:space="preserve"> </w:t>
      </w:r>
      <w:r>
        <w:rPr>
          <w:rFonts w:hint="eastAsia" w:ascii="方正仿宋_GBK" w:hAnsi="方正仿宋_GBK" w:eastAsia="方正仿宋_GBK" w:cs="方正仿宋_GBK"/>
          <w:color w:val="FF0000"/>
          <w:spacing w:val="-6"/>
          <w:sz w:val="28"/>
          <w:szCs w:val="28"/>
        </w:rPr>
        <w:t>7</w:t>
      </w:r>
      <w:r>
        <w:rPr>
          <w:rFonts w:hint="eastAsia" w:ascii="方正仿宋_GBK" w:hAnsi="方正仿宋_GBK" w:eastAsia="方正仿宋_GBK" w:cs="方正仿宋_GBK"/>
          <w:color w:val="FF0000"/>
          <w:spacing w:val="-63"/>
          <w:sz w:val="28"/>
          <w:szCs w:val="28"/>
        </w:rPr>
        <w:t xml:space="preserve"> </w:t>
      </w:r>
      <w:r>
        <w:rPr>
          <w:rFonts w:hint="eastAsia" w:ascii="方正仿宋_GBK" w:hAnsi="方正仿宋_GBK" w:eastAsia="方正仿宋_GBK" w:cs="方正仿宋_GBK"/>
          <w:color w:val="FF0000"/>
          <w:spacing w:val="-6"/>
          <w:sz w:val="28"/>
          <w:szCs w:val="28"/>
        </w:rPr>
        <w:t>代</w:t>
      </w:r>
    </w:p>
    <w:p w14:paraId="74668E48">
      <w:pPr>
        <w:spacing w:line="219" w:lineRule="auto"/>
        <w:rPr>
          <w:rFonts w:hint="eastAsia" w:ascii="方正仿宋_GBK" w:hAnsi="方正仿宋_GBK" w:eastAsia="方正仿宋_GBK" w:cs="方正仿宋_GBK"/>
          <w:sz w:val="28"/>
          <w:szCs w:val="28"/>
        </w:rPr>
        <w:sectPr>
          <w:type w:val="continuous"/>
          <w:pgSz w:w="11906" w:h="16839"/>
          <w:pgMar w:top="1431" w:right="1565" w:bottom="1365" w:left="1785" w:header="0" w:footer="1202" w:gutter="0"/>
          <w:pgNumType w:fmt="decimal"/>
          <w:cols w:equalWidth="0" w:num="2">
            <w:col w:w="4908" w:space="100"/>
            <w:col w:w="3548"/>
          </w:cols>
        </w:sectPr>
      </w:pPr>
    </w:p>
    <w:p w14:paraId="5AD9FE6D">
      <w:pPr>
        <w:spacing w:before="127" w:line="386" w:lineRule="exact"/>
        <w:ind w:left="2695"/>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drawing>
          <wp:anchor distT="0" distB="0" distL="114300" distR="114300" simplePos="0" relativeHeight="251672576" behindDoc="0" locked="0" layoutInCell="1" allowOverlap="1">
            <wp:simplePos x="0" y="0"/>
            <wp:positionH relativeFrom="column">
              <wp:posOffset>3058795</wp:posOffset>
            </wp:positionH>
            <wp:positionV relativeFrom="paragraph">
              <wp:posOffset>183515</wp:posOffset>
            </wp:positionV>
            <wp:extent cx="76200" cy="521335"/>
            <wp:effectExtent l="0" t="0" r="0" b="12065"/>
            <wp:wrapNone/>
            <wp:docPr id="13" name="IM 12"/>
            <wp:cNvGraphicFramePr/>
            <a:graphic xmlns:a="http://schemas.openxmlformats.org/drawingml/2006/main">
              <a:graphicData uri="http://schemas.openxmlformats.org/drawingml/2006/picture">
                <pic:pic xmlns:pic="http://schemas.openxmlformats.org/drawingml/2006/picture">
                  <pic:nvPicPr>
                    <pic:cNvPr id="13" name="IM 12"/>
                    <pic:cNvPicPr/>
                  </pic:nvPicPr>
                  <pic:blipFill>
                    <a:blip r:embed="rId25"/>
                    <a:stretch>
                      <a:fillRect/>
                    </a:stretch>
                  </pic:blipFill>
                  <pic:spPr>
                    <a:xfrm>
                      <a:off x="0" y="0"/>
                      <a:ext cx="76200" cy="521335"/>
                    </a:xfrm>
                    <a:prstGeom prst="rect">
                      <a:avLst/>
                    </a:prstGeom>
                    <a:noFill/>
                    <a:ln>
                      <a:noFill/>
                    </a:ln>
                  </pic:spPr>
                </pic:pic>
              </a:graphicData>
            </a:graphic>
          </wp:anchor>
        </w:drawing>
      </w:r>
      <w:r>
        <w:rPr>
          <w:rFonts w:hint="eastAsia" w:ascii="方正仿宋_GBK" w:hAnsi="方正仿宋_GBK" w:eastAsia="方正仿宋_GBK" w:cs="方正仿宋_GBK"/>
          <w:color w:val="FF0000"/>
          <w:spacing w:val="-15"/>
          <w:position w:val="-2"/>
          <w:sz w:val="28"/>
          <w:szCs w:val="28"/>
        </w:rPr>
        <w:t>浚</w:t>
      </w:r>
      <w:r>
        <w:rPr>
          <w:rFonts w:hint="eastAsia" w:ascii="方正仿宋_GBK" w:hAnsi="方正仿宋_GBK" w:eastAsia="方正仿宋_GBK" w:cs="方正仿宋_GBK"/>
          <w:color w:val="FF0000"/>
          <w:spacing w:val="-29"/>
          <w:position w:val="-2"/>
          <w:sz w:val="28"/>
          <w:szCs w:val="28"/>
        </w:rPr>
        <w:t xml:space="preserve"> </w:t>
      </w:r>
      <w:r>
        <w:rPr>
          <w:rFonts w:hint="eastAsia" w:ascii="方正仿宋_GBK" w:hAnsi="方正仿宋_GBK" w:eastAsia="方正仿宋_GBK" w:cs="方正仿宋_GBK"/>
          <w:color w:val="FF0000"/>
          <w:spacing w:val="-15"/>
          <w:position w:val="-2"/>
          <w:sz w:val="28"/>
          <w:szCs w:val="28"/>
        </w:rPr>
        <w:t>0001</w:t>
      </w:r>
      <w:r>
        <w:rPr>
          <w:rFonts w:hint="eastAsia" w:ascii="方正仿宋_GBK" w:hAnsi="方正仿宋_GBK" w:eastAsia="方正仿宋_GBK" w:cs="方正仿宋_GBK"/>
          <w:color w:val="FF0000"/>
          <w:spacing w:val="18"/>
          <w:position w:val="-2"/>
          <w:sz w:val="28"/>
          <w:szCs w:val="28"/>
        </w:rPr>
        <w:t xml:space="preserve">  </w:t>
      </w:r>
      <w:r>
        <w:rPr>
          <w:rFonts w:hint="eastAsia" w:ascii="方正仿宋_GBK" w:hAnsi="方正仿宋_GBK" w:eastAsia="方正仿宋_GBK" w:cs="方正仿宋_GBK"/>
          <w:position w:val="14"/>
          <w:sz w:val="28"/>
          <w:szCs w:val="28"/>
        </w:rPr>
        <w:drawing>
          <wp:inline distT="0" distB="0" distL="114300" distR="114300">
            <wp:extent cx="480695" cy="76200"/>
            <wp:effectExtent l="0" t="0" r="14605" b="0"/>
            <wp:docPr id="14" name="图片 2"/>
            <wp:cNvGraphicFramePr/>
            <a:graphic xmlns:a="http://schemas.openxmlformats.org/drawingml/2006/main">
              <a:graphicData uri="http://schemas.openxmlformats.org/drawingml/2006/picture">
                <pic:pic xmlns:pic="http://schemas.openxmlformats.org/drawingml/2006/picture">
                  <pic:nvPicPr>
                    <pic:cNvPr id="14" name="图片 2"/>
                    <pic:cNvPicPr/>
                  </pic:nvPicPr>
                  <pic:blipFill>
                    <a:blip r:embed="rId26"/>
                    <a:stretch>
                      <a:fillRect/>
                    </a:stretch>
                  </pic:blipFill>
                  <pic:spPr>
                    <a:xfrm>
                      <a:off x="0" y="0"/>
                      <a:ext cx="480695" cy="76200"/>
                    </a:xfrm>
                    <a:prstGeom prst="rect">
                      <a:avLst/>
                    </a:prstGeom>
                    <a:noFill/>
                    <a:ln>
                      <a:noFill/>
                    </a:ln>
                  </pic:spPr>
                </pic:pic>
              </a:graphicData>
            </a:graphic>
          </wp:inline>
        </w:drawing>
      </w:r>
      <w:r>
        <w:rPr>
          <w:rFonts w:hint="eastAsia" w:ascii="方正仿宋_GBK" w:hAnsi="方正仿宋_GBK" w:eastAsia="方正仿宋_GBK" w:cs="方正仿宋_GBK"/>
          <w:color w:val="FF0000"/>
          <w:spacing w:val="-15"/>
          <w:position w:val="-2"/>
          <w:sz w:val="28"/>
          <w:szCs w:val="28"/>
        </w:rPr>
        <w:t xml:space="preserve">× </w:t>
      </w:r>
      <w:r>
        <w:rPr>
          <w:rFonts w:hint="eastAsia" w:ascii="方正仿宋_GBK" w:hAnsi="方正仿宋_GBK" w:eastAsia="方正仿宋_GBK" w:cs="方正仿宋_GBK"/>
          <w:color w:val="739CC3"/>
          <w:spacing w:val="-15"/>
          <w:position w:val="16"/>
          <w:sz w:val="28"/>
          <w:szCs w:val="28"/>
        </w:rPr>
        <w:t>——</w:t>
      </w:r>
      <w:r>
        <w:rPr>
          <w:rFonts w:hint="eastAsia" w:ascii="方正仿宋_GBK" w:hAnsi="方正仿宋_GBK" w:eastAsia="方正仿宋_GBK" w:cs="方正仿宋_GBK"/>
          <w:color w:val="FF0000"/>
          <w:spacing w:val="-15"/>
          <w:position w:val="-2"/>
          <w:sz w:val="28"/>
          <w:szCs w:val="28"/>
        </w:rPr>
        <w:t>浚</w:t>
      </w:r>
      <w:r>
        <w:rPr>
          <w:rFonts w:hint="eastAsia" w:ascii="方正仿宋_GBK" w:hAnsi="方正仿宋_GBK" w:eastAsia="方正仿宋_GBK" w:cs="方正仿宋_GBK"/>
          <w:color w:val="FF0000"/>
          <w:spacing w:val="-39"/>
          <w:position w:val="-2"/>
          <w:sz w:val="28"/>
          <w:szCs w:val="28"/>
        </w:rPr>
        <w:t xml:space="preserve"> </w:t>
      </w:r>
      <w:r>
        <w:rPr>
          <w:rFonts w:hint="eastAsia" w:ascii="方正仿宋_GBK" w:hAnsi="方正仿宋_GBK" w:eastAsia="方正仿宋_GBK" w:cs="方正仿宋_GBK"/>
          <w:color w:val="FF0000"/>
          <w:spacing w:val="-15"/>
          <w:position w:val="-2"/>
          <w:sz w:val="28"/>
          <w:szCs w:val="28"/>
        </w:rPr>
        <w:t>0002</w:t>
      </w:r>
    </w:p>
    <w:p w14:paraId="67158450">
      <w:pPr>
        <w:spacing w:before="294" w:line="299" w:lineRule="auto"/>
        <w:ind w:left="4236" w:right="234" w:firstLine="840"/>
        <w:rPr>
          <w:rFonts w:hint="eastAsia" w:ascii="方正仿宋_GBK" w:hAnsi="方正仿宋_GBK" w:eastAsia="方正仿宋_GBK" w:cs="方正仿宋_GBK"/>
          <w:sz w:val="28"/>
          <w:szCs w:val="28"/>
        </w:rPr>
      </w:pPr>
      <w:r>
        <w:rPr>
          <w:rFonts w:hint="eastAsia" w:ascii="方正仿宋_GBK" w:hAnsi="方正仿宋_GBK" w:eastAsia="方正仿宋_GBK" w:cs="方正仿宋_GBK"/>
          <w:color w:val="FF0000"/>
          <w:spacing w:val="-3"/>
          <w:sz w:val="28"/>
          <w:szCs w:val="28"/>
        </w:rPr>
        <w:t>2021-2022</w:t>
      </w:r>
      <w:r>
        <w:rPr>
          <w:rFonts w:hint="eastAsia" w:ascii="方正仿宋_GBK" w:hAnsi="方正仿宋_GBK" w:eastAsia="方正仿宋_GBK" w:cs="方正仿宋_GBK"/>
          <w:color w:val="FF0000"/>
          <w:spacing w:val="-69"/>
          <w:sz w:val="28"/>
          <w:szCs w:val="28"/>
        </w:rPr>
        <w:t xml:space="preserve"> </w:t>
      </w:r>
      <w:r>
        <w:rPr>
          <w:rFonts w:hint="eastAsia" w:ascii="方正仿宋_GBK" w:hAnsi="方正仿宋_GBK" w:eastAsia="方正仿宋_GBK" w:cs="方正仿宋_GBK"/>
          <w:color w:val="FF0000"/>
          <w:spacing w:val="-3"/>
          <w:sz w:val="28"/>
          <w:szCs w:val="28"/>
        </w:rPr>
        <w:t>年多点鉴定试验</w:t>
      </w:r>
      <w:r>
        <w:rPr>
          <w:rFonts w:hint="eastAsia" w:ascii="方正仿宋_GBK" w:hAnsi="方正仿宋_GBK" w:eastAsia="方正仿宋_GBK" w:cs="方正仿宋_GBK"/>
          <w:color w:val="FF0000"/>
          <w:sz w:val="28"/>
          <w:szCs w:val="28"/>
        </w:rPr>
        <w:t xml:space="preserve"> </w:t>
      </w:r>
      <w:r>
        <w:rPr>
          <w:rFonts w:hint="eastAsia" w:ascii="方正仿宋_GBK" w:hAnsi="方正仿宋_GBK" w:eastAsia="方正仿宋_GBK" w:cs="方正仿宋_GBK"/>
          <w:color w:val="FF0000"/>
          <w:spacing w:val="-11"/>
          <w:sz w:val="28"/>
          <w:szCs w:val="28"/>
        </w:rPr>
        <w:t>浚单</w:t>
      </w:r>
      <w:r>
        <w:rPr>
          <w:rFonts w:hint="eastAsia" w:ascii="方正仿宋_GBK" w:hAnsi="方正仿宋_GBK" w:eastAsia="方正仿宋_GBK" w:cs="方正仿宋_GBK"/>
          <w:color w:val="FF0000"/>
          <w:spacing w:val="-40"/>
          <w:sz w:val="28"/>
          <w:szCs w:val="28"/>
        </w:rPr>
        <w:t xml:space="preserve"> </w:t>
      </w:r>
      <w:r>
        <w:rPr>
          <w:rFonts w:hint="eastAsia" w:ascii="方正仿宋_GBK" w:hAnsi="方正仿宋_GBK" w:eastAsia="方正仿宋_GBK" w:cs="方正仿宋_GBK"/>
          <w:color w:val="FF0000"/>
          <w:spacing w:val="-11"/>
          <w:sz w:val="28"/>
          <w:szCs w:val="28"/>
        </w:rPr>
        <w:t>000</w:t>
      </w:r>
    </w:p>
    <w:p w14:paraId="3F8F9232">
      <w:pPr>
        <w:keepNext w:val="0"/>
        <w:keepLines w:val="0"/>
        <w:pageBreakBefore w:val="0"/>
        <w:wordWrap/>
        <w:overflowPunct/>
        <w:topLinePunct w:val="0"/>
        <w:bidi w:val="0"/>
        <w:spacing w:line="240" w:lineRule="auto"/>
        <w:ind w:left="0" w:right="0" w:firstLine="560" w:firstLineChars="200"/>
        <w:jc w:val="both"/>
        <w:rPr>
          <w:rFonts w:hint="eastAsia" w:ascii="方正仿宋_GBK" w:hAnsi="方正仿宋_GBK" w:eastAsia="方正仿宋_GBK" w:cs="方正仿宋_GBK"/>
          <w:sz w:val="28"/>
          <w:szCs w:val="28"/>
        </w:rPr>
        <w:sectPr>
          <w:type w:val="continuous"/>
          <w:pgSz w:w="11906" w:h="16839"/>
          <w:pgMar w:top="1431" w:right="1565" w:bottom="1365" w:left="1785" w:header="0" w:footer="1202" w:gutter="0"/>
          <w:pgNumType w:fmt="decimal"/>
          <w:cols w:space="720" w:num="1"/>
        </w:sectPr>
      </w:pPr>
    </w:p>
    <w:p w14:paraId="387F1D34">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574" w:firstLineChars="200"/>
        <w:jc w:val="both"/>
        <w:textAlignment w:val="baseline"/>
        <w:rPr>
          <w:rFonts w:hint="eastAsia" w:ascii="方正仿宋_GBK" w:hAnsi="方正仿宋_GBK" w:eastAsia="方正仿宋_GBK" w:cs="方正仿宋_GBK"/>
          <w:snapToGrid w:val="0"/>
          <w:color w:val="000000"/>
          <w:kern w:val="0"/>
          <w:sz w:val="19"/>
          <w:szCs w:val="19"/>
          <w:lang w:eastAsia="en-US"/>
        </w:rPr>
      </w:pPr>
      <w:r>
        <w:rPr>
          <w:rFonts w:hint="eastAsia" w:ascii="方正仿宋_GBK" w:hAnsi="方正仿宋_GBK" w:eastAsia="方正仿宋_GBK" w:cs="方正仿宋_GBK"/>
          <w:b/>
          <w:bCs/>
          <w:snapToGrid w:val="0"/>
          <w:color w:val="000000"/>
          <w:spacing w:val="3"/>
          <w:kern w:val="0"/>
          <w:sz w:val="28"/>
          <w:szCs w:val="28"/>
          <w:lang w:eastAsia="en-US"/>
        </w:rPr>
        <w:t>5.育种单位信息及实质贡献</w:t>
      </w:r>
      <w:r>
        <w:rPr>
          <w:rFonts w:hint="eastAsia" w:ascii="方正仿宋_GBK" w:hAnsi="方正仿宋_GBK" w:eastAsia="方正仿宋_GBK" w:cs="方正仿宋_GBK"/>
          <w:b/>
          <w:bCs/>
          <w:snapToGrid w:val="0"/>
          <w:color w:val="000000"/>
          <w:spacing w:val="3"/>
          <w:kern w:val="0"/>
          <w:sz w:val="19"/>
          <w:szCs w:val="19"/>
          <w:lang w:eastAsia="en-US"/>
        </w:rPr>
        <w:t>（两个育种单位及以</w:t>
      </w:r>
      <w:r>
        <w:rPr>
          <w:rFonts w:hint="eastAsia" w:ascii="方正仿宋_GBK" w:hAnsi="方正仿宋_GBK" w:eastAsia="方正仿宋_GBK" w:cs="方正仿宋_GBK"/>
          <w:b/>
          <w:bCs/>
          <w:snapToGrid w:val="0"/>
          <w:color w:val="000000"/>
          <w:spacing w:val="2"/>
          <w:kern w:val="0"/>
          <w:sz w:val="19"/>
          <w:szCs w:val="19"/>
          <w:lang w:eastAsia="en-US"/>
        </w:rPr>
        <w:t>上的填写）</w:t>
      </w:r>
    </w:p>
    <w:tbl>
      <w:tblPr>
        <w:tblStyle w:val="17"/>
        <w:tblW w:w="8523"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32"/>
        <w:gridCol w:w="2401"/>
        <w:gridCol w:w="2116"/>
        <w:gridCol w:w="3174"/>
      </w:tblGrid>
      <w:tr w14:paraId="4277BC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1" w:hRule="atLeast"/>
          <w:jc w:val="center"/>
        </w:trPr>
        <w:tc>
          <w:tcPr>
            <w:tcW w:w="832" w:type="dxa"/>
            <w:noWrap w:val="0"/>
            <w:vAlign w:val="center"/>
          </w:tcPr>
          <w:p w14:paraId="1288B357">
            <w:pPr>
              <w:keepNext w:val="0"/>
              <w:keepLines w:val="0"/>
              <w:pageBreakBefore w:val="0"/>
              <w:widowControl/>
              <w:kinsoku w:val="0"/>
              <w:wordWrap/>
              <w:overflowPunct/>
              <w:topLinePunct w:val="0"/>
              <w:autoSpaceDE w:val="0"/>
              <w:autoSpaceDN w:val="0"/>
              <w:bidi w:val="0"/>
              <w:adjustRightInd w:val="0"/>
              <w:snapToGrid w:val="0"/>
              <w:spacing w:line="360" w:lineRule="auto"/>
              <w:ind w:right="0"/>
              <w:jc w:val="center"/>
              <w:textAlignment w:val="baseline"/>
              <w:rPr>
                <w:rFonts w:hint="eastAsia" w:ascii="方正仿宋_GBK" w:hAnsi="方正仿宋_GBK" w:eastAsia="方正仿宋_GBK" w:cs="方正仿宋_GBK"/>
                <w:snapToGrid w:val="0"/>
                <w:color w:val="000000"/>
                <w:kern w:val="0"/>
                <w:sz w:val="21"/>
                <w:szCs w:val="21"/>
                <w:lang w:eastAsia="en-US"/>
              </w:rPr>
            </w:pPr>
            <w:r>
              <w:rPr>
                <w:rFonts w:hint="eastAsia" w:ascii="方正仿宋_GBK" w:hAnsi="方正仿宋_GBK" w:eastAsia="方正仿宋_GBK" w:cs="方正仿宋_GBK"/>
                <w:b/>
                <w:bCs/>
                <w:snapToGrid w:val="0"/>
                <w:color w:val="000000"/>
                <w:spacing w:val="7"/>
                <w:kern w:val="0"/>
                <w:sz w:val="21"/>
                <w:szCs w:val="21"/>
                <w:lang w:eastAsia="en-US"/>
              </w:rPr>
              <w:t>序号</w:t>
            </w:r>
          </w:p>
        </w:tc>
        <w:tc>
          <w:tcPr>
            <w:tcW w:w="2401" w:type="dxa"/>
            <w:noWrap w:val="0"/>
            <w:vAlign w:val="center"/>
          </w:tcPr>
          <w:p w14:paraId="0C0257E7">
            <w:pPr>
              <w:keepNext w:val="0"/>
              <w:keepLines w:val="0"/>
              <w:pageBreakBefore w:val="0"/>
              <w:widowControl/>
              <w:kinsoku w:val="0"/>
              <w:wordWrap/>
              <w:overflowPunct/>
              <w:topLinePunct w:val="0"/>
              <w:autoSpaceDE w:val="0"/>
              <w:autoSpaceDN w:val="0"/>
              <w:bidi w:val="0"/>
              <w:adjustRightInd w:val="0"/>
              <w:snapToGrid w:val="0"/>
              <w:spacing w:line="360" w:lineRule="auto"/>
              <w:ind w:right="0"/>
              <w:jc w:val="center"/>
              <w:textAlignment w:val="baseline"/>
              <w:rPr>
                <w:rFonts w:hint="eastAsia" w:ascii="方正仿宋_GBK" w:hAnsi="方正仿宋_GBK" w:eastAsia="方正仿宋_GBK" w:cs="方正仿宋_GBK"/>
                <w:snapToGrid w:val="0"/>
                <w:color w:val="000000"/>
                <w:kern w:val="0"/>
                <w:sz w:val="21"/>
                <w:szCs w:val="21"/>
                <w:lang w:eastAsia="en-US"/>
              </w:rPr>
            </w:pPr>
            <w:r>
              <w:rPr>
                <w:rFonts w:hint="eastAsia" w:ascii="方正仿宋_GBK" w:hAnsi="方正仿宋_GBK" w:eastAsia="方正仿宋_GBK" w:cs="方正仿宋_GBK"/>
                <w:b/>
                <w:bCs/>
                <w:snapToGrid w:val="0"/>
                <w:color w:val="000000"/>
                <w:spacing w:val="9"/>
                <w:kern w:val="0"/>
                <w:sz w:val="21"/>
                <w:szCs w:val="21"/>
                <w:lang w:eastAsia="en-US"/>
              </w:rPr>
              <w:t>育种单位</w:t>
            </w:r>
          </w:p>
        </w:tc>
        <w:tc>
          <w:tcPr>
            <w:tcW w:w="2116" w:type="dxa"/>
            <w:noWrap w:val="0"/>
            <w:vAlign w:val="center"/>
          </w:tcPr>
          <w:p w14:paraId="008A2150">
            <w:pPr>
              <w:keepNext w:val="0"/>
              <w:keepLines w:val="0"/>
              <w:pageBreakBefore w:val="0"/>
              <w:widowControl/>
              <w:kinsoku w:val="0"/>
              <w:wordWrap/>
              <w:overflowPunct/>
              <w:topLinePunct w:val="0"/>
              <w:autoSpaceDE w:val="0"/>
              <w:autoSpaceDN w:val="0"/>
              <w:bidi w:val="0"/>
              <w:adjustRightInd w:val="0"/>
              <w:snapToGrid w:val="0"/>
              <w:spacing w:line="360" w:lineRule="auto"/>
              <w:ind w:right="0"/>
              <w:jc w:val="center"/>
              <w:textAlignment w:val="baseline"/>
              <w:rPr>
                <w:rFonts w:hint="eastAsia" w:ascii="方正仿宋_GBK" w:hAnsi="方正仿宋_GBK" w:eastAsia="方正仿宋_GBK" w:cs="方正仿宋_GBK"/>
                <w:snapToGrid w:val="0"/>
                <w:color w:val="000000"/>
                <w:kern w:val="0"/>
                <w:sz w:val="21"/>
                <w:szCs w:val="21"/>
                <w:lang w:eastAsia="en-US"/>
              </w:rPr>
            </w:pPr>
            <w:r>
              <w:rPr>
                <w:rFonts w:hint="eastAsia" w:ascii="方正仿宋_GBK" w:hAnsi="方正仿宋_GBK" w:eastAsia="方正仿宋_GBK" w:cs="方正仿宋_GBK"/>
                <w:b/>
                <w:bCs/>
                <w:snapToGrid w:val="0"/>
                <w:color w:val="000000"/>
                <w:spacing w:val="9"/>
                <w:kern w:val="0"/>
                <w:sz w:val="21"/>
                <w:szCs w:val="21"/>
                <w:lang w:eastAsia="en-US"/>
              </w:rPr>
              <w:t>育种单位实质贡献</w:t>
            </w:r>
          </w:p>
        </w:tc>
        <w:tc>
          <w:tcPr>
            <w:tcW w:w="3174" w:type="dxa"/>
            <w:noWrap w:val="0"/>
            <w:vAlign w:val="center"/>
          </w:tcPr>
          <w:p w14:paraId="73EF577B">
            <w:pPr>
              <w:keepNext w:val="0"/>
              <w:keepLines w:val="0"/>
              <w:pageBreakBefore w:val="0"/>
              <w:widowControl/>
              <w:kinsoku w:val="0"/>
              <w:wordWrap/>
              <w:overflowPunct/>
              <w:topLinePunct w:val="0"/>
              <w:autoSpaceDE w:val="0"/>
              <w:autoSpaceDN w:val="0"/>
              <w:bidi w:val="0"/>
              <w:adjustRightInd w:val="0"/>
              <w:snapToGrid w:val="0"/>
              <w:spacing w:line="360" w:lineRule="auto"/>
              <w:ind w:right="0"/>
              <w:jc w:val="center"/>
              <w:textAlignment w:val="baseline"/>
              <w:rPr>
                <w:rFonts w:hint="eastAsia" w:ascii="方正仿宋_GBK" w:hAnsi="方正仿宋_GBK" w:eastAsia="方正仿宋_GBK" w:cs="方正仿宋_GBK"/>
                <w:snapToGrid w:val="0"/>
                <w:color w:val="000000"/>
                <w:kern w:val="0"/>
                <w:sz w:val="21"/>
                <w:szCs w:val="21"/>
                <w:lang w:eastAsia="en-US"/>
              </w:rPr>
            </w:pPr>
            <w:r>
              <w:rPr>
                <w:rFonts w:hint="eastAsia" w:ascii="方正仿宋_GBK" w:hAnsi="方正仿宋_GBK" w:eastAsia="方正仿宋_GBK" w:cs="方正仿宋_GBK"/>
                <w:b/>
                <w:bCs/>
                <w:snapToGrid w:val="0"/>
                <w:color w:val="FF0000"/>
                <w:spacing w:val="10"/>
                <w:kern w:val="0"/>
                <w:sz w:val="21"/>
                <w:szCs w:val="21"/>
                <w:lang w:eastAsia="en-US"/>
              </w:rPr>
              <w:t>参与育种人员</w:t>
            </w:r>
          </w:p>
        </w:tc>
      </w:tr>
      <w:tr w14:paraId="7A3ECBC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97" w:hRule="atLeast"/>
          <w:jc w:val="center"/>
        </w:trPr>
        <w:tc>
          <w:tcPr>
            <w:tcW w:w="832" w:type="dxa"/>
            <w:noWrap w:val="0"/>
            <w:vAlign w:val="center"/>
          </w:tcPr>
          <w:p w14:paraId="734A119D">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center"/>
              <w:textAlignment w:val="baseline"/>
              <w:rPr>
                <w:rFonts w:hint="eastAsia" w:ascii="方正仿宋_GBK" w:hAnsi="方正仿宋_GBK" w:eastAsia="方正仿宋_GBK" w:cs="方正仿宋_GBK"/>
                <w:snapToGrid w:val="0"/>
                <w:color w:val="000000"/>
                <w:kern w:val="0"/>
                <w:sz w:val="21"/>
                <w:szCs w:val="21"/>
                <w:lang w:eastAsia="en-US"/>
              </w:rPr>
            </w:pPr>
          </w:p>
        </w:tc>
        <w:tc>
          <w:tcPr>
            <w:tcW w:w="2401" w:type="dxa"/>
            <w:noWrap w:val="0"/>
            <w:vAlign w:val="center"/>
          </w:tcPr>
          <w:p w14:paraId="3F285A43">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center"/>
              <w:textAlignment w:val="baseline"/>
              <w:rPr>
                <w:rFonts w:hint="eastAsia" w:ascii="方正仿宋_GBK" w:hAnsi="方正仿宋_GBK" w:eastAsia="方正仿宋_GBK" w:cs="方正仿宋_GBK"/>
                <w:snapToGrid w:val="0"/>
                <w:color w:val="000000"/>
                <w:kern w:val="0"/>
                <w:sz w:val="21"/>
                <w:szCs w:val="21"/>
                <w:lang w:eastAsia="en-US"/>
              </w:rPr>
            </w:pPr>
          </w:p>
        </w:tc>
        <w:tc>
          <w:tcPr>
            <w:tcW w:w="2116" w:type="dxa"/>
            <w:noWrap w:val="0"/>
            <w:vAlign w:val="center"/>
          </w:tcPr>
          <w:p w14:paraId="6B20D2C3">
            <w:pPr>
              <w:keepNext w:val="0"/>
              <w:keepLines w:val="0"/>
              <w:pageBreakBefore w:val="0"/>
              <w:widowControl/>
              <w:kinsoku w:val="0"/>
              <w:wordWrap/>
              <w:overflowPunct/>
              <w:topLinePunct w:val="0"/>
              <w:autoSpaceDE w:val="0"/>
              <w:autoSpaceDN w:val="0"/>
              <w:bidi w:val="0"/>
              <w:adjustRightInd w:val="0"/>
              <w:snapToGrid w:val="0"/>
              <w:spacing w:line="360" w:lineRule="auto"/>
              <w:ind w:right="0"/>
              <w:jc w:val="center"/>
              <w:textAlignment w:val="baseline"/>
              <w:rPr>
                <w:rFonts w:hint="eastAsia" w:ascii="方正仿宋_GBK" w:hAnsi="方正仿宋_GBK" w:eastAsia="方正仿宋_GBK" w:cs="方正仿宋_GBK"/>
                <w:snapToGrid w:val="0"/>
                <w:color w:val="000000"/>
                <w:kern w:val="0"/>
                <w:sz w:val="21"/>
                <w:szCs w:val="21"/>
                <w:lang w:eastAsia="en-US"/>
              </w:rPr>
            </w:pPr>
            <w:r>
              <w:rPr>
                <w:rFonts w:hint="eastAsia" w:ascii="方正仿宋_GBK" w:hAnsi="方正仿宋_GBK" w:eastAsia="方正仿宋_GBK" w:cs="方正仿宋_GBK"/>
                <w:b/>
                <w:bCs/>
                <w:snapToGrid w:val="0"/>
                <w:color w:val="FF0000"/>
                <w:spacing w:val="9"/>
                <w:kern w:val="0"/>
                <w:sz w:val="21"/>
                <w:szCs w:val="21"/>
                <w:lang w:eastAsia="en-US"/>
              </w:rPr>
              <w:t>母本选育/父本选育</w:t>
            </w:r>
            <w:r>
              <w:rPr>
                <w:rFonts w:hint="eastAsia" w:ascii="方正仿宋_GBK" w:hAnsi="方正仿宋_GBK" w:eastAsia="方正仿宋_GBK" w:cs="方正仿宋_GBK"/>
                <w:b/>
                <w:bCs/>
                <w:snapToGrid w:val="0"/>
                <w:color w:val="FF0000"/>
                <w:spacing w:val="8"/>
                <w:kern w:val="0"/>
                <w:sz w:val="21"/>
                <w:szCs w:val="21"/>
                <w:lang w:eastAsia="en-US"/>
              </w:rPr>
              <w:t>/组合选育/参试等</w:t>
            </w:r>
          </w:p>
        </w:tc>
        <w:tc>
          <w:tcPr>
            <w:tcW w:w="3174" w:type="dxa"/>
            <w:noWrap w:val="0"/>
            <w:vAlign w:val="center"/>
          </w:tcPr>
          <w:p w14:paraId="2E366514">
            <w:pPr>
              <w:keepNext w:val="0"/>
              <w:keepLines w:val="0"/>
              <w:pageBreakBefore w:val="0"/>
              <w:widowControl/>
              <w:kinsoku w:val="0"/>
              <w:wordWrap/>
              <w:overflowPunct/>
              <w:topLinePunct w:val="0"/>
              <w:autoSpaceDE w:val="0"/>
              <w:autoSpaceDN w:val="0"/>
              <w:bidi w:val="0"/>
              <w:adjustRightInd w:val="0"/>
              <w:snapToGrid w:val="0"/>
              <w:spacing w:line="360" w:lineRule="auto"/>
              <w:ind w:right="0"/>
              <w:jc w:val="center"/>
              <w:textAlignment w:val="baseline"/>
              <w:rPr>
                <w:rFonts w:hint="eastAsia" w:ascii="方正仿宋_GBK" w:hAnsi="方正仿宋_GBK" w:eastAsia="方正仿宋_GBK" w:cs="方正仿宋_GBK"/>
                <w:snapToGrid w:val="0"/>
                <w:color w:val="000000"/>
                <w:kern w:val="0"/>
                <w:sz w:val="21"/>
                <w:szCs w:val="21"/>
                <w:lang w:eastAsia="en-US"/>
              </w:rPr>
            </w:pPr>
            <w:r>
              <w:rPr>
                <w:rFonts w:hint="eastAsia" w:ascii="方正仿宋_GBK" w:hAnsi="方正仿宋_GBK" w:eastAsia="方正仿宋_GBK" w:cs="方正仿宋_GBK"/>
                <w:b/>
                <w:bCs/>
                <w:snapToGrid w:val="0"/>
                <w:color w:val="FF0000"/>
                <w:spacing w:val="3"/>
                <w:kern w:val="0"/>
                <w:sz w:val="21"/>
                <w:szCs w:val="21"/>
                <w:lang w:eastAsia="en-US"/>
              </w:rPr>
              <w:t>张三、李四、王五……</w:t>
            </w:r>
          </w:p>
        </w:tc>
      </w:tr>
      <w:tr w14:paraId="43064A0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jc w:val="center"/>
        </w:trPr>
        <w:tc>
          <w:tcPr>
            <w:tcW w:w="832" w:type="dxa"/>
            <w:noWrap w:val="0"/>
            <w:vAlign w:val="center"/>
          </w:tcPr>
          <w:p w14:paraId="31E47CA0">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center"/>
              <w:textAlignment w:val="baseline"/>
              <w:rPr>
                <w:rFonts w:hint="eastAsia" w:ascii="方正仿宋_GBK" w:hAnsi="方正仿宋_GBK" w:eastAsia="方正仿宋_GBK" w:cs="方正仿宋_GBK"/>
                <w:snapToGrid w:val="0"/>
                <w:color w:val="000000"/>
                <w:kern w:val="0"/>
                <w:sz w:val="21"/>
                <w:szCs w:val="21"/>
                <w:lang w:eastAsia="en-US"/>
              </w:rPr>
            </w:pPr>
          </w:p>
        </w:tc>
        <w:tc>
          <w:tcPr>
            <w:tcW w:w="2401" w:type="dxa"/>
            <w:noWrap w:val="0"/>
            <w:vAlign w:val="center"/>
          </w:tcPr>
          <w:p w14:paraId="7B8E78A9">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center"/>
              <w:textAlignment w:val="baseline"/>
              <w:rPr>
                <w:rFonts w:hint="eastAsia" w:ascii="方正仿宋_GBK" w:hAnsi="方正仿宋_GBK" w:eastAsia="方正仿宋_GBK" w:cs="方正仿宋_GBK"/>
                <w:snapToGrid w:val="0"/>
                <w:color w:val="000000"/>
                <w:kern w:val="0"/>
                <w:sz w:val="21"/>
                <w:szCs w:val="21"/>
                <w:lang w:eastAsia="en-US"/>
              </w:rPr>
            </w:pPr>
          </w:p>
        </w:tc>
        <w:tc>
          <w:tcPr>
            <w:tcW w:w="2116" w:type="dxa"/>
            <w:noWrap w:val="0"/>
            <w:vAlign w:val="center"/>
          </w:tcPr>
          <w:p w14:paraId="287B9201">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center"/>
              <w:textAlignment w:val="baseline"/>
              <w:rPr>
                <w:rFonts w:hint="eastAsia" w:ascii="方正仿宋_GBK" w:hAnsi="方正仿宋_GBK" w:eastAsia="方正仿宋_GBK" w:cs="方正仿宋_GBK"/>
                <w:snapToGrid w:val="0"/>
                <w:color w:val="000000"/>
                <w:kern w:val="0"/>
                <w:sz w:val="21"/>
                <w:szCs w:val="21"/>
                <w:lang w:eastAsia="en-US"/>
              </w:rPr>
            </w:pPr>
          </w:p>
        </w:tc>
        <w:tc>
          <w:tcPr>
            <w:tcW w:w="3174" w:type="dxa"/>
            <w:noWrap w:val="0"/>
            <w:vAlign w:val="center"/>
          </w:tcPr>
          <w:p w14:paraId="4FEC9423">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center"/>
              <w:textAlignment w:val="baseline"/>
              <w:rPr>
                <w:rFonts w:hint="eastAsia" w:ascii="方正仿宋_GBK" w:hAnsi="方正仿宋_GBK" w:eastAsia="方正仿宋_GBK" w:cs="方正仿宋_GBK"/>
                <w:snapToGrid w:val="0"/>
                <w:color w:val="000000"/>
                <w:kern w:val="0"/>
                <w:sz w:val="21"/>
                <w:szCs w:val="21"/>
                <w:lang w:eastAsia="en-US"/>
              </w:rPr>
            </w:pPr>
          </w:p>
        </w:tc>
      </w:tr>
      <w:tr w14:paraId="7B3E353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2" w:hRule="atLeast"/>
          <w:jc w:val="center"/>
        </w:trPr>
        <w:tc>
          <w:tcPr>
            <w:tcW w:w="832" w:type="dxa"/>
            <w:noWrap w:val="0"/>
            <w:vAlign w:val="center"/>
          </w:tcPr>
          <w:p w14:paraId="35E4CD62">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center"/>
              <w:textAlignment w:val="baseline"/>
              <w:rPr>
                <w:rFonts w:hint="eastAsia" w:ascii="方正仿宋_GBK" w:hAnsi="方正仿宋_GBK" w:eastAsia="方正仿宋_GBK" w:cs="方正仿宋_GBK"/>
                <w:snapToGrid w:val="0"/>
                <w:color w:val="000000"/>
                <w:kern w:val="0"/>
                <w:sz w:val="21"/>
                <w:szCs w:val="21"/>
                <w:lang w:eastAsia="en-US"/>
              </w:rPr>
            </w:pPr>
          </w:p>
        </w:tc>
        <w:tc>
          <w:tcPr>
            <w:tcW w:w="2401" w:type="dxa"/>
            <w:noWrap w:val="0"/>
            <w:vAlign w:val="center"/>
          </w:tcPr>
          <w:p w14:paraId="7EE2CB8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center"/>
              <w:textAlignment w:val="baseline"/>
              <w:rPr>
                <w:rFonts w:hint="eastAsia" w:ascii="方正仿宋_GBK" w:hAnsi="方正仿宋_GBK" w:eastAsia="方正仿宋_GBK" w:cs="方正仿宋_GBK"/>
                <w:snapToGrid w:val="0"/>
                <w:color w:val="000000"/>
                <w:kern w:val="0"/>
                <w:sz w:val="21"/>
                <w:szCs w:val="21"/>
                <w:lang w:eastAsia="en-US"/>
              </w:rPr>
            </w:pPr>
          </w:p>
        </w:tc>
        <w:tc>
          <w:tcPr>
            <w:tcW w:w="2116" w:type="dxa"/>
            <w:noWrap w:val="0"/>
            <w:vAlign w:val="center"/>
          </w:tcPr>
          <w:p w14:paraId="4FCC8549">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center"/>
              <w:textAlignment w:val="baseline"/>
              <w:rPr>
                <w:rFonts w:hint="eastAsia" w:ascii="方正仿宋_GBK" w:hAnsi="方正仿宋_GBK" w:eastAsia="方正仿宋_GBK" w:cs="方正仿宋_GBK"/>
                <w:snapToGrid w:val="0"/>
                <w:color w:val="000000"/>
                <w:kern w:val="0"/>
                <w:sz w:val="21"/>
                <w:szCs w:val="21"/>
                <w:lang w:eastAsia="en-US"/>
              </w:rPr>
            </w:pPr>
          </w:p>
        </w:tc>
        <w:tc>
          <w:tcPr>
            <w:tcW w:w="3174" w:type="dxa"/>
            <w:noWrap w:val="0"/>
            <w:vAlign w:val="center"/>
          </w:tcPr>
          <w:p w14:paraId="1F4F7A49">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jc w:val="center"/>
              <w:textAlignment w:val="baseline"/>
              <w:rPr>
                <w:rFonts w:hint="eastAsia" w:ascii="方正仿宋_GBK" w:hAnsi="方正仿宋_GBK" w:eastAsia="方正仿宋_GBK" w:cs="方正仿宋_GBK"/>
                <w:snapToGrid w:val="0"/>
                <w:color w:val="000000"/>
                <w:kern w:val="0"/>
                <w:sz w:val="21"/>
                <w:szCs w:val="21"/>
                <w:lang w:eastAsia="en-US"/>
              </w:rPr>
            </w:pPr>
          </w:p>
        </w:tc>
      </w:tr>
    </w:tbl>
    <w:p w14:paraId="237F0A6A">
      <w:pPr>
        <w:keepNext w:val="0"/>
        <w:keepLines w:val="0"/>
        <w:pageBreakBefore w:val="0"/>
        <w:numPr>
          <w:ilvl w:val="0"/>
          <w:numId w:val="3"/>
        </w:numPr>
        <w:kinsoku w:val="0"/>
        <w:wordWrap/>
        <w:overflowPunct/>
        <w:topLinePunct w:val="0"/>
        <w:autoSpaceDE w:val="0"/>
        <w:autoSpaceDN w:val="0"/>
        <w:bidi w:val="0"/>
        <w:adjustRightInd w:val="0"/>
        <w:snapToGrid w:val="0"/>
        <w:spacing w:line="360" w:lineRule="auto"/>
        <w:ind w:left="0" w:right="0" w:firstLine="560" w:firstLineChars="200"/>
        <w:jc w:val="both"/>
        <w:textAlignment w:val="baseline"/>
        <w:rPr>
          <w:rFonts w:hint="eastAsia" w:ascii="方正仿宋_GBK" w:hAnsi="方正仿宋_GBK" w:eastAsia="方正仿宋_GBK" w:cs="方正仿宋_GBK"/>
          <w:b w:val="0"/>
          <w:bCs w:val="0"/>
          <w:snapToGrid w:val="0"/>
          <w:color w:val="000000"/>
          <w:spacing w:val="11"/>
          <w:kern w:val="0"/>
          <w:sz w:val="28"/>
          <w:szCs w:val="28"/>
          <w:lang w:val="en-US" w:eastAsia="en-US" w:bidi="ar-SA"/>
        </w:rPr>
      </w:pPr>
      <w:r>
        <w:rPr>
          <w:rFonts w:hint="eastAsia" w:ascii="方正仿宋_GBK" w:hAnsi="方正仿宋_GBK" w:eastAsia="方正仿宋_GBK" w:cs="方正仿宋_GBK"/>
          <w:b w:val="0"/>
          <w:bCs w:val="0"/>
          <w:snapToGrid w:val="0"/>
          <w:color w:val="000000"/>
          <w:kern w:val="0"/>
          <w:sz w:val="28"/>
          <w:szCs w:val="28"/>
          <w:lang w:val="en-US" w:eastAsia="en-US" w:bidi="ar-SA"/>
        </w:rPr>
        <w:t>品种（含杂交种亲本）特征特性描述</w:t>
      </w:r>
    </w:p>
    <w:p w14:paraId="52752D94">
      <w:pPr>
        <w:keepNext w:val="0"/>
        <w:keepLines w:val="0"/>
        <w:pageBreakBefore w:val="0"/>
        <w:numPr>
          <w:ilvl w:val="0"/>
          <w:numId w:val="0"/>
        </w:numPr>
        <w:kinsoku w:val="0"/>
        <w:wordWrap/>
        <w:overflowPunct/>
        <w:topLinePunct w:val="0"/>
        <w:autoSpaceDE w:val="0"/>
        <w:autoSpaceDN w:val="0"/>
        <w:bidi w:val="0"/>
        <w:adjustRightInd w:val="0"/>
        <w:snapToGrid w:val="0"/>
        <w:spacing w:line="360" w:lineRule="auto"/>
        <w:ind w:left="0" w:leftChars="0" w:right="0" w:rightChars="0" w:firstLine="542" w:firstLineChars="200"/>
        <w:jc w:val="both"/>
        <w:textAlignment w:val="baseline"/>
        <w:rPr>
          <w:rFonts w:hint="eastAsia" w:ascii="方正仿宋_GBK" w:hAnsi="方正仿宋_GBK" w:eastAsia="方正仿宋_GBK" w:cs="方正仿宋_GBK"/>
          <w:snapToGrid w:val="0"/>
          <w:color w:val="000000"/>
          <w:kern w:val="0"/>
          <w:sz w:val="28"/>
          <w:szCs w:val="28"/>
          <w:lang w:val="en-US" w:eastAsia="en-US" w:bidi="ar-SA"/>
        </w:rPr>
      </w:pPr>
      <w:r>
        <w:rPr>
          <w:rFonts w:hint="eastAsia" w:ascii="方正仿宋_GBK" w:hAnsi="方正仿宋_GBK" w:eastAsia="方正仿宋_GBK" w:cs="方正仿宋_GBK"/>
          <w:b/>
          <w:bCs/>
          <w:snapToGrid w:val="0"/>
          <w:color w:val="000000"/>
          <w:spacing w:val="-5"/>
          <w:kern w:val="0"/>
          <w:sz w:val="28"/>
          <w:szCs w:val="28"/>
          <w:lang w:val="en-US" w:eastAsia="en-US" w:bidi="ar-SA"/>
        </w:rPr>
        <w:t>1.杂交种特征特性</w:t>
      </w:r>
    </w:p>
    <w:p w14:paraId="299A7FB9">
      <w:pPr>
        <w:keepNext w:val="0"/>
        <w:keepLines w:val="0"/>
        <w:pageBreakBefore w:val="0"/>
        <w:kinsoku w:val="0"/>
        <w:wordWrap/>
        <w:overflowPunct/>
        <w:topLinePunct w:val="0"/>
        <w:autoSpaceDE w:val="0"/>
        <w:autoSpaceDN w:val="0"/>
        <w:bidi w:val="0"/>
        <w:adjustRightInd w:val="0"/>
        <w:snapToGrid w:val="0"/>
        <w:spacing w:line="360" w:lineRule="auto"/>
        <w:ind w:left="0" w:right="0" w:firstLine="532" w:firstLineChars="200"/>
        <w:jc w:val="both"/>
        <w:textAlignment w:val="baseline"/>
        <w:rPr>
          <w:rFonts w:hint="eastAsia" w:ascii="方正仿宋_GBK" w:hAnsi="方正仿宋_GBK" w:eastAsia="方正仿宋_GBK" w:cs="方正仿宋_GBK"/>
          <w:snapToGrid w:val="0"/>
          <w:color w:val="000000"/>
          <w:kern w:val="0"/>
          <w:sz w:val="28"/>
          <w:szCs w:val="28"/>
          <w:lang w:val="en-US" w:eastAsia="en-US" w:bidi="ar-SA"/>
        </w:rPr>
      </w:pPr>
      <w:r>
        <w:rPr>
          <w:rFonts w:hint="eastAsia" w:ascii="方正仿宋_GBK" w:hAnsi="方正仿宋_GBK" w:eastAsia="方正仿宋_GBK" w:cs="方正仿宋_GBK"/>
          <w:snapToGrid w:val="0"/>
          <w:color w:val="000000"/>
          <w:spacing w:val="-7"/>
          <w:kern w:val="0"/>
          <w:sz w:val="28"/>
          <w:szCs w:val="28"/>
          <w:lang w:val="en-US" w:eastAsia="en-US" w:bidi="ar-SA"/>
        </w:rPr>
        <w:t>例：该品种出苗至成熟128.8天，比对照郑单958早熟1.7天。</w:t>
      </w:r>
      <w:r>
        <w:rPr>
          <w:rFonts w:hint="eastAsia" w:ascii="方正仿宋_GBK" w:hAnsi="方正仿宋_GBK" w:eastAsia="方正仿宋_GBK" w:cs="方正仿宋_GBK"/>
          <w:snapToGrid w:val="0"/>
          <w:color w:val="000000"/>
          <w:spacing w:val="-9"/>
          <w:kern w:val="0"/>
          <w:sz w:val="28"/>
          <w:szCs w:val="28"/>
          <w:lang w:val="en-US" w:eastAsia="en-US" w:bidi="ar-SA"/>
        </w:rPr>
        <w:t>幼苗叶鞘浅紫色，花丝浅紫色，花药浅紫色，</w:t>
      </w:r>
      <w:r>
        <w:rPr>
          <w:rFonts w:hint="eastAsia" w:ascii="方正仿宋_GBK" w:hAnsi="方正仿宋_GBK" w:eastAsia="方正仿宋_GBK" w:cs="方正仿宋_GBK"/>
          <w:snapToGrid w:val="0"/>
          <w:color w:val="000000"/>
          <w:spacing w:val="-10"/>
          <w:kern w:val="0"/>
          <w:sz w:val="28"/>
          <w:szCs w:val="28"/>
          <w:lang w:val="en-US" w:eastAsia="en-US" w:bidi="ar-SA"/>
        </w:rPr>
        <w:t>颖壳绿色。株型半紧凑，</w:t>
      </w:r>
      <w:r>
        <w:rPr>
          <w:rFonts w:hint="eastAsia" w:ascii="方正仿宋_GBK" w:hAnsi="方正仿宋_GBK" w:eastAsia="方正仿宋_GBK" w:cs="方正仿宋_GBK"/>
          <w:snapToGrid w:val="0"/>
          <w:color w:val="000000"/>
          <w:spacing w:val="-7"/>
          <w:kern w:val="0"/>
          <w:sz w:val="28"/>
          <w:szCs w:val="28"/>
          <w:lang w:val="en-US" w:eastAsia="en-US" w:bidi="ar-SA"/>
        </w:rPr>
        <w:t>株高277厘米，穗位105厘米，成株叶片数</w:t>
      </w:r>
      <w:r>
        <w:rPr>
          <w:rFonts w:hint="eastAsia" w:ascii="方正仿宋_GBK" w:hAnsi="方正仿宋_GBK" w:eastAsia="方正仿宋_GBK" w:cs="方正仿宋_GBK"/>
          <w:snapToGrid w:val="0"/>
          <w:color w:val="000000"/>
          <w:spacing w:val="-8"/>
          <w:kern w:val="0"/>
          <w:sz w:val="28"/>
          <w:szCs w:val="28"/>
          <w:lang w:val="en-US" w:eastAsia="en-US" w:bidi="ar-SA"/>
        </w:rPr>
        <w:t>20片。果穗筒型，穗长</w:t>
      </w:r>
      <w:r>
        <w:rPr>
          <w:rFonts w:hint="eastAsia" w:ascii="方正仿宋_GBK" w:hAnsi="方正仿宋_GBK" w:eastAsia="方正仿宋_GBK" w:cs="方正仿宋_GBK"/>
          <w:snapToGrid w:val="0"/>
          <w:color w:val="000000"/>
          <w:spacing w:val="-12"/>
          <w:kern w:val="0"/>
          <w:sz w:val="28"/>
          <w:szCs w:val="28"/>
          <w:lang w:val="en-US" w:eastAsia="en-US" w:bidi="ar-SA"/>
        </w:rPr>
        <w:t>22.1cm，穗行数16～18行，穗轴红色，籽粒黄色，百粒重36.5克，</w:t>
      </w:r>
      <w:r>
        <w:rPr>
          <w:rFonts w:hint="eastAsia" w:ascii="方正仿宋_GBK" w:hAnsi="方正仿宋_GBK" w:eastAsia="方正仿宋_GBK" w:cs="方正仿宋_GBK"/>
          <w:snapToGrid w:val="0"/>
          <w:color w:val="000000"/>
          <w:spacing w:val="-1"/>
          <w:kern w:val="0"/>
          <w:sz w:val="28"/>
          <w:szCs w:val="28"/>
          <w:lang w:val="en-US" w:eastAsia="en-US" w:bidi="ar-SA"/>
        </w:rPr>
        <w:t>籽粒半马齿型。</w:t>
      </w:r>
    </w:p>
    <w:p w14:paraId="3AA843A6">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38" w:firstLineChars="200"/>
        <w:jc w:val="both"/>
        <w:textAlignment w:val="baseline"/>
        <w:rPr>
          <w:rFonts w:hint="eastAsia" w:ascii="方正仿宋_GBK" w:hAnsi="方正仿宋_GBK" w:eastAsia="方正仿宋_GBK" w:cs="方正仿宋_GBK"/>
          <w:snapToGrid w:val="0"/>
          <w:color w:val="000000"/>
          <w:kern w:val="0"/>
          <w:sz w:val="28"/>
          <w:szCs w:val="28"/>
          <w:lang w:eastAsia="en-US"/>
        </w:rPr>
      </w:pPr>
      <w:r>
        <w:rPr>
          <w:rFonts w:hint="eastAsia" w:ascii="方正仿宋_GBK" w:hAnsi="方正仿宋_GBK" w:eastAsia="方正仿宋_GBK" w:cs="方正仿宋_GBK"/>
          <w:b/>
          <w:bCs/>
          <w:snapToGrid w:val="0"/>
          <w:color w:val="000000"/>
          <w:spacing w:val="-6"/>
          <w:kern w:val="0"/>
          <w:sz w:val="28"/>
          <w:szCs w:val="28"/>
          <w:lang w:eastAsia="en-US"/>
        </w:rPr>
        <w:t>2.亲本特性</w:t>
      </w:r>
    </w:p>
    <w:p w14:paraId="769D39B6">
      <w:pPr>
        <w:keepNext w:val="0"/>
        <w:keepLines w:val="0"/>
        <w:pageBreakBefore w:val="0"/>
        <w:kinsoku w:val="0"/>
        <w:wordWrap/>
        <w:overflowPunct/>
        <w:topLinePunct w:val="0"/>
        <w:autoSpaceDE w:val="0"/>
        <w:autoSpaceDN w:val="0"/>
        <w:bidi w:val="0"/>
        <w:adjustRightInd w:val="0"/>
        <w:snapToGrid w:val="0"/>
        <w:spacing w:line="360" w:lineRule="auto"/>
        <w:ind w:left="0" w:right="0" w:firstLine="546" w:firstLineChars="200"/>
        <w:jc w:val="both"/>
        <w:textAlignment w:val="baseline"/>
        <w:rPr>
          <w:rFonts w:hint="eastAsia" w:ascii="方正仿宋_GBK" w:hAnsi="方正仿宋_GBK" w:eastAsia="方正仿宋_GBK" w:cs="方正仿宋_GBK"/>
          <w:snapToGrid w:val="0"/>
          <w:color w:val="000000"/>
          <w:kern w:val="0"/>
          <w:sz w:val="28"/>
          <w:szCs w:val="28"/>
          <w:lang w:val="en-US" w:eastAsia="en-US" w:bidi="ar-SA"/>
        </w:rPr>
      </w:pPr>
      <w:r>
        <w:rPr>
          <w:rFonts w:hint="eastAsia" w:ascii="方正仿宋_GBK" w:hAnsi="方正仿宋_GBK" w:eastAsia="方正仿宋_GBK" w:cs="方正仿宋_GBK"/>
          <w:b/>
          <w:bCs/>
          <w:snapToGrid w:val="0"/>
          <w:color w:val="FF0000"/>
          <w:spacing w:val="-4"/>
          <w:kern w:val="0"/>
          <w:sz w:val="28"/>
          <w:szCs w:val="28"/>
          <w:lang w:val="en-US" w:eastAsia="en-US" w:bidi="ar-SA"/>
        </w:rPr>
        <w:t>例：</w:t>
      </w:r>
    </w:p>
    <w:p w14:paraId="3E2BD438">
      <w:pPr>
        <w:keepNext w:val="0"/>
        <w:keepLines w:val="0"/>
        <w:pageBreakBefore w:val="0"/>
        <w:kinsoku w:val="0"/>
        <w:wordWrap/>
        <w:overflowPunct/>
        <w:topLinePunct w:val="0"/>
        <w:autoSpaceDE w:val="0"/>
        <w:autoSpaceDN w:val="0"/>
        <w:bidi w:val="0"/>
        <w:adjustRightInd w:val="0"/>
        <w:snapToGrid w:val="0"/>
        <w:spacing w:line="360" w:lineRule="auto"/>
        <w:ind w:left="0" w:right="0" w:firstLine="538" w:firstLineChars="200"/>
        <w:jc w:val="both"/>
        <w:textAlignment w:val="baseline"/>
        <w:rPr>
          <w:rFonts w:hint="eastAsia" w:ascii="方正仿宋_GBK" w:hAnsi="方正仿宋_GBK" w:eastAsia="方正仿宋_GBK" w:cs="方正仿宋_GBK"/>
          <w:snapToGrid w:val="0"/>
          <w:color w:val="000000"/>
          <w:kern w:val="0"/>
          <w:sz w:val="28"/>
          <w:szCs w:val="28"/>
          <w:lang w:val="en-US" w:eastAsia="en-US" w:bidi="ar-SA"/>
        </w:rPr>
      </w:pPr>
      <w:r>
        <w:rPr>
          <w:rFonts w:hint="eastAsia" w:ascii="方正仿宋_GBK" w:hAnsi="方正仿宋_GBK" w:eastAsia="方正仿宋_GBK" w:cs="方正仿宋_GBK"/>
          <w:b/>
          <w:bCs/>
          <w:snapToGrid w:val="0"/>
          <w:color w:val="000000"/>
          <w:spacing w:val="-6"/>
          <w:kern w:val="0"/>
          <w:sz w:val="28"/>
          <w:szCs w:val="28"/>
          <w:lang w:val="en-US" w:eastAsia="en-US" w:bidi="ar-SA"/>
        </w:rPr>
        <w:t>母本</w:t>
      </w:r>
      <w:r>
        <w:rPr>
          <w:rFonts w:hint="eastAsia" w:ascii="方正仿宋_GBK" w:hAnsi="方正仿宋_GBK" w:eastAsia="方正仿宋_GBK" w:cs="方正仿宋_GBK"/>
          <w:b/>
          <w:bCs/>
          <w:snapToGrid w:val="0"/>
          <w:color w:val="FF0000"/>
          <w:spacing w:val="-6"/>
          <w:kern w:val="0"/>
          <w:sz w:val="28"/>
          <w:szCs w:val="28"/>
          <w:u w:val="single" w:color="auto"/>
          <w:lang w:val="en-US" w:eastAsia="en-US" w:bidi="ar-SA"/>
        </w:rPr>
        <w:t>浚0001</w:t>
      </w:r>
      <w:r>
        <w:rPr>
          <w:rFonts w:hint="eastAsia" w:ascii="方正仿宋_GBK" w:hAnsi="方正仿宋_GBK" w:eastAsia="方正仿宋_GBK" w:cs="方正仿宋_GBK"/>
          <w:b/>
          <w:bCs/>
          <w:snapToGrid w:val="0"/>
          <w:color w:val="000000"/>
          <w:spacing w:val="-6"/>
          <w:kern w:val="0"/>
          <w:sz w:val="28"/>
          <w:szCs w:val="28"/>
          <w:lang w:val="en-US" w:eastAsia="en-US" w:bidi="ar-SA"/>
        </w:rPr>
        <w:t>：</w:t>
      </w:r>
      <w:r>
        <w:rPr>
          <w:rFonts w:hint="eastAsia" w:ascii="方正仿宋_GBK" w:hAnsi="方正仿宋_GBK" w:eastAsia="方正仿宋_GBK" w:cs="方正仿宋_GBK"/>
          <w:snapToGrid w:val="0"/>
          <w:color w:val="000000"/>
          <w:spacing w:val="-6"/>
          <w:kern w:val="0"/>
          <w:sz w:val="28"/>
          <w:szCs w:val="28"/>
          <w:lang w:val="en-US" w:eastAsia="en-US" w:bidi="ar-SA"/>
        </w:rPr>
        <w:t>该自交系全生育期104天左右。株型半紧凑，叶</w:t>
      </w:r>
      <w:r>
        <w:rPr>
          <w:rFonts w:hint="eastAsia" w:ascii="方正仿宋_GBK" w:hAnsi="方正仿宋_GBK" w:eastAsia="方正仿宋_GBK" w:cs="方正仿宋_GBK"/>
          <w:snapToGrid w:val="0"/>
          <w:color w:val="000000"/>
          <w:spacing w:val="-15"/>
          <w:kern w:val="0"/>
          <w:sz w:val="28"/>
          <w:szCs w:val="28"/>
          <w:lang w:val="en-US" w:eastAsia="en-US" w:bidi="ar-SA"/>
        </w:rPr>
        <w:t>片上冲、宽大。株高192cm，穗位92cm.</w:t>
      </w:r>
      <w:r>
        <w:rPr>
          <w:rFonts w:hint="eastAsia" w:ascii="方正仿宋_GBK" w:hAnsi="方正仿宋_GBK" w:eastAsia="方正仿宋_GBK" w:cs="方正仿宋_GBK"/>
          <w:snapToGrid w:val="0"/>
          <w:color w:val="000000"/>
          <w:spacing w:val="-16"/>
          <w:kern w:val="0"/>
          <w:sz w:val="28"/>
          <w:szCs w:val="28"/>
          <w:lang w:val="en-US" w:eastAsia="en-US" w:bidi="ar-SA"/>
        </w:rPr>
        <w:t>雄穗分枝6～10个,花药黄色，</w:t>
      </w:r>
      <w:r>
        <w:rPr>
          <w:rFonts w:hint="eastAsia" w:ascii="方正仿宋_GBK" w:hAnsi="方正仿宋_GBK" w:eastAsia="方正仿宋_GBK" w:cs="方正仿宋_GBK"/>
          <w:snapToGrid w:val="0"/>
          <w:color w:val="000000"/>
          <w:spacing w:val="-9"/>
          <w:kern w:val="0"/>
          <w:sz w:val="28"/>
          <w:szCs w:val="28"/>
          <w:lang w:val="en-US" w:eastAsia="en-US" w:bidi="ar-SA"/>
        </w:rPr>
        <w:t>花丝绿色,花粉量中。穗长13cm,穗粗4.7cm,穗</w:t>
      </w:r>
      <w:r>
        <w:rPr>
          <w:rFonts w:hint="eastAsia" w:ascii="方正仿宋_GBK" w:hAnsi="方正仿宋_GBK" w:eastAsia="方正仿宋_GBK" w:cs="方正仿宋_GBK"/>
          <w:snapToGrid w:val="0"/>
          <w:color w:val="000000"/>
          <w:spacing w:val="-10"/>
          <w:kern w:val="0"/>
          <w:sz w:val="28"/>
          <w:szCs w:val="28"/>
          <w:lang w:val="en-US" w:eastAsia="en-US" w:bidi="ar-SA"/>
        </w:rPr>
        <w:t>行数16～18行,千粒重</w:t>
      </w:r>
      <w:r>
        <w:rPr>
          <w:rFonts w:hint="eastAsia" w:ascii="方正仿宋_GBK" w:hAnsi="方正仿宋_GBK" w:eastAsia="方正仿宋_GBK" w:cs="方正仿宋_GBK"/>
          <w:snapToGrid w:val="0"/>
          <w:color w:val="000000"/>
          <w:spacing w:val="-6"/>
          <w:kern w:val="0"/>
          <w:sz w:val="28"/>
          <w:szCs w:val="28"/>
          <w:lang w:val="en-US" w:eastAsia="en-US" w:bidi="ar-SA"/>
        </w:rPr>
        <w:t>312.2g，果穗筒型，红轴，籽粒黄色，半马齿</w:t>
      </w:r>
      <w:r>
        <w:rPr>
          <w:rFonts w:hint="eastAsia" w:ascii="方正仿宋_GBK" w:hAnsi="方正仿宋_GBK" w:eastAsia="方正仿宋_GBK" w:cs="方正仿宋_GBK"/>
          <w:snapToGrid w:val="0"/>
          <w:color w:val="000000"/>
          <w:spacing w:val="-7"/>
          <w:kern w:val="0"/>
          <w:sz w:val="28"/>
          <w:szCs w:val="28"/>
          <w:lang w:val="en-US" w:eastAsia="en-US" w:bidi="ar-SA"/>
        </w:rPr>
        <w:t>型。抗大小叶斑病、锈</w:t>
      </w:r>
      <w:r>
        <w:rPr>
          <w:rFonts w:hint="eastAsia" w:ascii="方正仿宋_GBK" w:hAnsi="方正仿宋_GBK" w:eastAsia="方正仿宋_GBK" w:cs="方正仿宋_GBK"/>
          <w:snapToGrid w:val="0"/>
          <w:color w:val="000000"/>
          <w:spacing w:val="-1"/>
          <w:kern w:val="0"/>
          <w:sz w:val="28"/>
          <w:szCs w:val="28"/>
          <w:lang w:val="en-US" w:eastAsia="en-US" w:bidi="ar-SA"/>
        </w:rPr>
        <w:t>病、弯孢叶斑病，感穗腐病。</w:t>
      </w:r>
    </w:p>
    <w:p w14:paraId="47387100">
      <w:pPr>
        <w:keepNext w:val="0"/>
        <w:keepLines w:val="0"/>
        <w:pageBreakBefore w:val="0"/>
        <w:kinsoku w:val="0"/>
        <w:wordWrap/>
        <w:overflowPunct/>
        <w:topLinePunct w:val="0"/>
        <w:autoSpaceDE w:val="0"/>
        <w:autoSpaceDN w:val="0"/>
        <w:bidi w:val="0"/>
        <w:adjustRightInd w:val="0"/>
        <w:snapToGrid w:val="0"/>
        <w:spacing w:line="360" w:lineRule="auto"/>
        <w:ind w:left="0" w:right="0" w:firstLine="538" w:firstLineChars="200"/>
        <w:jc w:val="both"/>
        <w:textAlignment w:val="baseline"/>
        <w:rPr>
          <w:rFonts w:hint="eastAsia" w:ascii="方正仿宋_GBK" w:hAnsi="方正仿宋_GBK" w:eastAsia="方正仿宋_GBK" w:cs="方正仿宋_GBK"/>
          <w:snapToGrid w:val="0"/>
          <w:color w:val="000000"/>
          <w:kern w:val="0"/>
          <w:sz w:val="28"/>
          <w:szCs w:val="28"/>
          <w:lang w:val="en-US" w:eastAsia="en-US" w:bidi="ar-SA"/>
        </w:rPr>
      </w:pPr>
      <w:r>
        <w:rPr>
          <w:rFonts w:hint="eastAsia" w:ascii="方正仿宋_GBK" w:hAnsi="方正仿宋_GBK" w:eastAsia="方正仿宋_GBK" w:cs="方正仿宋_GBK"/>
          <w:b/>
          <w:bCs/>
          <w:snapToGrid w:val="0"/>
          <w:color w:val="000000"/>
          <w:spacing w:val="-6"/>
          <w:kern w:val="0"/>
          <w:sz w:val="28"/>
          <w:szCs w:val="28"/>
          <w:lang w:val="en-US" w:eastAsia="en-US" w:bidi="ar-SA"/>
        </w:rPr>
        <w:t>父本</w:t>
      </w:r>
      <w:r>
        <w:rPr>
          <w:rFonts w:hint="eastAsia" w:ascii="方正仿宋_GBK" w:hAnsi="方正仿宋_GBK" w:eastAsia="方正仿宋_GBK" w:cs="方正仿宋_GBK"/>
          <w:b/>
          <w:bCs/>
          <w:snapToGrid w:val="0"/>
          <w:color w:val="FF0000"/>
          <w:spacing w:val="-6"/>
          <w:kern w:val="0"/>
          <w:sz w:val="28"/>
          <w:szCs w:val="28"/>
          <w:u w:val="single" w:color="auto"/>
          <w:lang w:val="en-US" w:eastAsia="en-US" w:bidi="ar-SA"/>
        </w:rPr>
        <w:t>浚0002</w:t>
      </w:r>
      <w:r>
        <w:rPr>
          <w:rFonts w:hint="eastAsia" w:ascii="方正仿宋_GBK" w:hAnsi="方正仿宋_GBK" w:eastAsia="方正仿宋_GBK" w:cs="方正仿宋_GBK"/>
          <w:b/>
          <w:bCs/>
          <w:snapToGrid w:val="0"/>
          <w:color w:val="000000"/>
          <w:spacing w:val="-6"/>
          <w:kern w:val="0"/>
          <w:sz w:val="28"/>
          <w:szCs w:val="28"/>
          <w:lang w:val="en-US" w:eastAsia="en-US" w:bidi="ar-SA"/>
        </w:rPr>
        <w:t>：</w:t>
      </w:r>
      <w:r>
        <w:rPr>
          <w:rFonts w:hint="eastAsia" w:ascii="方正仿宋_GBK" w:hAnsi="方正仿宋_GBK" w:eastAsia="方正仿宋_GBK" w:cs="方正仿宋_GBK"/>
          <w:snapToGrid w:val="0"/>
          <w:color w:val="000000"/>
          <w:spacing w:val="-6"/>
          <w:kern w:val="0"/>
          <w:sz w:val="28"/>
          <w:szCs w:val="28"/>
          <w:lang w:val="en-US" w:eastAsia="en-US" w:bidi="ar-SA"/>
        </w:rPr>
        <w:t>该自交系全生育期105天左右。叶色绿色，叶片</w:t>
      </w:r>
      <w:r>
        <w:rPr>
          <w:rFonts w:hint="eastAsia" w:ascii="方正仿宋_GBK" w:hAnsi="方正仿宋_GBK" w:eastAsia="方正仿宋_GBK" w:cs="方正仿宋_GBK"/>
          <w:snapToGrid w:val="0"/>
          <w:color w:val="000000"/>
          <w:spacing w:val="-11"/>
          <w:kern w:val="0"/>
          <w:sz w:val="28"/>
          <w:szCs w:val="28"/>
          <w:lang w:val="en-US" w:eastAsia="en-US" w:bidi="ar-SA"/>
        </w:rPr>
        <w:t>上冲。株高251cm，穗位99cm，雄穗分枝3～7个，</w:t>
      </w:r>
      <w:r>
        <w:rPr>
          <w:rFonts w:hint="eastAsia" w:ascii="方正仿宋_GBK" w:hAnsi="方正仿宋_GBK" w:eastAsia="方正仿宋_GBK" w:cs="方正仿宋_GBK"/>
          <w:snapToGrid w:val="0"/>
          <w:color w:val="000000"/>
          <w:spacing w:val="-12"/>
          <w:kern w:val="0"/>
          <w:sz w:val="28"/>
          <w:szCs w:val="28"/>
          <w:lang w:val="en-US" w:eastAsia="en-US" w:bidi="ar-SA"/>
        </w:rPr>
        <w:t>花药黄色，花丝绿色，花粉量大。穗长13.2cm，穗粗4.6cm，穗行数16～18行,千粒</w:t>
      </w:r>
      <w:r>
        <w:rPr>
          <w:rFonts w:hint="eastAsia" w:ascii="方正仿宋_GBK" w:hAnsi="方正仿宋_GBK" w:eastAsia="方正仿宋_GBK" w:cs="方正仿宋_GBK"/>
          <w:snapToGrid w:val="0"/>
          <w:color w:val="000000"/>
          <w:spacing w:val="-9"/>
          <w:kern w:val="0"/>
          <w:sz w:val="28"/>
          <w:szCs w:val="28"/>
          <w:lang w:val="en-US" w:eastAsia="en-US" w:bidi="ar-SA"/>
        </w:rPr>
        <w:t>重261.7g，果穗筒型，红轴，籽粒黄色，硬粒型。抗大小叶斑病，中</w:t>
      </w:r>
      <w:r>
        <w:rPr>
          <w:rFonts w:hint="eastAsia" w:ascii="方正仿宋_GBK" w:hAnsi="方正仿宋_GBK" w:eastAsia="方正仿宋_GBK" w:cs="方正仿宋_GBK"/>
          <w:snapToGrid w:val="0"/>
          <w:color w:val="000000"/>
          <w:spacing w:val="-1"/>
          <w:kern w:val="0"/>
          <w:sz w:val="28"/>
          <w:szCs w:val="28"/>
          <w:lang w:val="en-US" w:eastAsia="en-US" w:bidi="ar-SA"/>
        </w:rPr>
        <w:t>抗弯孢叶斑病，感锈病。</w:t>
      </w:r>
    </w:p>
    <w:p w14:paraId="56491B61">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22" w:firstLineChars="200"/>
        <w:jc w:val="both"/>
        <w:textAlignment w:val="baseline"/>
        <w:rPr>
          <w:rFonts w:hint="eastAsia" w:ascii="方正仿宋_GBK" w:hAnsi="方正仿宋_GBK" w:eastAsia="方正仿宋_GBK" w:cs="方正仿宋_GBK"/>
          <w:snapToGrid w:val="0"/>
          <w:color w:val="000000"/>
          <w:kern w:val="0"/>
          <w:sz w:val="28"/>
          <w:szCs w:val="28"/>
          <w:lang w:eastAsia="en-US"/>
        </w:rPr>
      </w:pPr>
      <w:r>
        <w:rPr>
          <w:rFonts w:hint="eastAsia" w:ascii="方正仿宋_GBK" w:hAnsi="方正仿宋_GBK" w:eastAsia="方正仿宋_GBK" w:cs="方正仿宋_GBK"/>
          <w:b/>
          <w:bCs/>
          <w:snapToGrid w:val="0"/>
          <w:color w:val="000000"/>
          <w:spacing w:val="-10"/>
          <w:kern w:val="0"/>
          <w:sz w:val="28"/>
          <w:szCs w:val="28"/>
          <w:lang w:eastAsia="en-US"/>
        </w:rPr>
        <w:t>3.抗性</w:t>
      </w:r>
    </w:p>
    <w:p w14:paraId="2E6AF4F5">
      <w:pPr>
        <w:keepNext w:val="0"/>
        <w:keepLines w:val="0"/>
        <w:pageBreakBefore w:val="0"/>
        <w:kinsoku w:val="0"/>
        <w:wordWrap/>
        <w:overflowPunct/>
        <w:topLinePunct w:val="0"/>
        <w:autoSpaceDE w:val="0"/>
        <w:autoSpaceDN w:val="0"/>
        <w:bidi w:val="0"/>
        <w:adjustRightInd w:val="0"/>
        <w:snapToGrid w:val="0"/>
        <w:spacing w:line="360" w:lineRule="auto"/>
        <w:ind w:left="0" w:right="0" w:firstLine="544" w:firstLineChars="200"/>
        <w:jc w:val="both"/>
        <w:textAlignment w:val="baseline"/>
        <w:rPr>
          <w:rFonts w:hint="eastAsia" w:ascii="方正仿宋_GBK" w:hAnsi="方正仿宋_GBK" w:eastAsia="方正仿宋_GBK" w:cs="方正仿宋_GBK"/>
          <w:snapToGrid w:val="0"/>
          <w:color w:val="000000"/>
          <w:kern w:val="0"/>
          <w:sz w:val="28"/>
          <w:szCs w:val="28"/>
          <w:lang w:val="en-US" w:eastAsia="en-US" w:bidi="ar-SA"/>
        </w:rPr>
      </w:pPr>
      <w:r>
        <w:rPr>
          <w:rFonts w:hint="eastAsia" w:ascii="方正仿宋_GBK" w:hAnsi="方正仿宋_GBK" w:eastAsia="方正仿宋_GBK" w:cs="方正仿宋_GBK"/>
          <w:snapToGrid w:val="0"/>
          <w:color w:val="FF0000"/>
          <w:spacing w:val="-4"/>
          <w:kern w:val="0"/>
          <w:sz w:val="28"/>
          <w:szCs w:val="28"/>
          <w:lang w:val="en-US" w:eastAsia="en-US" w:bidi="ar-SA"/>
        </w:rPr>
        <w:t>例：</w:t>
      </w:r>
    </w:p>
    <w:p w14:paraId="63BE1B15">
      <w:pPr>
        <w:keepNext w:val="0"/>
        <w:keepLines w:val="0"/>
        <w:pageBreakBefore w:val="0"/>
        <w:kinsoku w:val="0"/>
        <w:wordWrap/>
        <w:overflowPunct/>
        <w:topLinePunct w:val="0"/>
        <w:autoSpaceDE w:val="0"/>
        <w:autoSpaceDN w:val="0"/>
        <w:bidi w:val="0"/>
        <w:adjustRightInd w:val="0"/>
        <w:snapToGrid w:val="0"/>
        <w:spacing w:line="360" w:lineRule="auto"/>
        <w:ind w:left="0" w:right="0" w:firstLine="528" w:firstLineChars="200"/>
        <w:jc w:val="both"/>
        <w:textAlignment w:val="baseline"/>
        <w:rPr>
          <w:rFonts w:hint="eastAsia" w:ascii="方正仿宋_GBK" w:hAnsi="方正仿宋_GBK" w:eastAsia="方正仿宋_GBK" w:cs="方正仿宋_GBK"/>
          <w:snapToGrid w:val="0"/>
          <w:color w:val="000000"/>
          <w:kern w:val="0"/>
          <w:sz w:val="28"/>
          <w:szCs w:val="28"/>
          <w:lang w:val="en-US" w:eastAsia="en-US" w:bidi="ar-SA"/>
        </w:rPr>
      </w:pPr>
      <w:r>
        <w:rPr>
          <w:rFonts w:hint="eastAsia" w:ascii="方正仿宋_GBK" w:hAnsi="方正仿宋_GBK" w:eastAsia="方正仿宋_GBK" w:cs="方正仿宋_GBK"/>
          <w:snapToGrid w:val="0"/>
          <w:color w:val="FF0000"/>
          <w:spacing w:val="-8"/>
          <w:kern w:val="0"/>
          <w:sz w:val="28"/>
          <w:szCs w:val="28"/>
          <w:lang w:val="en-US" w:eastAsia="en-US" w:bidi="ar-SA"/>
        </w:rPr>
        <w:t>2021年，浚单000高抗锈病、茎腐病，中抗小斑病、穗腐病，</w:t>
      </w:r>
      <w:r>
        <w:rPr>
          <w:rFonts w:hint="eastAsia" w:ascii="方正仿宋_GBK" w:hAnsi="方正仿宋_GBK" w:eastAsia="方正仿宋_GBK" w:cs="方正仿宋_GBK"/>
          <w:snapToGrid w:val="0"/>
          <w:color w:val="FF0000"/>
          <w:spacing w:val="-7"/>
          <w:kern w:val="0"/>
          <w:sz w:val="28"/>
          <w:szCs w:val="28"/>
          <w:lang w:val="en-US" w:eastAsia="en-US" w:bidi="ar-SA"/>
        </w:rPr>
        <w:t>抗黑粉病等对应生态区主要病虫害；2022年，</w:t>
      </w:r>
      <w:r>
        <w:rPr>
          <w:rFonts w:hint="eastAsia" w:ascii="方正仿宋_GBK" w:hAnsi="方正仿宋_GBK" w:eastAsia="方正仿宋_GBK" w:cs="方正仿宋_GBK"/>
          <w:snapToGrid w:val="0"/>
          <w:color w:val="FF0000"/>
          <w:spacing w:val="-8"/>
          <w:kern w:val="0"/>
          <w:sz w:val="28"/>
          <w:szCs w:val="28"/>
          <w:lang w:val="en-US" w:eastAsia="en-US" w:bidi="ar-SA"/>
        </w:rPr>
        <w:t>浚单000高抗茎腐病、</w:t>
      </w:r>
      <w:r>
        <w:rPr>
          <w:rFonts w:hint="eastAsia" w:ascii="方正仿宋_GBK" w:hAnsi="方正仿宋_GBK" w:eastAsia="方正仿宋_GBK" w:cs="方正仿宋_GBK"/>
          <w:snapToGrid w:val="0"/>
          <w:color w:val="FF0000"/>
          <w:spacing w:val="-1"/>
          <w:kern w:val="0"/>
          <w:sz w:val="28"/>
          <w:szCs w:val="28"/>
          <w:lang w:val="en-US" w:eastAsia="en-US" w:bidi="ar-SA"/>
        </w:rPr>
        <w:t>抗黑粉病，中抗小斑病、锈病等对应生态区</w:t>
      </w:r>
      <w:r>
        <w:rPr>
          <w:rFonts w:hint="eastAsia" w:ascii="方正仿宋_GBK" w:hAnsi="方正仿宋_GBK" w:eastAsia="方正仿宋_GBK" w:cs="方正仿宋_GBK"/>
          <w:snapToGrid w:val="0"/>
          <w:color w:val="FF0000"/>
          <w:spacing w:val="-2"/>
          <w:kern w:val="0"/>
          <w:sz w:val="28"/>
          <w:szCs w:val="28"/>
          <w:lang w:val="en-US" w:eastAsia="en-US" w:bidi="ar-SA"/>
        </w:rPr>
        <w:t>主要病虫害。</w:t>
      </w:r>
    </w:p>
    <w:p w14:paraId="00D8B6C4">
      <w:pPr>
        <w:keepNext w:val="0"/>
        <w:keepLines w:val="0"/>
        <w:pageBreakBefore w:val="0"/>
        <w:numPr>
          <w:ilvl w:val="0"/>
          <w:numId w:val="0"/>
        </w:numPr>
        <w:kinsoku w:val="0"/>
        <w:wordWrap/>
        <w:overflowPunct/>
        <w:topLinePunct w:val="0"/>
        <w:autoSpaceDE w:val="0"/>
        <w:autoSpaceDN w:val="0"/>
        <w:bidi w:val="0"/>
        <w:adjustRightInd w:val="0"/>
        <w:snapToGrid w:val="0"/>
        <w:spacing w:line="360" w:lineRule="auto"/>
        <w:ind w:leftChars="200" w:right="0" w:rightChars="0"/>
        <w:jc w:val="both"/>
        <w:textAlignment w:val="baseline"/>
        <w:rPr>
          <w:rFonts w:hint="eastAsia" w:ascii="方正仿宋_GBK" w:hAnsi="方正仿宋_GBK" w:eastAsia="方正仿宋_GBK" w:cs="方正仿宋_GBK"/>
          <w:b/>
          <w:bCs/>
          <w:snapToGrid w:val="0"/>
          <w:color w:val="FF0000"/>
          <w:spacing w:val="4"/>
          <w:kern w:val="0"/>
          <w:sz w:val="28"/>
          <w:szCs w:val="28"/>
          <w:lang w:val="en-US" w:eastAsia="en-US" w:bidi="ar-SA"/>
        </w:rPr>
      </w:pPr>
      <w:r>
        <w:rPr>
          <w:rFonts w:hint="eastAsia" w:ascii="方正仿宋_GBK" w:hAnsi="方正仿宋_GBK" w:eastAsia="方正仿宋_GBK" w:cs="方正仿宋_GBK"/>
          <w:b/>
          <w:bCs/>
          <w:snapToGrid w:val="0"/>
          <w:color w:val="000000"/>
          <w:spacing w:val="4"/>
          <w:kern w:val="0"/>
          <w:sz w:val="28"/>
          <w:szCs w:val="28"/>
          <w:lang w:val="en-US" w:eastAsia="zh-CN" w:bidi="ar-SA"/>
        </w:rPr>
        <w:t>4.</w:t>
      </w:r>
      <w:r>
        <w:rPr>
          <w:rFonts w:hint="eastAsia" w:ascii="方正仿宋_GBK" w:hAnsi="方正仿宋_GBK" w:eastAsia="方正仿宋_GBK" w:cs="方正仿宋_GBK"/>
          <w:b/>
          <w:bCs/>
          <w:snapToGrid w:val="0"/>
          <w:color w:val="000000"/>
          <w:spacing w:val="4"/>
          <w:kern w:val="0"/>
          <w:sz w:val="28"/>
          <w:szCs w:val="28"/>
          <w:lang w:val="en-US" w:eastAsia="en-US" w:bidi="ar-SA"/>
        </w:rPr>
        <w:t>品质</w:t>
      </w:r>
      <w:r>
        <w:rPr>
          <w:rFonts w:hint="eastAsia" w:ascii="方正仿宋_GBK" w:hAnsi="方正仿宋_GBK" w:eastAsia="方正仿宋_GBK" w:cs="方正仿宋_GBK"/>
          <w:b/>
          <w:bCs/>
          <w:snapToGrid w:val="0"/>
          <w:color w:val="FF0000"/>
          <w:spacing w:val="4"/>
          <w:kern w:val="0"/>
          <w:sz w:val="28"/>
          <w:szCs w:val="28"/>
          <w:lang w:val="en-US" w:eastAsia="en-US" w:bidi="ar-SA"/>
        </w:rPr>
        <w:t>【</w:t>
      </w:r>
      <w:r>
        <w:rPr>
          <w:rFonts w:hint="eastAsia" w:ascii="方正仿宋_GBK" w:hAnsi="方正仿宋_GBK" w:eastAsia="方正仿宋_GBK" w:cs="方正仿宋_GBK"/>
          <w:snapToGrid w:val="0"/>
          <w:color w:val="FF0000"/>
          <w:spacing w:val="4"/>
          <w:kern w:val="0"/>
          <w:sz w:val="28"/>
          <w:szCs w:val="28"/>
          <w:lang w:val="en-US" w:eastAsia="en-US" w:bidi="ar-SA"/>
        </w:rPr>
        <w:t>描述该品种品质特性</w:t>
      </w:r>
      <w:r>
        <w:rPr>
          <w:rFonts w:hint="eastAsia" w:ascii="方正仿宋_GBK" w:hAnsi="方正仿宋_GBK" w:eastAsia="方正仿宋_GBK" w:cs="方正仿宋_GBK"/>
          <w:b/>
          <w:bCs/>
          <w:snapToGrid w:val="0"/>
          <w:color w:val="FF0000"/>
          <w:spacing w:val="4"/>
          <w:kern w:val="0"/>
          <w:sz w:val="28"/>
          <w:szCs w:val="28"/>
          <w:lang w:val="en-US" w:eastAsia="en-US" w:bidi="ar-SA"/>
        </w:rPr>
        <w:t>】</w:t>
      </w:r>
    </w:p>
    <w:p w14:paraId="6FF35D66">
      <w:pPr>
        <w:keepNext w:val="0"/>
        <w:keepLines w:val="0"/>
        <w:pageBreakBefore w:val="0"/>
        <w:numPr>
          <w:ilvl w:val="0"/>
          <w:numId w:val="0"/>
        </w:numPr>
        <w:kinsoku w:val="0"/>
        <w:wordWrap/>
        <w:overflowPunct/>
        <w:topLinePunct w:val="0"/>
        <w:autoSpaceDE w:val="0"/>
        <w:autoSpaceDN w:val="0"/>
        <w:bidi w:val="0"/>
        <w:adjustRightInd w:val="0"/>
        <w:snapToGrid w:val="0"/>
        <w:spacing w:line="360" w:lineRule="auto"/>
        <w:ind w:right="0" w:rightChars="0" w:firstLine="544" w:firstLineChars="200"/>
        <w:jc w:val="both"/>
        <w:textAlignment w:val="baseline"/>
        <w:rPr>
          <w:rFonts w:hint="eastAsia" w:ascii="方正仿宋_GBK" w:hAnsi="方正仿宋_GBK" w:eastAsia="方正仿宋_GBK" w:cs="方正仿宋_GBK"/>
          <w:snapToGrid w:val="0"/>
          <w:color w:val="000000"/>
          <w:kern w:val="0"/>
          <w:sz w:val="28"/>
          <w:szCs w:val="28"/>
          <w:lang w:val="en-US" w:eastAsia="en-US" w:bidi="ar-SA"/>
        </w:rPr>
      </w:pPr>
      <w:r>
        <w:rPr>
          <w:rFonts w:hint="eastAsia" w:ascii="方正仿宋_GBK" w:hAnsi="方正仿宋_GBK" w:eastAsia="方正仿宋_GBK" w:cs="方正仿宋_GBK"/>
          <w:snapToGrid w:val="0"/>
          <w:color w:val="FF0000"/>
          <w:spacing w:val="-4"/>
          <w:kern w:val="0"/>
          <w:sz w:val="28"/>
          <w:szCs w:val="28"/>
          <w:lang w:val="en-US" w:eastAsia="en-US" w:bidi="ar-SA"/>
        </w:rPr>
        <w:t>例：</w:t>
      </w:r>
    </w:p>
    <w:p w14:paraId="54360E5E">
      <w:pPr>
        <w:keepNext w:val="0"/>
        <w:keepLines w:val="0"/>
        <w:pageBreakBefore w:val="0"/>
        <w:kinsoku w:val="0"/>
        <w:wordWrap/>
        <w:overflowPunct/>
        <w:topLinePunct w:val="0"/>
        <w:autoSpaceDE w:val="0"/>
        <w:autoSpaceDN w:val="0"/>
        <w:bidi w:val="0"/>
        <w:adjustRightInd w:val="0"/>
        <w:snapToGrid w:val="0"/>
        <w:spacing w:line="360" w:lineRule="auto"/>
        <w:ind w:left="0" w:right="0" w:firstLine="524" w:firstLineChars="200"/>
        <w:jc w:val="both"/>
        <w:textAlignment w:val="baseline"/>
        <w:rPr>
          <w:rFonts w:hint="eastAsia" w:ascii="方正仿宋_GBK" w:hAnsi="方正仿宋_GBK" w:eastAsia="方正仿宋_GBK" w:cs="方正仿宋_GBK"/>
          <w:snapToGrid w:val="0"/>
          <w:color w:val="000000"/>
          <w:kern w:val="0"/>
          <w:sz w:val="28"/>
          <w:szCs w:val="28"/>
          <w:lang w:val="en-US" w:eastAsia="en-US" w:bidi="ar-SA"/>
        </w:rPr>
      </w:pPr>
      <w:r>
        <w:rPr>
          <w:rFonts w:hint="eastAsia" w:ascii="方正仿宋_GBK" w:hAnsi="方正仿宋_GBK" w:eastAsia="方正仿宋_GBK" w:cs="方正仿宋_GBK"/>
          <w:snapToGrid w:val="0"/>
          <w:color w:val="FF0000"/>
          <w:spacing w:val="-9"/>
          <w:kern w:val="0"/>
          <w:sz w:val="28"/>
          <w:szCs w:val="28"/>
          <w:lang w:val="en-US" w:eastAsia="en-US" w:bidi="ar-SA"/>
        </w:rPr>
        <w:t>该品种籽粒容重7??g/L，粗蛋白质????%，粗脂</w:t>
      </w:r>
      <w:r>
        <w:rPr>
          <w:rFonts w:hint="eastAsia" w:ascii="方正仿宋_GBK" w:hAnsi="方正仿宋_GBK" w:eastAsia="方正仿宋_GBK" w:cs="方正仿宋_GBK"/>
          <w:snapToGrid w:val="0"/>
          <w:color w:val="FF0000"/>
          <w:spacing w:val="-10"/>
          <w:kern w:val="0"/>
          <w:sz w:val="28"/>
          <w:szCs w:val="28"/>
          <w:lang w:val="en-US" w:eastAsia="en-US" w:bidi="ar-SA"/>
        </w:rPr>
        <w:t>肪????%，粗</w:t>
      </w:r>
      <w:r>
        <w:rPr>
          <w:rFonts w:hint="eastAsia" w:ascii="方正仿宋_GBK" w:hAnsi="方正仿宋_GBK" w:eastAsia="方正仿宋_GBK" w:cs="方正仿宋_GBK"/>
          <w:snapToGrid w:val="0"/>
          <w:color w:val="FF0000"/>
          <w:spacing w:val="-9"/>
          <w:kern w:val="0"/>
          <w:sz w:val="28"/>
          <w:szCs w:val="28"/>
          <w:lang w:val="en-US" w:eastAsia="en-US" w:bidi="ar-SA"/>
        </w:rPr>
        <w:t>淀粉7?.??%，赖氨酸0.??%。</w:t>
      </w:r>
      <w:r>
        <w:rPr>
          <w:rFonts w:hint="eastAsia" w:ascii="方正仿宋_GBK" w:hAnsi="方正仿宋_GBK" w:eastAsia="方正仿宋_GBK" w:cs="方正仿宋_GBK"/>
          <w:snapToGrid w:val="0"/>
          <w:color w:val="FF0000"/>
          <w:spacing w:val="-1"/>
          <w:kern w:val="0"/>
          <w:sz w:val="28"/>
          <w:szCs w:val="28"/>
          <w:lang w:val="en-US" w:eastAsia="en-US" w:bidi="ar-SA"/>
        </w:rPr>
        <w:t>高淀粉等特殊类型需要鉴定报告。</w:t>
      </w:r>
    </w:p>
    <w:p w14:paraId="18BFC35E">
      <w:pPr>
        <w:keepNext w:val="0"/>
        <w:keepLines w:val="0"/>
        <w:pageBreakBefore w:val="0"/>
        <w:kinsoku w:val="0"/>
        <w:wordWrap/>
        <w:overflowPunct/>
        <w:topLinePunct w:val="0"/>
        <w:autoSpaceDE w:val="0"/>
        <w:autoSpaceDN w:val="0"/>
        <w:bidi w:val="0"/>
        <w:adjustRightInd w:val="0"/>
        <w:snapToGrid w:val="0"/>
        <w:spacing w:line="360" w:lineRule="auto"/>
        <w:ind w:left="0" w:right="0" w:firstLine="560" w:firstLineChars="200"/>
        <w:jc w:val="both"/>
        <w:textAlignment w:val="baseline"/>
        <w:rPr>
          <w:rFonts w:hint="eastAsia" w:ascii="方正仿宋_GBK" w:hAnsi="方正仿宋_GBK" w:eastAsia="方正仿宋_GBK" w:cs="方正仿宋_GBK"/>
          <w:b w:val="0"/>
          <w:bCs w:val="0"/>
          <w:snapToGrid w:val="0"/>
          <w:color w:val="000000"/>
          <w:kern w:val="0"/>
          <w:sz w:val="28"/>
          <w:szCs w:val="28"/>
          <w:lang w:val="en-US" w:eastAsia="en-US" w:bidi="ar-SA"/>
        </w:rPr>
      </w:pPr>
      <w:r>
        <w:rPr>
          <w:rFonts w:hint="eastAsia" w:ascii="方正仿宋_GBK" w:hAnsi="方正仿宋_GBK" w:eastAsia="方正仿宋_GBK" w:cs="方正仿宋_GBK"/>
          <w:b w:val="0"/>
          <w:bCs w:val="0"/>
          <w:snapToGrid w:val="0"/>
          <w:color w:val="000000"/>
          <w:kern w:val="0"/>
          <w:sz w:val="28"/>
          <w:szCs w:val="28"/>
          <w:lang w:val="en-US" w:eastAsia="en-US" w:bidi="ar-SA"/>
        </w:rPr>
        <w:t>三、品种主要缺陷及应当注意的问题</w:t>
      </w:r>
    </w:p>
    <w:p w14:paraId="2BC629D2">
      <w:pPr>
        <w:keepNext w:val="0"/>
        <w:keepLines w:val="0"/>
        <w:pageBreakBefore w:val="0"/>
        <w:kinsoku w:val="0"/>
        <w:wordWrap/>
        <w:overflowPunct/>
        <w:topLinePunct w:val="0"/>
        <w:autoSpaceDE w:val="0"/>
        <w:autoSpaceDN w:val="0"/>
        <w:bidi w:val="0"/>
        <w:adjustRightInd w:val="0"/>
        <w:snapToGrid w:val="0"/>
        <w:spacing w:line="360" w:lineRule="auto"/>
        <w:ind w:left="0" w:right="0" w:firstLine="536" w:firstLineChars="200"/>
        <w:jc w:val="both"/>
        <w:textAlignment w:val="baseline"/>
        <w:rPr>
          <w:rFonts w:hint="eastAsia" w:ascii="方正仿宋_GBK" w:hAnsi="方正仿宋_GBK" w:eastAsia="方正仿宋_GBK" w:cs="方正仿宋_GBK"/>
          <w:snapToGrid w:val="0"/>
          <w:color w:val="000000"/>
          <w:kern w:val="0"/>
          <w:sz w:val="28"/>
          <w:szCs w:val="28"/>
          <w:lang w:val="en-US" w:eastAsia="en-US" w:bidi="ar-SA"/>
        </w:rPr>
      </w:pPr>
      <w:r>
        <w:rPr>
          <w:rFonts w:hint="eastAsia" w:ascii="方正仿宋_GBK" w:hAnsi="方正仿宋_GBK" w:eastAsia="方正仿宋_GBK" w:cs="方正仿宋_GBK"/>
          <w:snapToGrid w:val="0"/>
          <w:color w:val="FF0000"/>
          <w:spacing w:val="-6"/>
          <w:kern w:val="0"/>
          <w:sz w:val="28"/>
          <w:szCs w:val="28"/>
          <w:lang w:val="en-US" w:eastAsia="en-US" w:bidi="ar-SA"/>
        </w:rPr>
        <w:t>例：</w:t>
      </w:r>
      <w:r>
        <w:rPr>
          <w:rFonts w:hint="eastAsia" w:ascii="方正仿宋_GBK" w:hAnsi="方正仿宋_GBK" w:eastAsia="方正仿宋_GBK" w:cs="方正仿宋_GBK"/>
          <w:snapToGrid w:val="0"/>
          <w:color w:val="000000"/>
          <w:spacing w:val="-6"/>
          <w:kern w:val="0"/>
          <w:sz w:val="28"/>
          <w:szCs w:val="28"/>
          <w:lang w:val="en-US" w:eastAsia="en-US" w:bidi="ar-SA"/>
        </w:rPr>
        <w:t>大田种植密度超过5500株/亩时，存在</w:t>
      </w:r>
      <w:r>
        <w:rPr>
          <w:rFonts w:hint="eastAsia" w:ascii="方正仿宋_GBK" w:hAnsi="方正仿宋_GBK" w:eastAsia="方正仿宋_GBK" w:cs="方正仿宋_GBK"/>
          <w:snapToGrid w:val="0"/>
          <w:color w:val="000000"/>
          <w:spacing w:val="-7"/>
          <w:kern w:val="0"/>
          <w:sz w:val="28"/>
          <w:szCs w:val="28"/>
          <w:lang w:val="en-US" w:eastAsia="en-US" w:bidi="ar-SA"/>
        </w:rPr>
        <w:t>倒伏风险，应注意合</w:t>
      </w:r>
      <w:r>
        <w:rPr>
          <w:rFonts w:hint="eastAsia" w:ascii="方正仿宋_GBK" w:hAnsi="方正仿宋_GBK" w:eastAsia="方正仿宋_GBK" w:cs="方正仿宋_GBK"/>
          <w:snapToGrid w:val="0"/>
          <w:color w:val="000000"/>
          <w:spacing w:val="-2"/>
          <w:kern w:val="0"/>
          <w:sz w:val="28"/>
          <w:szCs w:val="28"/>
          <w:lang w:val="en-US" w:eastAsia="en-US" w:bidi="ar-SA"/>
        </w:rPr>
        <w:t>理密植。</w:t>
      </w:r>
    </w:p>
    <w:p w14:paraId="78456831">
      <w:pPr>
        <w:keepNext w:val="0"/>
        <w:keepLines w:val="0"/>
        <w:pageBreakBefore w:val="0"/>
        <w:kinsoku w:val="0"/>
        <w:wordWrap/>
        <w:overflowPunct/>
        <w:topLinePunct w:val="0"/>
        <w:autoSpaceDE w:val="0"/>
        <w:autoSpaceDN w:val="0"/>
        <w:bidi w:val="0"/>
        <w:adjustRightInd w:val="0"/>
        <w:snapToGrid w:val="0"/>
        <w:spacing w:line="360" w:lineRule="auto"/>
        <w:ind w:left="0" w:right="0" w:firstLine="560" w:firstLineChars="200"/>
        <w:jc w:val="both"/>
        <w:textAlignment w:val="baseline"/>
        <w:rPr>
          <w:rFonts w:hint="eastAsia" w:ascii="方正仿宋_GBK" w:hAnsi="方正仿宋_GBK" w:eastAsia="方正仿宋_GBK" w:cs="方正仿宋_GBK"/>
          <w:b w:val="0"/>
          <w:bCs w:val="0"/>
          <w:snapToGrid w:val="0"/>
          <w:color w:val="000000"/>
          <w:kern w:val="0"/>
          <w:sz w:val="28"/>
          <w:szCs w:val="28"/>
          <w:lang w:val="en-US" w:eastAsia="en-US" w:bidi="ar-SA"/>
        </w:rPr>
      </w:pPr>
      <w:r>
        <w:rPr>
          <w:rFonts w:hint="eastAsia" w:ascii="方正仿宋_GBK" w:hAnsi="方正仿宋_GBK" w:eastAsia="方正仿宋_GBK" w:cs="方正仿宋_GBK"/>
          <w:b w:val="0"/>
          <w:bCs w:val="0"/>
          <w:snapToGrid w:val="0"/>
          <w:color w:val="000000"/>
          <w:kern w:val="0"/>
          <w:sz w:val="28"/>
          <w:szCs w:val="28"/>
          <w:lang w:val="en-US" w:eastAsia="en-US" w:bidi="ar-SA"/>
        </w:rPr>
        <w:t>四、标准图片（反映品种特征的6张彩色照片）</w:t>
      </w:r>
    </w:p>
    <w:p w14:paraId="332ABB85">
      <w:pPr>
        <w:keepNext w:val="0"/>
        <w:keepLines w:val="0"/>
        <w:pageBreakBefore w:val="0"/>
        <w:wordWrap/>
        <w:overflowPunct/>
        <w:topLinePunct w:val="0"/>
        <w:bidi w:val="0"/>
        <w:spacing w:line="360" w:lineRule="auto"/>
        <w:ind w:left="0" w:right="0" w:firstLine="560" w:firstLineChars="200"/>
        <w:jc w:val="both"/>
        <w:rPr>
          <w:rFonts w:hint="eastAsia" w:ascii="方正仿宋_GBK" w:hAnsi="方正仿宋_GBK" w:eastAsia="方正仿宋_GBK" w:cs="方正仿宋_GBK"/>
          <w:b w:val="0"/>
          <w:bCs w:val="0"/>
          <w:sz w:val="28"/>
          <w:szCs w:val="28"/>
          <w:lang w:eastAsia="zh-CN"/>
        </w:rPr>
      </w:pPr>
      <w:r>
        <w:rPr>
          <w:rFonts w:hint="eastAsia" w:ascii="方正仿宋_GBK" w:hAnsi="方正仿宋_GBK" w:eastAsia="方正仿宋_GBK" w:cs="方正仿宋_GBK"/>
          <w:sz w:val="28"/>
          <w:szCs w:val="28"/>
          <w:lang w:eastAsia="zh-CN"/>
        </w:rPr>
        <w:drawing>
          <wp:anchor distT="0" distB="0" distL="114300" distR="114300" simplePos="0" relativeHeight="251668480" behindDoc="0" locked="0" layoutInCell="1" allowOverlap="1">
            <wp:simplePos x="0" y="0"/>
            <wp:positionH relativeFrom="column">
              <wp:posOffset>3448685</wp:posOffset>
            </wp:positionH>
            <wp:positionV relativeFrom="paragraph">
              <wp:posOffset>812800</wp:posOffset>
            </wp:positionV>
            <wp:extent cx="2223135" cy="2884805"/>
            <wp:effectExtent l="0" t="0" r="5715" b="10795"/>
            <wp:wrapTopAndBottom/>
            <wp:docPr id="15" name="图片 15" descr="2eb2fa3515e9eac23d680ee8590f5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2eb2fa3515e9eac23d680ee8590f5ea"/>
                    <pic:cNvPicPr>
                      <a:picLocks noChangeAspect="1"/>
                    </pic:cNvPicPr>
                  </pic:nvPicPr>
                  <pic:blipFill>
                    <a:blip r:embed="rId27"/>
                    <a:stretch>
                      <a:fillRect/>
                    </a:stretch>
                  </pic:blipFill>
                  <pic:spPr>
                    <a:xfrm>
                      <a:off x="0" y="0"/>
                      <a:ext cx="2223135" cy="2884805"/>
                    </a:xfrm>
                    <a:prstGeom prst="rect">
                      <a:avLst/>
                    </a:prstGeom>
                  </pic:spPr>
                </pic:pic>
              </a:graphicData>
            </a:graphic>
          </wp:anchor>
        </w:drawing>
      </w:r>
      <w:r>
        <w:rPr>
          <w:rFonts w:hint="eastAsia" w:ascii="方正仿宋_GBK" w:hAnsi="方正仿宋_GBK" w:eastAsia="方正仿宋_GBK" w:cs="方正仿宋_GBK"/>
          <w:sz w:val="28"/>
          <w:szCs w:val="28"/>
        </w:rPr>
        <w:drawing>
          <wp:anchor distT="0" distB="0" distL="114300" distR="114300" simplePos="0" relativeHeight="251669504" behindDoc="0" locked="0" layoutInCell="1" allowOverlap="1">
            <wp:simplePos x="0" y="0"/>
            <wp:positionH relativeFrom="column">
              <wp:posOffset>1099185</wp:posOffset>
            </wp:positionH>
            <wp:positionV relativeFrom="paragraph">
              <wp:posOffset>838200</wp:posOffset>
            </wp:positionV>
            <wp:extent cx="2145030" cy="2932430"/>
            <wp:effectExtent l="0" t="0" r="7620" b="1270"/>
            <wp:wrapTopAndBottom/>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28"/>
                    <a:stretch>
                      <a:fillRect/>
                    </a:stretch>
                  </pic:blipFill>
                  <pic:spPr>
                    <a:xfrm>
                      <a:off x="0" y="0"/>
                      <a:ext cx="2145030" cy="2932430"/>
                    </a:xfrm>
                    <a:prstGeom prst="rect">
                      <a:avLst/>
                    </a:prstGeom>
                    <a:noFill/>
                    <a:ln>
                      <a:noFill/>
                    </a:ln>
                  </pic:spPr>
                </pic:pic>
              </a:graphicData>
            </a:graphic>
          </wp:anchor>
        </w:drawing>
      </w:r>
      <w:r>
        <w:rPr>
          <w:rFonts w:hint="eastAsia" w:ascii="方正仿宋_GBK" w:hAnsi="方正仿宋_GBK" w:eastAsia="方正仿宋_GBK" w:cs="方正仿宋_GBK"/>
          <w:b w:val="0"/>
          <w:bCs w:val="0"/>
          <w:sz w:val="28"/>
          <w:szCs w:val="28"/>
        </w:rPr>
        <w:t>1.杂交种果穗和花期</w:t>
      </w:r>
      <w:r>
        <w:rPr>
          <w:rFonts w:hint="eastAsia" w:ascii="方正仿宋_GBK" w:hAnsi="方正仿宋_GBK" w:eastAsia="方正仿宋_GBK" w:cs="方正仿宋_GBK"/>
          <w:b w:val="0"/>
          <w:bCs w:val="0"/>
          <w:sz w:val="28"/>
          <w:szCs w:val="28"/>
          <w:lang w:val="en-US" w:eastAsia="zh-CN"/>
        </w:rPr>
        <w:t>单株</w:t>
      </w:r>
      <w:r>
        <w:rPr>
          <w:rFonts w:hint="eastAsia" w:ascii="方正仿宋_GBK" w:hAnsi="方正仿宋_GBK" w:eastAsia="方正仿宋_GBK" w:cs="方正仿宋_GBK"/>
          <w:b w:val="0"/>
          <w:bCs w:val="0"/>
          <w:sz w:val="28"/>
          <w:szCs w:val="28"/>
        </w:rPr>
        <w:t>照片；2.父本果穗和花期单株照片；3.母本果穗和花期单株照片</w:t>
      </w:r>
      <w:r>
        <w:rPr>
          <w:rFonts w:hint="eastAsia" w:ascii="方正仿宋_GBK" w:hAnsi="方正仿宋_GBK" w:eastAsia="方正仿宋_GBK" w:cs="方正仿宋_GBK"/>
          <w:b w:val="0"/>
          <w:bCs w:val="0"/>
          <w:sz w:val="28"/>
          <w:szCs w:val="28"/>
          <w:lang w:eastAsia="zh-CN"/>
        </w:rPr>
        <w:t>。</w:t>
      </w:r>
    </w:p>
    <w:p w14:paraId="59719F35">
      <w:pPr>
        <w:keepNext w:val="0"/>
        <w:keepLines w:val="0"/>
        <w:pageBreakBefore w:val="0"/>
        <w:kinsoku w:val="0"/>
        <w:wordWrap/>
        <w:overflowPunct/>
        <w:topLinePunct w:val="0"/>
        <w:autoSpaceDE w:val="0"/>
        <w:autoSpaceDN w:val="0"/>
        <w:bidi w:val="0"/>
        <w:adjustRightInd w:val="0"/>
        <w:snapToGrid w:val="0"/>
        <w:spacing w:line="360" w:lineRule="auto"/>
        <w:ind w:left="0" w:right="0" w:firstLine="560" w:firstLineChars="200"/>
        <w:jc w:val="both"/>
        <w:textAlignment w:val="baseline"/>
        <w:rPr>
          <w:rFonts w:hint="eastAsia" w:ascii="方正仿宋_GBK" w:hAnsi="方正仿宋_GBK" w:eastAsia="方正仿宋_GBK" w:cs="方正仿宋_GBK"/>
          <w:snapToGrid w:val="0"/>
          <w:color w:val="000000"/>
          <w:kern w:val="0"/>
          <w:sz w:val="18"/>
          <w:szCs w:val="18"/>
          <w:lang w:val="en-US" w:eastAsia="en-US" w:bidi="ar-SA"/>
        </w:rPr>
      </w:pPr>
      <w:r>
        <w:rPr>
          <w:rFonts w:hint="eastAsia" w:ascii="方正仿宋_GBK" w:hAnsi="方正仿宋_GBK" w:eastAsia="方正仿宋_GBK" w:cs="方正仿宋_GBK"/>
          <w:b w:val="0"/>
          <w:bCs w:val="0"/>
          <w:snapToGrid w:val="0"/>
          <w:color w:val="000000"/>
          <w:kern w:val="0"/>
          <w:sz w:val="28"/>
          <w:szCs w:val="28"/>
          <w:lang w:val="en-US" w:eastAsia="en-US" w:bidi="ar-SA"/>
        </w:rPr>
        <w:t>五、建议的试验区域根据国家统一生态区划填写</w:t>
      </w:r>
    </w:p>
    <w:p w14:paraId="703A4905">
      <w:pPr>
        <w:keepNext w:val="0"/>
        <w:keepLines w:val="0"/>
        <w:pageBreakBefore w:val="0"/>
        <w:kinsoku w:val="0"/>
        <w:wordWrap/>
        <w:overflowPunct/>
        <w:topLinePunct w:val="0"/>
        <w:autoSpaceDE w:val="0"/>
        <w:autoSpaceDN w:val="0"/>
        <w:bidi w:val="0"/>
        <w:adjustRightInd w:val="0"/>
        <w:snapToGrid w:val="0"/>
        <w:spacing w:line="360" w:lineRule="auto"/>
        <w:ind w:left="0" w:right="0" w:firstLine="572" w:firstLineChars="200"/>
        <w:jc w:val="both"/>
        <w:textAlignment w:val="baseline"/>
        <w:rPr>
          <w:rFonts w:hint="eastAsia" w:ascii="方正仿宋_GBK" w:hAnsi="方正仿宋_GBK" w:eastAsia="方正仿宋_GBK" w:cs="方正仿宋_GBK"/>
          <w:snapToGrid w:val="0"/>
          <w:color w:val="000000"/>
          <w:kern w:val="0"/>
          <w:sz w:val="28"/>
          <w:szCs w:val="28"/>
          <w:lang w:val="en-US" w:eastAsia="en-US" w:bidi="ar-SA"/>
        </w:rPr>
      </w:pPr>
      <w:r>
        <w:rPr>
          <w:rFonts w:hint="eastAsia" w:ascii="方正仿宋_GBK" w:hAnsi="方正仿宋_GBK" w:eastAsia="方正仿宋_GBK" w:cs="方正仿宋_GBK"/>
          <w:snapToGrid w:val="0"/>
          <w:color w:val="FF0000"/>
          <w:spacing w:val="3"/>
          <w:kern w:val="0"/>
          <w:sz w:val="28"/>
          <w:szCs w:val="28"/>
          <w:lang w:val="en-US" w:eastAsia="en-US" w:bidi="ar-SA"/>
        </w:rPr>
        <w:t>XXXXX</w:t>
      </w:r>
    </w:p>
    <w:p w14:paraId="7C407B7E">
      <w:pPr>
        <w:keepNext w:val="0"/>
        <w:keepLines w:val="0"/>
        <w:pageBreakBefore w:val="0"/>
        <w:kinsoku w:val="0"/>
        <w:wordWrap/>
        <w:overflowPunct/>
        <w:topLinePunct w:val="0"/>
        <w:autoSpaceDE w:val="0"/>
        <w:autoSpaceDN w:val="0"/>
        <w:bidi w:val="0"/>
        <w:adjustRightInd w:val="0"/>
        <w:snapToGrid w:val="0"/>
        <w:spacing w:line="360" w:lineRule="auto"/>
        <w:ind w:left="0" w:right="0" w:firstLine="560" w:firstLineChars="200"/>
        <w:jc w:val="both"/>
        <w:textAlignment w:val="baseline"/>
        <w:rPr>
          <w:rFonts w:hint="eastAsia" w:ascii="方正仿宋_GBK" w:hAnsi="方正仿宋_GBK" w:eastAsia="方正仿宋_GBK" w:cs="方正仿宋_GBK"/>
          <w:b w:val="0"/>
          <w:bCs w:val="0"/>
          <w:snapToGrid w:val="0"/>
          <w:color w:val="000000"/>
          <w:kern w:val="0"/>
          <w:sz w:val="28"/>
          <w:szCs w:val="28"/>
          <w:lang w:val="en-US" w:eastAsia="en-US" w:bidi="ar-SA"/>
        </w:rPr>
      </w:pPr>
      <w:r>
        <w:rPr>
          <w:rFonts w:hint="eastAsia" w:ascii="方正仿宋_GBK" w:hAnsi="方正仿宋_GBK" w:eastAsia="方正仿宋_GBK" w:cs="方正仿宋_GBK"/>
          <w:b w:val="0"/>
          <w:bCs w:val="0"/>
          <w:snapToGrid w:val="0"/>
          <w:color w:val="000000"/>
          <w:kern w:val="0"/>
          <w:sz w:val="28"/>
          <w:szCs w:val="28"/>
          <w:lang w:val="en-US" w:eastAsia="en-US" w:bidi="ar-SA"/>
        </w:rPr>
        <w:t>六、栽培技术要点【根据适宜生态区物候特点填写】</w:t>
      </w:r>
    </w:p>
    <w:p w14:paraId="0D17F7BC">
      <w:pPr>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524" w:firstLineChars="200"/>
        <w:jc w:val="both"/>
        <w:textAlignment w:val="baseline"/>
        <w:rPr>
          <w:rFonts w:hint="eastAsia" w:ascii="方正仿宋_GBK" w:hAnsi="方正仿宋_GBK" w:eastAsia="方正仿宋_GBK" w:cs="方正仿宋_GBK"/>
          <w:snapToGrid w:val="0"/>
          <w:color w:val="000000"/>
          <w:kern w:val="0"/>
          <w:sz w:val="28"/>
          <w:szCs w:val="28"/>
          <w:lang w:val="en-US" w:eastAsia="en-US" w:bidi="ar-SA"/>
        </w:rPr>
      </w:pPr>
      <w:r>
        <w:rPr>
          <w:rFonts w:hint="eastAsia" w:ascii="方正仿宋_GBK" w:hAnsi="方正仿宋_GBK" w:eastAsia="方正仿宋_GBK" w:cs="方正仿宋_GBK"/>
          <w:snapToGrid w:val="0"/>
          <w:color w:val="000000"/>
          <w:spacing w:val="-9"/>
          <w:kern w:val="0"/>
          <w:sz w:val="28"/>
          <w:szCs w:val="28"/>
          <w:lang w:val="en-US" w:eastAsia="en-US" w:bidi="ar-SA"/>
        </w:rPr>
        <w:t>该品种高产、稳产适合中上等以上肥力地块种植，种植密度5000</w:t>
      </w:r>
      <w:r>
        <w:rPr>
          <w:rFonts w:hint="eastAsia" w:ascii="方正仿宋_GBK" w:hAnsi="方正仿宋_GBK" w:eastAsia="方正仿宋_GBK" w:cs="方正仿宋_GBK"/>
          <w:snapToGrid w:val="0"/>
          <w:color w:val="000000"/>
          <w:spacing w:val="-8"/>
          <w:kern w:val="0"/>
          <w:sz w:val="28"/>
          <w:szCs w:val="28"/>
          <w:lang w:val="en-US" w:eastAsia="en-US" w:bidi="ar-SA"/>
        </w:rPr>
        <w:t>株/亩左右</w:t>
      </w:r>
      <w:r>
        <w:rPr>
          <w:rFonts w:hint="eastAsia" w:ascii="方正仿宋_GBK" w:hAnsi="方正仿宋_GBK" w:eastAsia="方正仿宋_GBK" w:cs="方正仿宋_GBK"/>
          <w:snapToGrid w:val="0"/>
          <w:color w:val="000000"/>
          <w:spacing w:val="-8"/>
          <w:kern w:val="0"/>
          <w:sz w:val="28"/>
          <w:szCs w:val="28"/>
          <w:lang w:val="en-US" w:eastAsia="zh-CN" w:bidi="ar-SA"/>
        </w:rPr>
        <w:t>。</w:t>
      </w:r>
      <w:r>
        <w:rPr>
          <w:rFonts w:hint="eastAsia" w:ascii="方正仿宋_GBK" w:hAnsi="方正仿宋_GBK" w:eastAsia="方正仿宋_GBK" w:cs="方正仿宋_GBK"/>
          <w:snapToGrid w:val="0"/>
          <w:color w:val="000000"/>
          <w:spacing w:val="-8"/>
          <w:kern w:val="0"/>
          <w:sz w:val="28"/>
          <w:szCs w:val="28"/>
          <w:lang w:val="en-US" w:eastAsia="en-US" w:bidi="ar-SA"/>
        </w:rPr>
        <w:t>黄淮海夏播应在6月15日之前播种，可施农家肥和玉米</w:t>
      </w:r>
      <w:r>
        <w:rPr>
          <w:rFonts w:hint="eastAsia" w:ascii="方正仿宋_GBK" w:hAnsi="方正仿宋_GBK" w:eastAsia="方正仿宋_GBK" w:cs="方正仿宋_GBK"/>
          <w:snapToGrid w:val="0"/>
          <w:color w:val="000000"/>
          <w:spacing w:val="-3"/>
          <w:kern w:val="0"/>
          <w:sz w:val="28"/>
          <w:szCs w:val="28"/>
          <w:lang w:val="en-US" w:eastAsia="en-US" w:bidi="ar-SA"/>
        </w:rPr>
        <w:t>专用肥，拔节期追施尿素。播种时采用种子</w:t>
      </w:r>
      <w:r>
        <w:rPr>
          <w:rFonts w:hint="eastAsia" w:ascii="方正仿宋_GBK" w:hAnsi="方正仿宋_GBK" w:eastAsia="方正仿宋_GBK" w:cs="方正仿宋_GBK"/>
          <w:snapToGrid w:val="0"/>
          <w:color w:val="000000"/>
          <w:spacing w:val="-4"/>
          <w:kern w:val="0"/>
          <w:sz w:val="28"/>
          <w:szCs w:val="28"/>
          <w:lang w:val="en-US" w:eastAsia="en-US" w:bidi="ar-SA"/>
        </w:rPr>
        <w:t>包衣剂拌种或药剂拌种防治地下害虫，大喇叭口期用颗粒剂丢心防治玉米螟。中后期加强肥水</w:t>
      </w:r>
      <w:r>
        <w:rPr>
          <w:rFonts w:hint="eastAsia" w:ascii="方正仿宋_GBK" w:hAnsi="方正仿宋_GBK" w:eastAsia="方正仿宋_GBK" w:cs="方正仿宋_GBK"/>
          <w:snapToGrid w:val="0"/>
          <w:color w:val="000000"/>
          <w:spacing w:val="-6"/>
          <w:kern w:val="0"/>
          <w:sz w:val="28"/>
          <w:szCs w:val="28"/>
          <w:lang w:val="en-US" w:eastAsia="en-US" w:bidi="ar-SA"/>
        </w:rPr>
        <w:t>管理，防止卡脖旱。</w:t>
      </w:r>
    </w:p>
    <w:p w14:paraId="33AB7034">
      <w:pPr>
        <w:keepNext w:val="0"/>
        <w:keepLines w:val="0"/>
        <w:pageBreakBefore w:val="0"/>
        <w:kinsoku w:val="0"/>
        <w:wordWrap/>
        <w:overflowPunct/>
        <w:topLinePunct w:val="0"/>
        <w:autoSpaceDE w:val="0"/>
        <w:autoSpaceDN w:val="0"/>
        <w:bidi w:val="0"/>
        <w:adjustRightInd w:val="0"/>
        <w:snapToGrid w:val="0"/>
        <w:spacing w:line="360" w:lineRule="auto"/>
        <w:ind w:left="0" w:right="0" w:firstLine="560" w:firstLineChars="200"/>
        <w:jc w:val="both"/>
        <w:textAlignment w:val="baseline"/>
        <w:rPr>
          <w:rFonts w:hint="eastAsia" w:ascii="方正仿宋_GBK" w:hAnsi="方正仿宋_GBK" w:eastAsia="方正仿宋_GBK" w:cs="方正仿宋_GBK"/>
          <w:b w:val="0"/>
          <w:bCs w:val="0"/>
          <w:snapToGrid w:val="0"/>
          <w:color w:val="000000"/>
          <w:kern w:val="0"/>
          <w:sz w:val="28"/>
          <w:szCs w:val="28"/>
          <w:lang w:val="en-US" w:eastAsia="en-US" w:bidi="ar-SA"/>
        </w:rPr>
      </w:pPr>
      <w:r>
        <w:rPr>
          <w:rFonts w:hint="eastAsia" w:ascii="方正仿宋_GBK" w:hAnsi="方正仿宋_GBK" w:eastAsia="方正仿宋_GBK" w:cs="方正仿宋_GBK"/>
          <w:b w:val="0"/>
          <w:bCs w:val="0"/>
          <w:snapToGrid w:val="0"/>
          <w:color w:val="000000"/>
          <w:kern w:val="0"/>
          <w:sz w:val="28"/>
          <w:szCs w:val="28"/>
          <w:lang w:val="en-US" w:eastAsia="en-US" w:bidi="ar-SA"/>
        </w:rPr>
        <w:t>七、保持品种种性和种子生产的技术要点（杂交种含亲本）【根据品种及亲本具体特点填写】</w:t>
      </w:r>
    </w:p>
    <w:p w14:paraId="55C7F913">
      <w:pPr>
        <w:keepNext w:val="0"/>
        <w:keepLines w:val="0"/>
        <w:pageBreakBefore w:val="0"/>
        <w:kinsoku w:val="0"/>
        <w:wordWrap/>
        <w:overflowPunct/>
        <w:topLinePunct w:val="0"/>
        <w:autoSpaceDE w:val="0"/>
        <w:autoSpaceDN w:val="0"/>
        <w:bidi w:val="0"/>
        <w:adjustRightInd w:val="0"/>
        <w:snapToGrid w:val="0"/>
        <w:spacing w:line="360" w:lineRule="auto"/>
        <w:ind w:left="0" w:right="0" w:firstLine="532" w:firstLineChars="200"/>
        <w:jc w:val="both"/>
        <w:textAlignment w:val="baseline"/>
        <w:rPr>
          <w:rFonts w:hint="eastAsia" w:ascii="方正仿宋_GBK" w:hAnsi="方正仿宋_GBK" w:eastAsia="方正仿宋_GBK" w:cs="方正仿宋_GBK"/>
          <w:snapToGrid w:val="0"/>
          <w:color w:val="000000"/>
          <w:kern w:val="0"/>
          <w:sz w:val="28"/>
          <w:szCs w:val="28"/>
          <w:lang w:val="en-US" w:eastAsia="en-US" w:bidi="ar-SA"/>
        </w:rPr>
      </w:pPr>
      <w:r>
        <w:rPr>
          <w:rFonts w:hint="eastAsia" w:ascii="方正仿宋_GBK" w:hAnsi="方正仿宋_GBK" w:eastAsia="方正仿宋_GBK" w:cs="方正仿宋_GBK"/>
          <w:snapToGrid w:val="0"/>
          <w:color w:val="000000"/>
          <w:spacing w:val="-7"/>
          <w:kern w:val="0"/>
          <w:sz w:val="28"/>
          <w:szCs w:val="28"/>
          <w:lang w:val="en-US" w:eastAsia="en-US" w:bidi="ar-SA"/>
        </w:rPr>
        <w:t>浚单000宜东北、西北春播制种，严格隔离，空间隔离要求与其</w:t>
      </w:r>
      <w:r>
        <w:rPr>
          <w:rFonts w:hint="eastAsia" w:ascii="方正仿宋_GBK" w:hAnsi="方正仿宋_GBK" w:eastAsia="方正仿宋_GBK" w:cs="方正仿宋_GBK"/>
          <w:snapToGrid w:val="0"/>
          <w:color w:val="000000"/>
          <w:spacing w:val="-5"/>
          <w:kern w:val="0"/>
          <w:sz w:val="28"/>
          <w:szCs w:val="28"/>
          <w:lang w:val="en-US" w:eastAsia="en-US" w:bidi="ar-SA"/>
        </w:rPr>
        <w:t>它玉米相距300米以上，时间隔离要求与其它玉米播期相差</w:t>
      </w:r>
      <w:r>
        <w:rPr>
          <w:rFonts w:hint="eastAsia" w:ascii="方正仿宋_GBK" w:hAnsi="方正仿宋_GBK" w:eastAsia="方正仿宋_GBK" w:cs="方正仿宋_GBK"/>
          <w:snapToGrid w:val="0"/>
          <w:color w:val="000000"/>
          <w:spacing w:val="-6"/>
          <w:kern w:val="0"/>
          <w:sz w:val="28"/>
          <w:szCs w:val="28"/>
          <w:lang w:val="en-US" w:eastAsia="en-US" w:bidi="ar-SA"/>
        </w:rPr>
        <w:t>30天。</w:t>
      </w:r>
      <w:r>
        <w:rPr>
          <w:rFonts w:hint="eastAsia" w:ascii="方正仿宋_GBK" w:hAnsi="方正仿宋_GBK" w:eastAsia="方正仿宋_GBK" w:cs="方正仿宋_GBK"/>
          <w:snapToGrid w:val="0"/>
          <w:color w:val="000000"/>
          <w:spacing w:val="-3"/>
          <w:kern w:val="0"/>
          <w:sz w:val="28"/>
          <w:szCs w:val="28"/>
          <w:lang w:val="en-US" w:eastAsia="en-US" w:bidi="ar-SA"/>
        </w:rPr>
        <w:t>育种家种子采用选取典型株套袋自交、姊妹</w:t>
      </w:r>
      <w:r>
        <w:rPr>
          <w:rFonts w:hint="eastAsia" w:ascii="方正仿宋_GBK" w:hAnsi="方正仿宋_GBK" w:eastAsia="方正仿宋_GBK" w:cs="方正仿宋_GBK"/>
          <w:snapToGrid w:val="0"/>
          <w:color w:val="000000"/>
          <w:spacing w:val="-4"/>
          <w:kern w:val="0"/>
          <w:sz w:val="28"/>
          <w:szCs w:val="28"/>
          <w:lang w:val="en-US" w:eastAsia="en-US" w:bidi="ar-SA"/>
        </w:rPr>
        <w:t>交混合授粉交替进行的方</w:t>
      </w:r>
      <w:r>
        <w:rPr>
          <w:rFonts w:hint="eastAsia" w:ascii="方正仿宋_GBK" w:hAnsi="方正仿宋_GBK" w:eastAsia="方正仿宋_GBK" w:cs="方正仿宋_GBK"/>
          <w:snapToGrid w:val="0"/>
          <w:color w:val="000000"/>
          <w:spacing w:val="-2"/>
          <w:kern w:val="0"/>
          <w:sz w:val="28"/>
          <w:szCs w:val="28"/>
          <w:lang w:val="en-US" w:eastAsia="en-US" w:bidi="ar-SA"/>
        </w:rPr>
        <w:t>式，原原种繁殖采用小隔离区种植，去除不一致株进行混合授粉。</w:t>
      </w:r>
    </w:p>
    <w:p w14:paraId="69A8F5A7">
      <w:pPr>
        <w:keepNext w:val="0"/>
        <w:keepLines w:val="0"/>
        <w:pageBreakBefore w:val="0"/>
        <w:kinsoku w:val="0"/>
        <w:wordWrap/>
        <w:overflowPunct/>
        <w:topLinePunct w:val="0"/>
        <w:autoSpaceDE w:val="0"/>
        <w:autoSpaceDN w:val="0"/>
        <w:bidi w:val="0"/>
        <w:adjustRightInd w:val="0"/>
        <w:snapToGrid w:val="0"/>
        <w:spacing w:line="360" w:lineRule="auto"/>
        <w:ind w:left="0" w:right="0" w:firstLine="556" w:firstLineChars="200"/>
        <w:jc w:val="both"/>
        <w:textAlignment w:val="baseline"/>
        <w:rPr>
          <w:rFonts w:hint="eastAsia" w:ascii="方正仿宋_GBK" w:hAnsi="方正仿宋_GBK" w:eastAsia="方正仿宋_GBK" w:cs="方正仿宋_GBK"/>
          <w:snapToGrid w:val="0"/>
          <w:color w:val="000000"/>
          <w:kern w:val="0"/>
          <w:sz w:val="28"/>
          <w:szCs w:val="28"/>
          <w:lang w:val="en-US" w:eastAsia="en-US" w:bidi="ar-SA"/>
        </w:rPr>
      </w:pPr>
      <w:r>
        <w:rPr>
          <w:rFonts w:hint="eastAsia" w:ascii="方正仿宋_GBK" w:hAnsi="方正仿宋_GBK" w:eastAsia="方正仿宋_GBK" w:cs="方正仿宋_GBK"/>
          <w:snapToGrid w:val="0"/>
          <w:color w:val="000000"/>
          <w:spacing w:val="-1"/>
          <w:kern w:val="0"/>
          <w:sz w:val="28"/>
          <w:szCs w:val="28"/>
          <w:lang w:val="en-US" w:eastAsia="en-US" w:bidi="ar-SA"/>
        </w:rPr>
        <w:t>种子生产技术要点：</w:t>
      </w:r>
    </w:p>
    <w:p w14:paraId="1F0EA87C">
      <w:pPr>
        <w:keepNext w:val="0"/>
        <w:keepLines w:val="0"/>
        <w:pageBreakBefore w:val="0"/>
        <w:kinsoku w:val="0"/>
        <w:wordWrap/>
        <w:overflowPunct/>
        <w:topLinePunct w:val="0"/>
        <w:autoSpaceDE w:val="0"/>
        <w:autoSpaceDN w:val="0"/>
        <w:bidi w:val="0"/>
        <w:adjustRightInd w:val="0"/>
        <w:snapToGrid w:val="0"/>
        <w:spacing w:line="360" w:lineRule="auto"/>
        <w:ind w:left="0" w:right="0" w:firstLine="532" w:firstLineChars="200"/>
        <w:jc w:val="both"/>
        <w:textAlignment w:val="baseline"/>
        <w:rPr>
          <w:rFonts w:hint="eastAsia" w:ascii="方正仿宋_GBK" w:hAnsi="方正仿宋_GBK" w:eastAsia="方正仿宋_GBK" w:cs="方正仿宋_GBK"/>
          <w:snapToGrid w:val="0"/>
          <w:color w:val="000000"/>
          <w:kern w:val="0"/>
          <w:sz w:val="28"/>
          <w:szCs w:val="28"/>
          <w:lang w:val="en-US" w:eastAsia="en-US" w:bidi="ar-SA"/>
        </w:rPr>
      </w:pPr>
      <w:r>
        <w:rPr>
          <w:rFonts w:hint="eastAsia" w:ascii="方正仿宋_GBK" w:hAnsi="方正仿宋_GBK" w:eastAsia="方正仿宋_GBK" w:cs="方正仿宋_GBK"/>
          <w:snapToGrid w:val="0"/>
          <w:color w:val="000000"/>
          <w:spacing w:val="-7"/>
          <w:kern w:val="0"/>
          <w:sz w:val="28"/>
          <w:szCs w:val="28"/>
          <w:lang w:val="en-US" w:eastAsia="en-US" w:bidi="ar-SA"/>
        </w:rPr>
        <w:t>（1）父母本行比：以满天星形式的行比种</w:t>
      </w:r>
      <w:r>
        <w:rPr>
          <w:rFonts w:hint="eastAsia" w:ascii="方正仿宋_GBK" w:hAnsi="方正仿宋_GBK" w:eastAsia="方正仿宋_GBK" w:cs="方正仿宋_GBK"/>
          <w:snapToGrid w:val="0"/>
          <w:color w:val="000000"/>
          <w:spacing w:val="-8"/>
          <w:kern w:val="0"/>
          <w:sz w:val="28"/>
          <w:szCs w:val="28"/>
          <w:lang w:val="en-US" w:eastAsia="en-US" w:bidi="ar-SA"/>
        </w:rPr>
        <w:t>植。每亩母本4500~</w:t>
      </w:r>
      <w:r>
        <w:rPr>
          <w:rFonts w:hint="eastAsia" w:ascii="方正仿宋_GBK" w:hAnsi="方正仿宋_GBK" w:eastAsia="方正仿宋_GBK" w:cs="方正仿宋_GBK"/>
          <w:snapToGrid w:val="0"/>
          <w:color w:val="000000"/>
          <w:spacing w:val="-16"/>
          <w:kern w:val="0"/>
          <w:sz w:val="28"/>
          <w:szCs w:val="28"/>
          <w:lang w:val="en-US" w:eastAsia="en-US" w:bidi="ar-SA"/>
        </w:rPr>
        <w:t>5000株/亩，父本1000～120</w:t>
      </w:r>
      <w:r>
        <w:rPr>
          <w:rFonts w:hint="eastAsia" w:ascii="方正仿宋_GBK" w:hAnsi="方正仿宋_GBK" w:eastAsia="方正仿宋_GBK" w:cs="方正仿宋_GBK"/>
          <w:snapToGrid w:val="0"/>
          <w:color w:val="000000"/>
          <w:spacing w:val="-17"/>
          <w:kern w:val="0"/>
          <w:sz w:val="28"/>
          <w:szCs w:val="28"/>
          <w:lang w:val="en-US" w:eastAsia="en-US" w:bidi="ar-SA"/>
        </w:rPr>
        <w:t>0株/亩。</w:t>
      </w:r>
    </w:p>
    <w:p w14:paraId="7E4EF1D5">
      <w:pPr>
        <w:keepNext w:val="0"/>
        <w:keepLines w:val="0"/>
        <w:pageBreakBefore w:val="0"/>
        <w:kinsoku w:val="0"/>
        <w:wordWrap/>
        <w:overflowPunct/>
        <w:topLinePunct w:val="0"/>
        <w:autoSpaceDE w:val="0"/>
        <w:autoSpaceDN w:val="0"/>
        <w:bidi w:val="0"/>
        <w:adjustRightInd w:val="0"/>
        <w:snapToGrid w:val="0"/>
        <w:spacing w:line="360" w:lineRule="auto"/>
        <w:ind w:left="0" w:right="0" w:firstLine="556" w:firstLineChars="200"/>
        <w:jc w:val="both"/>
        <w:textAlignment w:val="baseline"/>
        <w:rPr>
          <w:rFonts w:hint="eastAsia" w:ascii="方正仿宋_GBK" w:hAnsi="方正仿宋_GBK" w:eastAsia="方正仿宋_GBK" w:cs="方正仿宋_GBK"/>
          <w:snapToGrid w:val="0"/>
          <w:color w:val="000000"/>
          <w:kern w:val="0"/>
          <w:sz w:val="28"/>
          <w:szCs w:val="28"/>
          <w:lang w:val="en-US" w:eastAsia="en-US" w:bidi="ar-SA"/>
        </w:rPr>
      </w:pPr>
      <w:r>
        <w:rPr>
          <w:rFonts w:hint="eastAsia" w:ascii="方正仿宋_GBK" w:hAnsi="方正仿宋_GBK" w:eastAsia="方正仿宋_GBK" w:cs="方正仿宋_GBK"/>
          <w:snapToGrid w:val="0"/>
          <w:color w:val="000000"/>
          <w:spacing w:val="-1"/>
          <w:kern w:val="0"/>
          <w:sz w:val="28"/>
          <w:szCs w:val="28"/>
          <w:lang w:val="en-US" w:eastAsia="en-US" w:bidi="ar-SA"/>
        </w:rPr>
        <w:t>（2）父母本错期：父母本同期播种。</w:t>
      </w:r>
    </w:p>
    <w:p w14:paraId="30A8660A">
      <w:pPr>
        <w:keepNext w:val="0"/>
        <w:keepLines w:val="0"/>
        <w:pageBreakBefore w:val="0"/>
        <w:kinsoku w:val="0"/>
        <w:wordWrap/>
        <w:overflowPunct/>
        <w:topLinePunct w:val="0"/>
        <w:autoSpaceDE w:val="0"/>
        <w:autoSpaceDN w:val="0"/>
        <w:bidi w:val="0"/>
        <w:adjustRightInd w:val="0"/>
        <w:snapToGrid w:val="0"/>
        <w:spacing w:line="360" w:lineRule="auto"/>
        <w:ind w:left="0" w:right="0" w:firstLine="548" w:firstLineChars="200"/>
        <w:jc w:val="both"/>
        <w:textAlignment w:val="baseline"/>
        <w:rPr>
          <w:rFonts w:hint="eastAsia" w:ascii="方正仿宋_GBK" w:hAnsi="方正仿宋_GBK" w:eastAsia="方正仿宋_GBK" w:cs="方正仿宋_GBK"/>
          <w:snapToGrid w:val="0"/>
          <w:color w:val="000000"/>
          <w:kern w:val="0"/>
          <w:sz w:val="28"/>
          <w:szCs w:val="28"/>
          <w:lang w:val="en-US" w:eastAsia="en-US" w:bidi="ar-SA"/>
        </w:rPr>
      </w:pPr>
      <w:r>
        <w:rPr>
          <w:rFonts w:hint="eastAsia" w:ascii="方正仿宋_GBK" w:hAnsi="方正仿宋_GBK" w:eastAsia="方正仿宋_GBK" w:cs="方正仿宋_GBK"/>
          <w:snapToGrid w:val="0"/>
          <w:color w:val="000000"/>
          <w:spacing w:val="-3"/>
          <w:kern w:val="0"/>
          <w:sz w:val="28"/>
          <w:szCs w:val="28"/>
          <w:lang w:val="en-US" w:eastAsia="en-US" w:bidi="ar-SA"/>
        </w:rPr>
        <w:t>（3）播种：播前晒种，足墒下种，播后覆土、镇压。</w:t>
      </w:r>
    </w:p>
    <w:p w14:paraId="6B2540D6">
      <w:pPr>
        <w:keepNext w:val="0"/>
        <w:keepLines w:val="0"/>
        <w:pageBreakBefore w:val="0"/>
        <w:kinsoku w:val="0"/>
        <w:wordWrap/>
        <w:overflowPunct/>
        <w:topLinePunct w:val="0"/>
        <w:autoSpaceDE w:val="0"/>
        <w:autoSpaceDN w:val="0"/>
        <w:bidi w:val="0"/>
        <w:adjustRightInd w:val="0"/>
        <w:snapToGrid w:val="0"/>
        <w:spacing w:line="360" w:lineRule="auto"/>
        <w:ind w:left="0" w:right="0" w:firstLine="548" w:firstLineChars="200"/>
        <w:jc w:val="both"/>
        <w:textAlignment w:val="baseline"/>
        <w:rPr>
          <w:rFonts w:hint="eastAsia" w:ascii="方正仿宋_GBK" w:hAnsi="方正仿宋_GBK" w:eastAsia="方正仿宋_GBK" w:cs="方正仿宋_GBK"/>
          <w:snapToGrid w:val="0"/>
          <w:color w:val="000000"/>
          <w:kern w:val="0"/>
          <w:sz w:val="28"/>
          <w:szCs w:val="28"/>
          <w:lang w:val="en-US" w:eastAsia="en-US" w:bidi="ar-SA"/>
        </w:rPr>
      </w:pPr>
      <w:r>
        <w:rPr>
          <w:rFonts w:hint="eastAsia" w:ascii="方正仿宋_GBK" w:hAnsi="方正仿宋_GBK" w:eastAsia="方正仿宋_GBK" w:cs="方正仿宋_GBK"/>
          <w:snapToGrid w:val="0"/>
          <w:color w:val="000000"/>
          <w:spacing w:val="-3"/>
          <w:kern w:val="0"/>
          <w:sz w:val="28"/>
          <w:szCs w:val="28"/>
          <w:lang w:val="en-US" w:eastAsia="en-US" w:bidi="ar-SA"/>
        </w:rPr>
        <w:t>（4）管理：重施拔节肥，及时定苗，浇好孕穗、抽雄水，抽雄前严格去杂，母本必须超前带1～3片叶彻底去雄，如遇阴雨天人工</w:t>
      </w:r>
      <w:r>
        <w:rPr>
          <w:rFonts w:hint="eastAsia" w:ascii="方正仿宋_GBK" w:hAnsi="方正仿宋_GBK" w:eastAsia="方正仿宋_GBK" w:cs="方正仿宋_GBK"/>
          <w:snapToGrid w:val="0"/>
          <w:color w:val="000000"/>
          <w:spacing w:val="-9"/>
          <w:kern w:val="0"/>
          <w:sz w:val="28"/>
          <w:szCs w:val="28"/>
          <w:lang w:val="en-US" w:eastAsia="en-US" w:bidi="ar-SA"/>
        </w:rPr>
        <w:t>授粉2～3次。</w:t>
      </w:r>
    </w:p>
    <w:p w14:paraId="61F45753">
      <w:pPr>
        <w:keepNext w:val="0"/>
        <w:keepLines w:val="0"/>
        <w:pageBreakBefore w:val="0"/>
        <w:kinsoku w:val="0"/>
        <w:wordWrap/>
        <w:overflowPunct/>
        <w:topLinePunct w:val="0"/>
        <w:autoSpaceDE w:val="0"/>
        <w:autoSpaceDN w:val="0"/>
        <w:bidi w:val="0"/>
        <w:adjustRightInd w:val="0"/>
        <w:snapToGrid w:val="0"/>
        <w:spacing w:line="360" w:lineRule="auto"/>
        <w:ind w:left="0" w:right="0" w:firstLine="548" w:firstLineChars="200"/>
        <w:jc w:val="both"/>
        <w:textAlignment w:val="baseline"/>
        <w:rPr>
          <w:rFonts w:hint="eastAsia" w:ascii="方正仿宋_GBK" w:hAnsi="方正仿宋_GBK" w:eastAsia="方正仿宋_GBK" w:cs="方正仿宋_GBK"/>
          <w:snapToGrid w:val="0"/>
          <w:color w:val="000000"/>
          <w:kern w:val="0"/>
          <w:sz w:val="28"/>
          <w:szCs w:val="28"/>
          <w:lang w:val="en-US" w:eastAsia="en-US" w:bidi="ar-SA"/>
        </w:rPr>
      </w:pPr>
      <w:r>
        <w:rPr>
          <w:rFonts w:hint="eastAsia" w:ascii="方正仿宋_GBK" w:hAnsi="方正仿宋_GBK" w:eastAsia="方正仿宋_GBK" w:cs="方正仿宋_GBK"/>
          <w:snapToGrid w:val="0"/>
          <w:color w:val="000000"/>
          <w:spacing w:val="-3"/>
          <w:kern w:val="0"/>
          <w:sz w:val="28"/>
          <w:szCs w:val="28"/>
          <w:lang w:val="en-US" w:eastAsia="en-US" w:bidi="ar-SA"/>
        </w:rPr>
        <w:t>（5）收获：适时收获，去除不一致穗脱粒。</w:t>
      </w:r>
    </w:p>
    <w:p w14:paraId="60FC99C3">
      <w:pPr>
        <w:keepNext w:val="0"/>
        <w:keepLines w:val="0"/>
        <w:pageBreakBefore w:val="0"/>
        <w:kinsoku w:val="0"/>
        <w:wordWrap/>
        <w:overflowPunct/>
        <w:topLinePunct w:val="0"/>
        <w:autoSpaceDE w:val="0"/>
        <w:autoSpaceDN w:val="0"/>
        <w:bidi w:val="0"/>
        <w:adjustRightInd w:val="0"/>
        <w:snapToGrid w:val="0"/>
        <w:spacing w:line="360" w:lineRule="auto"/>
        <w:ind w:left="0" w:right="0" w:firstLine="560" w:firstLineChars="200"/>
        <w:jc w:val="both"/>
        <w:textAlignment w:val="baseline"/>
        <w:rPr>
          <w:rFonts w:hint="eastAsia" w:ascii="方正仿宋_GBK" w:hAnsi="方正仿宋_GBK" w:eastAsia="方正仿宋_GBK" w:cs="方正仿宋_GBK"/>
          <w:b w:val="0"/>
          <w:bCs w:val="0"/>
          <w:snapToGrid w:val="0"/>
          <w:color w:val="000000"/>
          <w:kern w:val="0"/>
          <w:sz w:val="28"/>
          <w:szCs w:val="28"/>
          <w:lang w:val="en-US" w:eastAsia="en-US" w:bidi="ar-SA"/>
        </w:rPr>
      </w:pPr>
      <w:r>
        <w:rPr>
          <w:rFonts w:hint="eastAsia" w:ascii="方正仿宋_GBK" w:hAnsi="方正仿宋_GBK" w:eastAsia="方正仿宋_GBK" w:cs="方正仿宋_GBK"/>
          <w:b w:val="0"/>
          <w:bCs w:val="0"/>
          <w:snapToGrid w:val="0"/>
          <w:color w:val="000000"/>
          <w:kern w:val="0"/>
          <w:sz w:val="28"/>
          <w:szCs w:val="28"/>
          <w:lang w:val="en-US" w:eastAsia="en-US" w:bidi="ar-SA"/>
        </w:rPr>
        <w:t>八、亲本指纹信息</w:t>
      </w:r>
    </w:p>
    <w:p w14:paraId="5BA63FBF">
      <w:pPr>
        <w:keepNext w:val="0"/>
        <w:keepLines w:val="0"/>
        <w:pageBreakBefore w:val="0"/>
        <w:kinsoku w:val="0"/>
        <w:wordWrap/>
        <w:overflowPunct/>
        <w:topLinePunct w:val="0"/>
        <w:autoSpaceDE w:val="0"/>
        <w:autoSpaceDN w:val="0"/>
        <w:bidi w:val="0"/>
        <w:adjustRightInd w:val="0"/>
        <w:snapToGrid w:val="0"/>
        <w:spacing w:line="360" w:lineRule="auto"/>
        <w:ind w:left="0" w:right="0" w:firstLine="540" w:firstLineChars="200"/>
        <w:jc w:val="both"/>
        <w:textAlignment w:val="baseline"/>
        <w:rPr>
          <w:rFonts w:hint="eastAsia" w:ascii="方正仿宋_GBK" w:hAnsi="方正仿宋_GBK" w:eastAsia="方正仿宋_GBK" w:cs="方正仿宋_GBK"/>
          <w:snapToGrid w:val="0"/>
          <w:color w:val="000000"/>
          <w:kern w:val="0"/>
          <w:sz w:val="28"/>
          <w:szCs w:val="28"/>
          <w:lang w:val="en-US" w:eastAsia="en-US" w:bidi="ar-SA"/>
        </w:rPr>
      </w:pPr>
      <w:r>
        <w:rPr>
          <w:rFonts w:hint="eastAsia" w:ascii="方正仿宋_GBK" w:hAnsi="方正仿宋_GBK" w:eastAsia="方正仿宋_GBK" w:cs="方正仿宋_GBK"/>
          <w:snapToGrid w:val="0"/>
          <w:color w:val="FF0000"/>
          <w:spacing w:val="-5"/>
          <w:kern w:val="0"/>
          <w:sz w:val="28"/>
          <w:szCs w:val="28"/>
          <w:lang w:val="en-US" w:eastAsia="en-US" w:bidi="ar-SA"/>
        </w:rPr>
        <w:t>要求：玉米参试组合的亲本自交系DNA指纹信息，应采用G</w:t>
      </w:r>
      <w:r>
        <w:rPr>
          <w:rFonts w:hint="eastAsia" w:ascii="方正仿宋_GBK" w:hAnsi="方正仿宋_GBK" w:eastAsia="方正仿宋_GBK" w:cs="方正仿宋_GBK"/>
          <w:snapToGrid w:val="0"/>
          <w:color w:val="FF0000"/>
          <w:spacing w:val="-6"/>
          <w:kern w:val="0"/>
          <w:sz w:val="28"/>
          <w:szCs w:val="28"/>
          <w:lang w:val="en-US" w:eastAsia="en-US" w:bidi="ar-SA"/>
        </w:rPr>
        <w:t>B/T</w:t>
      </w:r>
      <w:r>
        <w:rPr>
          <w:rFonts w:hint="eastAsia" w:ascii="方正仿宋_GBK" w:hAnsi="方正仿宋_GBK" w:eastAsia="方正仿宋_GBK" w:cs="方正仿宋_GBK"/>
          <w:snapToGrid w:val="0"/>
          <w:color w:val="FF0000"/>
          <w:kern w:val="0"/>
          <w:sz w:val="28"/>
          <w:szCs w:val="28"/>
          <w:lang w:val="en-US" w:eastAsia="en-US" w:bidi="ar-SA"/>
        </w:rPr>
        <w:t xml:space="preserve"> </w:t>
      </w:r>
      <w:r>
        <w:rPr>
          <w:rFonts w:hint="eastAsia" w:ascii="方正仿宋_GBK" w:hAnsi="方正仿宋_GBK" w:eastAsia="方正仿宋_GBK" w:cs="方正仿宋_GBK"/>
          <w:snapToGrid w:val="0"/>
          <w:color w:val="FF0000"/>
          <w:spacing w:val="-10"/>
          <w:kern w:val="0"/>
          <w:sz w:val="28"/>
          <w:szCs w:val="28"/>
          <w:lang w:val="en-US" w:eastAsia="en-US" w:bidi="ar-SA"/>
        </w:rPr>
        <w:t>39914-2021《主要农作物品种真实</w:t>
      </w:r>
      <w:r>
        <w:rPr>
          <w:rFonts w:hint="eastAsia" w:ascii="方正仿宋_GBK" w:hAnsi="方正仿宋_GBK" w:eastAsia="方正仿宋_GBK" w:cs="方正仿宋_GBK"/>
          <w:snapToGrid w:val="0"/>
          <w:color w:val="FF0000"/>
          <w:spacing w:val="-11"/>
          <w:kern w:val="0"/>
          <w:sz w:val="28"/>
          <w:szCs w:val="28"/>
          <w:lang w:val="en-US" w:eastAsia="en-US" w:bidi="ar-SA"/>
        </w:rPr>
        <w:t>性和纯度SSR分子标记检测玉米》</w:t>
      </w:r>
      <w:r>
        <w:rPr>
          <w:rFonts w:hint="eastAsia" w:ascii="方正仿宋_GBK" w:hAnsi="方正仿宋_GBK" w:eastAsia="方正仿宋_GBK" w:cs="方正仿宋_GBK"/>
          <w:snapToGrid w:val="0"/>
          <w:color w:val="FF0000"/>
          <w:spacing w:val="-4"/>
          <w:kern w:val="0"/>
          <w:sz w:val="28"/>
          <w:szCs w:val="28"/>
          <w:lang w:val="en-US" w:eastAsia="en-US" w:bidi="ar-SA"/>
        </w:rPr>
        <w:t>中规定的方法采集，检测结果应与资质单位相关检测方法和结果互相</w:t>
      </w:r>
      <w:r>
        <w:rPr>
          <w:rFonts w:hint="eastAsia" w:ascii="方正仿宋_GBK" w:hAnsi="方正仿宋_GBK" w:eastAsia="方正仿宋_GBK" w:cs="方正仿宋_GBK"/>
          <w:snapToGrid w:val="0"/>
          <w:color w:val="FF0000"/>
          <w:spacing w:val="-3"/>
          <w:kern w:val="0"/>
          <w:sz w:val="28"/>
          <w:szCs w:val="28"/>
          <w:lang w:val="en-US" w:eastAsia="en-US" w:bidi="ar-SA"/>
        </w:rPr>
        <w:t>通用。亲本DNA指纹信息应包括样品信息（如：母本名称、父本名</w:t>
      </w:r>
      <w:r>
        <w:rPr>
          <w:rFonts w:hint="eastAsia" w:ascii="方正仿宋_GBK" w:hAnsi="方正仿宋_GBK" w:eastAsia="方正仿宋_GBK" w:cs="方正仿宋_GBK"/>
          <w:snapToGrid w:val="0"/>
          <w:color w:val="FF0000"/>
          <w:spacing w:val="-6"/>
          <w:kern w:val="0"/>
          <w:sz w:val="28"/>
          <w:szCs w:val="28"/>
          <w:lang w:val="en-US" w:eastAsia="en-US" w:bidi="ar-SA"/>
        </w:rPr>
        <w:t>称，参试组合名称</w:t>
      </w:r>
      <w:r>
        <w:rPr>
          <w:rFonts w:hint="eastAsia" w:ascii="方正仿宋_GBK" w:hAnsi="方正仿宋_GBK" w:eastAsia="方正仿宋_GBK" w:cs="方正仿宋_GBK"/>
          <w:snapToGrid w:val="0"/>
          <w:color w:val="FF0000"/>
          <w:spacing w:val="-62"/>
          <w:kern w:val="0"/>
          <w:sz w:val="28"/>
          <w:szCs w:val="28"/>
          <w:lang w:val="en-US" w:eastAsia="en-US" w:bidi="ar-SA"/>
        </w:rPr>
        <w:t>），</w:t>
      </w:r>
      <w:r>
        <w:rPr>
          <w:rFonts w:hint="eastAsia" w:ascii="方正仿宋_GBK" w:hAnsi="方正仿宋_GBK" w:eastAsia="方正仿宋_GBK" w:cs="方正仿宋_GBK"/>
          <w:snapToGrid w:val="0"/>
          <w:color w:val="FF0000"/>
          <w:spacing w:val="-6"/>
          <w:kern w:val="0"/>
          <w:sz w:val="28"/>
          <w:szCs w:val="28"/>
          <w:lang w:val="en-US" w:eastAsia="en-US" w:bidi="ar-SA"/>
        </w:rPr>
        <w:t>双亲DNA指纹信息，同时</w:t>
      </w:r>
      <w:r>
        <w:rPr>
          <w:rFonts w:hint="eastAsia" w:ascii="方正仿宋_GBK" w:hAnsi="方正仿宋_GBK" w:eastAsia="方正仿宋_GBK" w:cs="方正仿宋_GBK"/>
          <w:snapToGrid w:val="0"/>
          <w:color w:val="FF0000"/>
          <w:spacing w:val="-7"/>
          <w:kern w:val="0"/>
          <w:sz w:val="28"/>
          <w:szCs w:val="28"/>
          <w:lang w:val="en-US" w:eastAsia="en-US" w:bidi="ar-SA"/>
        </w:rPr>
        <w:t>DNA指纹信息数据</w:t>
      </w:r>
      <w:r>
        <w:rPr>
          <w:rFonts w:hint="eastAsia" w:ascii="方正仿宋_GBK" w:hAnsi="方正仿宋_GBK" w:eastAsia="方正仿宋_GBK" w:cs="方正仿宋_GBK"/>
          <w:snapToGrid w:val="0"/>
          <w:color w:val="FF0000"/>
          <w:spacing w:val="-3"/>
          <w:kern w:val="0"/>
          <w:sz w:val="28"/>
          <w:szCs w:val="28"/>
          <w:lang w:val="en-US" w:eastAsia="en-US" w:bidi="ar-SA"/>
        </w:rPr>
        <w:t>表中应对空等位位点、缺失位点、杂合位点进行标</w:t>
      </w:r>
      <w:r>
        <w:rPr>
          <w:rFonts w:hint="eastAsia" w:ascii="方正仿宋_GBK" w:hAnsi="方正仿宋_GBK" w:eastAsia="方正仿宋_GBK" w:cs="方正仿宋_GBK"/>
          <w:snapToGrid w:val="0"/>
          <w:color w:val="FF0000"/>
          <w:spacing w:val="-4"/>
          <w:kern w:val="0"/>
          <w:sz w:val="28"/>
          <w:szCs w:val="28"/>
          <w:lang w:val="en-US" w:eastAsia="en-US" w:bidi="ar-SA"/>
        </w:rPr>
        <w:t>识。注：三交种应</w:t>
      </w:r>
      <w:r>
        <w:rPr>
          <w:rFonts w:hint="eastAsia" w:ascii="方正仿宋_GBK" w:hAnsi="方正仿宋_GBK" w:eastAsia="方正仿宋_GBK" w:cs="方正仿宋_GBK"/>
          <w:snapToGrid w:val="0"/>
          <w:color w:val="FF0000"/>
          <w:spacing w:val="-8"/>
          <w:kern w:val="0"/>
          <w:sz w:val="28"/>
          <w:szCs w:val="28"/>
          <w:lang w:val="en-US" w:eastAsia="en-US" w:bidi="ar-SA"/>
        </w:rPr>
        <w:t>提供3个亲本自交系的DNA指纹信息。</w:t>
      </w:r>
    </w:p>
    <w:p w14:paraId="31EFC3F2">
      <w:pPr>
        <w:keepNext w:val="0"/>
        <w:keepLines w:val="0"/>
        <w:pageBreakBefore w:val="0"/>
        <w:kinsoku w:val="0"/>
        <w:wordWrap/>
        <w:overflowPunct/>
        <w:topLinePunct w:val="0"/>
        <w:autoSpaceDE w:val="0"/>
        <w:autoSpaceDN w:val="0"/>
        <w:bidi w:val="0"/>
        <w:adjustRightInd w:val="0"/>
        <w:snapToGrid w:val="0"/>
        <w:spacing w:line="360" w:lineRule="auto"/>
        <w:ind w:left="0" w:right="0" w:firstLine="500" w:firstLineChars="200"/>
        <w:jc w:val="both"/>
        <w:textAlignment w:val="baseline"/>
        <w:rPr>
          <w:rFonts w:hint="eastAsia" w:ascii="方正仿宋_GBK" w:hAnsi="方正仿宋_GBK" w:eastAsia="方正仿宋_GBK" w:cs="方正仿宋_GBK"/>
          <w:snapToGrid w:val="0"/>
          <w:color w:val="000000"/>
          <w:kern w:val="0"/>
          <w:sz w:val="28"/>
          <w:szCs w:val="28"/>
          <w:lang w:val="en-US" w:eastAsia="en-US" w:bidi="ar-SA"/>
        </w:rPr>
      </w:pPr>
      <w:r>
        <w:rPr>
          <w:rFonts w:hint="eastAsia" w:ascii="方正仿宋_GBK" w:hAnsi="方正仿宋_GBK" w:eastAsia="方正仿宋_GBK" w:cs="方正仿宋_GBK"/>
          <w:snapToGrid w:val="0"/>
          <w:color w:val="000000"/>
          <w:spacing w:val="-15"/>
          <w:kern w:val="0"/>
          <w:sz w:val="28"/>
          <w:szCs w:val="28"/>
          <w:lang w:val="en-US" w:eastAsia="en-US" w:bidi="ar-SA"/>
        </w:rPr>
        <w:t>亲本DNA指纹信息如下（要求：位点缺失率≤5%，杂合率≤1</w:t>
      </w:r>
      <w:r>
        <w:rPr>
          <w:rFonts w:hint="eastAsia" w:ascii="方正仿宋_GBK" w:hAnsi="方正仿宋_GBK" w:eastAsia="方正仿宋_GBK" w:cs="方正仿宋_GBK"/>
          <w:snapToGrid w:val="0"/>
          <w:color w:val="000000"/>
          <w:spacing w:val="-16"/>
          <w:kern w:val="0"/>
          <w:sz w:val="28"/>
          <w:szCs w:val="28"/>
          <w:lang w:val="en-US" w:eastAsia="en-US" w:bidi="ar-SA"/>
        </w:rPr>
        <w:t>0%</w:t>
      </w:r>
      <w:r>
        <w:rPr>
          <w:rFonts w:hint="eastAsia" w:ascii="方正仿宋_GBK" w:hAnsi="方正仿宋_GBK" w:eastAsia="方正仿宋_GBK" w:cs="方正仿宋_GBK"/>
          <w:snapToGrid w:val="0"/>
          <w:color w:val="000000"/>
          <w:spacing w:val="-58"/>
          <w:w w:val="87"/>
          <w:kern w:val="0"/>
          <w:sz w:val="28"/>
          <w:szCs w:val="28"/>
          <w:lang w:val="en-US" w:eastAsia="en-US" w:bidi="ar-SA"/>
        </w:rPr>
        <w:t>），</w:t>
      </w:r>
      <w:r>
        <w:rPr>
          <w:rFonts w:hint="eastAsia" w:ascii="方正仿宋_GBK" w:hAnsi="方正仿宋_GBK" w:eastAsia="方正仿宋_GBK" w:cs="方正仿宋_GBK"/>
          <w:snapToGrid w:val="0"/>
          <w:color w:val="000000"/>
          <w:spacing w:val="-1"/>
          <w:kern w:val="0"/>
          <w:sz w:val="28"/>
          <w:szCs w:val="28"/>
          <w:lang w:val="en-US" w:eastAsia="en-US" w:bidi="ar-SA"/>
        </w:rPr>
        <w:t>一个亲本一张表。</w:t>
      </w:r>
    </w:p>
    <w:p w14:paraId="2DD86569">
      <w:pPr>
        <w:keepNext w:val="0"/>
        <w:keepLines w:val="0"/>
        <w:pageBreakBefore w:val="0"/>
        <w:kinsoku w:val="0"/>
        <w:wordWrap/>
        <w:overflowPunct/>
        <w:topLinePunct w:val="0"/>
        <w:autoSpaceDE w:val="0"/>
        <w:autoSpaceDN w:val="0"/>
        <w:bidi w:val="0"/>
        <w:adjustRightInd w:val="0"/>
        <w:snapToGrid w:val="0"/>
        <w:spacing w:line="360" w:lineRule="auto"/>
        <w:ind w:left="0" w:right="0" w:firstLine="454" w:firstLineChars="200"/>
        <w:jc w:val="center"/>
        <w:textAlignment w:val="baseline"/>
        <w:rPr>
          <w:rFonts w:hint="eastAsia" w:ascii="方正仿宋_GBK" w:hAnsi="方正仿宋_GBK" w:eastAsia="方正仿宋_GBK" w:cs="方正仿宋_GBK"/>
          <w:snapToGrid w:val="0"/>
          <w:color w:val="000000"/>
          <w:kern w:val="0"/>
          <w:sz w:val="24"/>
          <w:szCs w:val="24"/>
          <w:lang w:val="en-US" w:eastAsia="en-US" w:bidi="ar-SA"/>
        </w:rPr>
      </w:pPr>
      <w:r>
        <w:rPr>
          <w:rFonts w:hint="eastAsia" w:ascii="方正仿宋_GBK" w:hAnsi="方正仿宋_GBK" w:eastAsia="方正仿宋_GBK" w:cs="方正仿宋_GBK"/>
          <w:b/>
          <w:bCs/>
          <w:snapToGrid w:val="0"/>
          <w:color w:val="000000"/>
          <w:spacing w:val="-7"/>
          <w:kern w:val="0"/>
          <w:sz w:val="24"/>
          <w:szCs w:val="24"/>
          <w:lang w:val="en-US" w:eastAsia="en-US" w:bidi="ar-SA"/>
        </w:rPr>
        <w:t>表1</w:t>
      </w:r>
      <w:r>
        <w:rPr>
          <w:rFonts w:hint="eastAsia" w:ascii="方正仿宋_GBK" w:hAnsi="方正仿宋_GBK" w:eastAsia="方正仿宋_GBK" w:cs="方正仿宋_GBK"/>
          <w:b/>
          <w:bCs/>
          <w:snapToGrid w:val="0"/>
          <w:color w:val="000000"/>
          <w:spacing w:val="-7"/>
          <w:kern w:val="0"/>
          <w:sz w:val="24"/>
          <w:szCs w:val="24"/>
          <w:lang w:val="en-US" w:eastAsia="zh-CN" w:bidi="ar-SA"/>
        </w:rPr>
        <w:t xml:space="preserve"> </w:t>
      </w:r>
      <w:r>
        <w:rPr>
          <w:rFonts w:hint="eastAsia" w:ascii="方正仿宋_GBK" w:hAnsi="方正仿宋_GBK" w:eastAsia="方正仿宋_GBK" w:cs="方正仿宋_GBK"/>
          <w:b/>
          <w:bCs/>
          <w:snapToGrid w:val="0"/>
          <w:color w:val="000000"/>
          <w:spacing w:val="-7"/>
          <w:kern w:val="0"/>
          <w:sz w:val="24"/>
          <w:szCs w:val="24"/>
          <w:lang w:val="en-US" w:eastAsia="en-US" w:bidi="ar-SA"/>
        </w:rPr>
        <w:t>玉米自交系DNA指纹信息表（</w:t>
      </w:r>
      <w:r>
        <w:rPr>
          <w:rFonts w:hint="eastAsia" w:ascii="方正仿宋_GBK" w:hAnsi="方正仿宋_GBK" w:eastAsia="方正仿宋_GBK" w:cs="方正仿宋_GBK"/>
          <w:b/>
          <w:bCs/>
          <w:snapToGrid w:val="0"/>
          <w:color w:val="FF0000"/>
          <w:spacing w:val="-7"/>
          <w:kern w:val="0"/>
          <w:sz w:val="24"/>
          <w:szCs w:val="24"/>
          <w:lang w:val="en-US" w:eastAsia="en-US" w:bidi="ar-SA"/>
        </w:rPr>
        <w:t>亲本名称：母本/父本</w:t>
      </w:r>
      <w:r>
        <w:rPr>
          <w:rFonts w:hint="eastAsia" w:ascii="方正仿宋_GBK" w:hAnsi="方正仿宋_GBK" w:eastAsia="方正仿宋_GBK" w:cs="方正仿宋_GBK"/>
          <w:b/>
          <w:bCs/>
          <w:snapToGrid w:val="0"/>
          <w:color w:val="000000"/>
          <w:spacing w:val="-7"/>
          <w:kern w:val="0"/>
          <w:sz w:val="24"/>
          <w:szCs w:val="24"/>
          <w:lang w:val="en-US" w:eastAsia="en-US" w:bidi="ar-SA"/>
        </w:rPr>
        <w:t>）</w:t>
      </w:r>
    </w:p>
    <w:tbl>
      <w:tblPr>
        <w:tblStyle w:val="17"/>
        <w:tblW w:w="7114"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60"/>
        <w:gridCol w:w="1880"/>
        <w:gridCol w:w="1880"/>
        <w:gridCol w:w="1894"/>
      </w:tblGrid>
      <w:tr w14:paraId="668FC0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2" w:hRule="atLeast"/>
          <w:tblHeader/>
          <w:jc w:val="center"/>
        </w:trPr>
        <w:tc>
          <w:tcPr>
            <w:tcW w:w="1460" w:type="dxa"/>
            <w:noWrap w:val="0"/>
            <w:vAlign w:val="center"/>
          </w:tcPr>
          <w:p w14:paraId="28182F2B">
            <w:pPr>
              <w:keepNext w:val="0"/>
              <w:keepLines w:val="0"/>
              <w:pageBreakBefore w:val="0"/>
              <w:widowControl/>
              <w:kinsoku w:val="0"/>
              <w:wordWrap/>
              <w:overflowPunct/>
              <w:topLinePunct w:val="0"/>
              <w:autoSpaceDE w:val="0"/>
              <w:autoSpaceDN w:val="0"/>
              <w:bidi w:val="0"/>
              <w:adjustRightInd w:val="0"/>
              <w:snapToGrid w:val="0"/>
              <w:spacing w:line="360" w:lineRule="auto"/>
              <w:ind w:right="0"/>
              <w:jc w:val="center"/>
              <w:textAlignment w:val="baseline"/>
              <w:rPr>
                <w:rFonts w:hint="eastAsia" w:ascii="方正仿宋_GBK" w:hAnsi="方正仿宋_GBK" w:eastAsia="方正仿宋_GBK" w:cs="方正仿宋_GBK"/>
                <w:snapToGrid w:val="0"/>
                <w:color w:val="000000"/>
                <w:kern w:val="0"/>
                <w:sz w:val="20"/>
                <w:szCs w:val="20"/>
                <w:lang w:eastAsia="en-US"/>
              </w:rPr>
            </w:pPr>
            <w:r>
              <w:rPr>
                <w:rFonts w:hint="eastAsia" w:ascii="方正仿宋_GBK" w:hAnsi="方正仿宋_GBK" w:eastAsia="方正仿宋_GBK" w:cs="方正仿宋_GBK"/>
                <w:b/>
                <w:bCs/>
                <w:snapToGrid w:val="0"/>
                <w:color w:val="000000"/>
                <w:spacing w:val="7"/>
                <w:kern w:val="0"/>
                <w:sz w:val="20"/>
                <w:szCs w:val="20"/>
                <w:lang w:eastAsia="en-US"/>
              </w:rPr>
              <w:t>引物编号</w:t>
            </w:r>
          </w:p>
        </w:tc>
        <w:tc>
          <w:tcPr>
            <w:tcW w:w="1880" w:type="dxa"/>
            <w:noWrap w:val="0"/>
            <w:vAlign w:val="center"/>
          </w:tcPr>
          <w:p w14:paraId="72C00ADF">
            <w:pPr>
              <w:keepNext w:val="0"/>
              <w:keepLines w:val="0"/>
              <w:pageBreakBefore w:val="0"/>
              <w:widowControl/>
              <w:kinsoku w:val="0"/>
              <w:wordWrap/>
              <w:overflowPunct/>
              <w:topLinePunct w:val="0"/>
              <w:autoSpaceDE w:val="0"/>
              <w:autoSpaceDN w:val="0"/>
              <w:bidi w:val="0"/>
              <w:adjustRightInd w:val="0"/>
              <w:snapToGrid w:val="0"/>
              <w:spacing w:line="360" w:lineRule="auto"/>
              <w:ind w:right="0"/>
              <w:jc w:val="center"/>
              <w:textAlignment w:val="baseline"/>
              <w:rPr>
                <w:rFonts w:hint="eastAsia" w:ascii="方正仿宋_GBK" w:hAnsi="方正仿宋_GBK" w:eastAsia="方正仿宋_GBK" w:cs="方正仿宋_GBK"/>
                <w:snapToGrid w:val="0"/>
                <w:color w:val="000000"/>
                <w:kern w:val="0"/>
                <w:sz w:val="20"/>
                <w:szCs w:val="20"/>
                <w:lang w:eastAsia="en-US"/>
              </w:rPr>
            </w:pPr>
            <w:r>
              <w:rPr>
                <w:rFonts w:hint="eastAsia" w:ascii="方正仿宋_GBK" w:hAnsi="方正仿宋_GBK" w:eastAsia="方正仿宋_GBK" w:cs="方正仿宋_GBK"/>
                <w:b/>
                <w:bCs/>
                <w:snapToGrid w:val="0"/>
                <w:color w:val="000000"/>
                <w:spacing w:val="-9"/>
                <w:kern w:val="0"/>
                <w:sz w:val="20"/>
                <w:szCs w:val="20"/>
                <w:lang w:eastAsia="en-US"/>
              </w:rPr>
              <w:t>DNA指纹</w:t>
            </w:r>
          </w:p>
        </w:tc>
        <w:tc>
          <w:tcPr>
            <w:tcW w:w="1880" w:type="dxa"/>
            <w:noWrap w:val="0"/>
            <w:vAlign w:val="center"/>
          </w:tcPr>
          <w:p w14:paraId="69DB4C93">
            <w:pPr>
              <w:keepNext w:val="0"/>
              <w:keepLines w:val="0"/>
              <w:pageBreakBefore w:val="0"/>
              <w:widowControl/>
              <w:kinsoku w:val="0"/>
              <w:wordWrap/>
              <w:overflowPunct/>
              <w:topLinePunct w:val="0"/>
              <w:autoSpaceDE w:val="0"/>
              <w:autoSpaceDN w:val="0"/>
              <w:bidi w:val="0"/>
              <w:adjustRightInd w:val="0"/>
              <w:snapToGrid w:val="0"/>
              <w:spacing w:line="360" w:lineRule="auto"/>
              <w:ind w:right="0"/>
              <w:jc w:val="center"/>
              <w:textAlignment w:val="baseline"/>
              <w:rPr>
                <w:rFonts w:hint="eastAsia" w:ascii="方正仿宋_GBK" w:hAnsi="方正仿宋_GBK" w:eastAsia="方正仿宋_GBK" w:cs="方正仿宋_GBK"/>
                <w:snapToGrid w:val="0"/>
                <w:color w:val="000000"/>
                <w:kern w:val="0"/>
                <w:sz w:val="20"/>
                <w:szCs w:val="20"/>
                <w:lang w:eastAsia="en-US"/>
              </w:rPr>
            </w:pPr>
            <w:r>
              <w:rPr>
                <w:rFonts w:hint="eastAsia" w:ascii="方正仿宋_GBK" w:hAnsi="方正仿宋_GBK" w:eastAsia="方正仿宋_GBK" w:cs="方正仿宋_GBK"/>
                <w:b/>
                <w:bCs/>
                <w:snapToGrid w:val="0"/>
                <w:color w:val="000000"/>
                <w:spacing w:val="7"/>
                <w:kern w:val="0"/>
                <w:sz w:val="20"/>
                <w:szCs w:val="20"/>
                <w:lang w:eastAsia="en-US"/>
              </w:rPr>
              <w:t>引物编号</w:t>
            </w:r>
          </w:p>
        </w:tc>
        <w:tc>
          <w:tcPr>
            <w:tcW w:w="1894" w:type="dxa"/>
            <w:noWrap w:val="0"/>
            <w:vAlign w:val="center"/>
          </w:tcPr>
          <w:p w14:paraId="5B65E0A2">
            <w:pPr>
              <w:keepNext w:val="0"/>
              <w:keepLines w:val="0"/>
              <w:pageBreakBefore w:val="0"/>
              <w:widowControl/>
              <w:kinsoku w:val="0"/>
              <w:wordWrap/>
              <w:overflowPunct/>
              <w:topLinePunct w:val="0"/>
              <w:autoSpaceDE w:val="0"/>
              <w:autoSpaceDN w:val="0"/>
              <w:bidi w:val="0"/>
              <w:adjustRightInd w:val="0"/>
              <w:snapToGrid w:val="0"/>
              <w:spacing w:line="360" w:lineRule="auto"/>
              <w:ind w:right="0"/>
              <w:jc w:val="center"/>
              <w:textAlignment w:val="baseline"/>
              <w:rPr>
                <w:rFonts w:hint="eastAsia" w:ascii="方正仿宋_GBK" w:hAnsi="方正仿宋_GBK" w:eastAsia="方正仿宋_GBK" w:cs="方正仿宋_GBK"/>
                <w:snapToGrid w:val="0"/>
                <w:color w:val="000000"/>
                <w:kern w:val="0"/>
                <w:sz w:val="20"/>
                <w:szCs w:val="20"/>
                <w:lang w:eastAsia="en-US"/>
              </w:rPr>
            </w:pPr>
            <w:r>
              <w:rPr>
                <w:rFonts w:hint="eastAsia" w:ascii="方正仿宋_GBK" w:hAnsi="方正仿宋_GBK" w:eastAsia="方正仿宋_GBK" w:cs="方正仿宋_GBK"/>
                <w:b/>
                <w:bCs/>
                <w:snapToGrid w:val="0"/>
                <w:color w:val="000000"/>
                <w:spacing w:val="-9"/>
                <w:kern w:val="0"/>
                <w:sz w:val="20"/>
                <w:szCs w:val="20"/>
                <w:lang w:eastAsia="en-US"/>
              </w:rPr>
              <w:t>DNA指纹</w:t>
            </w:r>
          </w:p>
        </w:tc>
      </w:tr>
      <w:tr w14:paraId="0255B6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8" w:hRule="atLeast"/>
          <w:jc w:val="center"/>
        </w:trPr>
        <w:tc>
          <w:tcPr>
            <w:tcW w:w="1460" w:type="dxa"/>
            <w:noWrap w:val="0"/>
            <w:vAlign w:val="center"/>
          </w:tcPr>
          <w:p w14:paraId="09E58581">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000000"/>
                <w:spacing w:val="3"/>
                <w:kern w:val="0"/>
                <w:sz w:val="20"/>
                <w:szCs w:val="20"/>
                <w:lang w:val="en-US" w:eastAsia="en-US" w:bidi="ar-SA"/>
              </w:rPr>
              <w:t>P01</w:t>
            </w:r>
          </w:p>
        </w:tc>
        <w:tc>
          <w:tcPr>
            <w:tcW w:w="1880" w:type="dxa"/>
            <w:noWrap w:val="0"/>
            <w:vAlign w:val="center"/>
          </w:tcPr>
          <w:p w14:paraId="23B8215B">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FF0000"/>
                <w:spacing w:val="3"/>
                <w:kern w:val="0"/>
                <w:position w:val="1"/>
                <w:sz w:val="20"/>
                <w:szCs w:val="20"/>
                <w:lang w:val="en-US" w:eastAsia="en-US" w:bidi="ar-SA"/>
              </w:rPr>
              <w:t>350/352</w:t>
            </w:r>
          </w:p>
        </w:tc>
        <w:tc>
          <w:tcPr>
            <w:tcW w:w="1880" w:type="dxa"/>
            <w:noWrap w:val="0"/>
            <w:vAlign w:val="center"/>
          </w:tcPr>
          <w:p w14:paraId="1F42EB92">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000000"/>
                <w:spacing w:val="3"/>
                <w:kern w:val="0"/>
                <w:sz w:val="20"/>
                <w:szCs w:val="20"/>
                <w:lang w:val="en-US" w:eastAsia="en-US" w:bidi="ar-SA"/>
              </w:rPr>
              <w:t>P21</w:t>
            </w:r>
          </w:p>
        </w:tc>
        <w:tc>
          <w:tcPr>
            <w:tcW w:w="1894" w:type="dxa"/>
            <w:noWrap w:val="0"/>
            <w:vAlign w:val="center"/>
          </w:tcPr>
          <w:p w14:paraId="04AF16EA">
            <w:pPr>
              <w:keepNext w:val="0"/>
              <w:keepLines w:val="0"/>
              <w:pageBreakBefore w:val="0"/>
              <w:kinsoku w:val="0"/>
              <w:wordWrap/>
              <w:overflowPunct/>
              <w:topLinePunct w:val="0"/>
              <w:autoSpaceDE w:val="0"/>
              <w:autoSpaceDN w:val="0"/>
              <w:bidi w:val="0"/>
              <w:adjustRightInd w:val="0"/>
              <w:snapToGrid w:val="0"/>
              <w:spacing w:line="360" w:lineRule="auto"/>
              <w:ind w:left="0" w:right="0" w:firstLine="388"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FF0000"/>
                <w:spacing w:val="-3"/>
                <w:kern w:val="0"/>
                <w:position w:val="1"/>
                <w:sz w:val="20"/>
                <w:szCs w:val="20"/>
                <w:lang w:val="en-US" w:eastAsia="en-US" w:bidi="ar-SA"/>
              </w:rPr>
              <w:t>154/167</w:t>
            </w:r>
          </w:p>
        </w:tc>
      </w:tr>
      <w:tr w14:paraId="047496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jc w:val="center"/>
        </w:trPr>
        <w:tc>
          <w:tcPr>
            <w:tcW w:w="1460" w:type="dxa"/>
            <w:noWrap w:val="0"/>
            <w:vAlign w:val="center"/>
          </w:tcPr>
          <w:p w14:paraId="0E8196C2">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000000"/>
                <w:spacing w:val="3"/>
                <w:kern w:val="0"/>
                <w:sz w:val="20"/>
                <w:szCs w:val="20"/>
                <w:lang w:val="en-US" w:eastAsia="en-US" w:bidi="ar-SA"/>
              </w:rPr>
              <w:t>P02</w:t>
            </w:r>
          </w:p>
        </w:tc>
        <w:tc>
          <w:tcPr>
            <w:tcW w:w="1880" w:type="dxa"/>
            <w:noWrap w:val="0"/>
            <w:vAlign w:val="center"/>
          </w:tcPr>
          <w:p w14:paraId="7EB7402B">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FF0000"/>
                <w:spacing w:val="3"/>
                <w:kern w:val="0"/>
                <w:position w:val="1"/>
                <w:sz w:val="20"/>
                <w:szCs w:val="20"/>
                <w:lang w:val="en-US" w:eastAsia="en-US" w:bidi="ar-SA"/>
              </w:rPr>
              <w:t>241/241</w:t>
            </w:r>
          </w:p>
        </w:tc>
        <w:tc>
          <w:tcPr>
            <w:tcW w:w="1880" w:type="dxa"/>
            <w:noWrap w:val="0"/>
            <w:vAlign w:val="center"/>
          </w:tcPr>
          <w:p w14:paraId="5AC7B6FA">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000000"/>
                <w:spacing w:val="3"/>
                <w:kern w:val="0"/>
                <w:sz w:val="20"/>
                <w:szCs w:val="20"/>
                <w:lang w:val="en-US" w:eastAsia="en-US" w:bidi="ar-SA"/>
              </w:rPr>
              <w:t>P22</w:t>
            </w:r>
          </w:p>
        </w:tc>
        <w:tc>
          <w:tcPr>
            <w:tcW w:w="1894" w:type="dxa"/>
            <w:noWrap w:val="0"/>
            <w:vAlign w:val="center"/>
          </w:tcPr>
          <w:p w14:paraId="3ACED43E">
            <w:pPr>
              <w:keepNext w:val="0"/>
              <w:keepLines w:val="0"/>
              <w:pageBreakBefore w:val="0"/>
              <w:kinsoku w:val="0"/>
              <w:wordWrap/>
              <w:overflowPunct/>
              <w:topLinePunct w:val="0"/>
              <w:autoSpaceDE w:val="0"/>
              <w:autoSpaceDN w:val="0"/>
              <w:bidi w:val="0"/>
              <w:adjustRightInd w:val="0"/>
              <w:snapToGrid w:val="0"/>
              <w:spacing w:line="360" w:lineRule="auto"/>
              <w:ind w:left="0" w:right="0" w:firstLine="388"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FF0000"/>
                <w:spacing w:val="-3"/>
                <w:kern w:val="0"/>
                <w:position w:val="1"/>
                <w:sz w:val="20"/>
                <w:szCs w:val="20"/>
                <w:lang w:val="en-US" w:eastAsia="en-US" w:bidi="ar-SA"/>
              </w:rPr>
              <w:t>175/193</w:t>
            </w:r>
          </w:p>
        </w:tc>
      </w:tr>
      <w:tr w14:paraId="30FFEC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jc w:val="center"/>
        </w:trPr>
        <w:tc>
          <w:tcPr>
            <w:tcW w:w="1460" w:type="dxa"/>
            <w:noWrap w:val="0"/>
            <w:vAlign w:val="center"/>
          </w:tcPr>
          <w:p w14:paraId="00544E73">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000000"/>
                <w:spacing w:val="3"/>
                <w:kern w:val="0"/>
                <w:sz w:val="20"/>
                <w:szCs w:val="20"/>
                <w:lang w:val="en-US" w:eastAsia="en-US" w:bidi="ar-SA"/>
              </w:rPr>
              <w:t>P03</w:t>
            </w:r>
          </w:p>
        </w:tc>
        <w:tc>
          <w:tcPr>
            <w:tcW w:w="1880" w:type="dxa"/>
            <w:noWrap w:val="0"/>
            <w:vAlign w:val="center"/>
          </w:tcPr>
          <w:p w14:paraId="30A381BB">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FF0000"/>
                <w:spacing w:val="3"/>
                <w:kern w:val="0"/>
                <w:position w:val="1"/>
                <w:sz w:val="20"/>
                <w:szCs w:val="20"/>
                <w:lang w:val="en-US" w:eastAsia="en-US" w:bidi="ar-SA"/>
              </w:rPr>
              <w:t>250/252</w:t>
            </w:r>
          </w:p>
        </w:tc>
        <w:tc>
          <w:tcPr>
            <w:tcW w:w="1880" w:type="dxa"/>
            <w:noWrap w:val="0"/>
            <w:vAlign w:val="center"/>
          </w:tcPr>
          <w:p w14:paraId="5AA7DC4E">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000000"/>
                <w:spacing w:val="3"/>
                <w:kern w:val="0"/>
                <w:sz w:val="20"/>
                <w:szCs w:val="20"/>
                <w:lang w:val="en-US" w:eastAsia="en-US" w:bidi="ar-SA"/>
              </w:rPr>
              <w:t>P23</w:t>
            </w:r>
          </w:p>
        </w:tc>
        <w:tc>
          <w:tcPr>
            <w:tcW w:w="1894" w:type="dxa"/>
            <w:noWrap w:val="0"/>
            <w:vAlign w:val="center"/>
          </w:tcPr>
          <w:p w14:paraId="2867A373">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FF0000"/>
                <w:spacing w:val="3"/>
                <w:kern w:val="0"/>
                <w:position w:val="1"/>
                <w:sz w:val="20"/>
                <w:szCs w:val="20"/>
                <w:lang w:val="en-US" w:eastAsia="en-US" w:bidi="ar-SA"/>
              </w:rPr>
              <w:t>253/267</w:t>
            </w:r>
          </w:p>
        </w:tc>
      </w:tr>
      <w:tr w14:paraId="5501024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8" w:hRule="atLeast"/>
          <w:jc w:val="center"/>
        </w:trPr>
        <w:tc>
          <w:tcPr>
            <w:tcW w:w="1460" w:type="dxa"/>
            <w:noWrap w:val="0"/>
            <w:vAlign w:val="center"/>
          </w:tcPr>
          <w:p w14:paraId="4CF420D2">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000000"/>
                <w:spacing w:val="3"/>
                <w:kern w:val="0"/>
                <w:sz w:val="20"/>
                <w:szCs w:val="20"/>
                <w:lang w:val="en-US" w:eastAsia="en-US" w:bidi="ar-SA"/>
              </w:rPr>
              <w:t>P04</w:t>
            </w:r>
          </w:p>
        </w:tc>
        <w:tc>
          <w:tcPr>
            <w:tcW w:w="1880" w:type="dxa"/>
            <w:noWrap w:val="0"/>
            <w:vAlign w:val="center"/>
          </w:tcPr>
          <w:p w14:paraId="347353CB">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FF0000"/>
                <w:spacing w:val="3"/>
                <w:kern w:val="0"/>
                <w:position w:val="1"/>
                <w:sz w:val="20"/>
                <w:szCs w:val="20"/>
                <w:lang w:val="en-US" w:eastAsia="en-US" w:bidi="ar-SA"/>
              </w:rPr>
              <w:t>358/374</w:t>
            </w:r>
          </w:p>
        </w:tc>
        <w:tc>
          <w:tcPr>
            <w:tcW w:w="1880" w:type="dxa"/>
            <w:noWrap w:val="0"/>
            <w:vAlign w:val="center"/>
          </w:tcPr>
          <w:p w14:paraId="27F719F9">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000000"/>
                <w:spacing w:val="3"/>
                <w:kern w:val="0"/>
                <w:sz w:val="20"/>
                <w:szCs w:val="20"/>
                <w:lang w:val="en-US" w:eastAsia="en-US" w:bidi="ar-SA"/>
              </w:rPr>
              <w:t>P24</w:t>
            </w:r>
          </w:p>
        </w:tc>
        <w:tc>
          <w:tcPr>
            <w:tcW w:w="1894" w:type="dxa"/>
            <w:noWrap w:val="0"/>
            <w:vAlign w:val="center"/>
          </w:tcPr>
          <w:p w14:paraId="77A1A1EE">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FF0000"/>
                <w:spacing w:val="3"/>
                <w:kern w:val="0"/>
                <w:position w:val="1"/>
                <w:sz w:val="20"/>
                <w:szCs w:val="20"/>
                <w:lang w:val="en-US" w:eastAsia="en-US" w:bidi="ar-SA"/>
              </w:rPr>
              <w:t>222/233</w:t>
            </w:r>
          </w:p>
        </w:tc>
      </w:tr>
      <w:tr w14:paraId="6ED524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8" w:hRule="atLeast"/>
          <w:jc w:val="center"/>
        </w:trPr>
        <w:tc>
          <w:tcPr>
            <w:tcW w:w="1460" w:type="dxa"/>
            <w:noWrap w:val="0"/>
            <w:vAlign w:val="center"/>
          </w:tcPr>
          <w:p w14:paraId="32928800">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000000"/>
                <w:spacing w:val="3"/>
                <w:kern w:val="0"/>
                <w:sz w:val="20"/>
                <w:szCs w:val="20"/>
                <w:lang w:val="en-US" w:eastAsia="en-US" w:bidi="ar-SA"/>
              </w:rPr>
              <w:t>P05</w:t>
            </w:r>
          </w:p>
        </w:tc>
        <w:tc>
          <w:tcPr>
            <w:tcW w:w="1880" w:type="dxa"/>
            <w:noWrap w:val="0"/>
            <w:vAlign w:val="center"/>
          </w:tcPr>
          <w:p w14:paraId="409B603D">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FF0000"/>
                <w:spacing w:val="3"/>
                <w:kern w:val="0"/>
                <w:position w:val="1"/>
                <w:sz w:val="20"/>
                <w:szCs w:val="20"/>
                <w:lang w:val="en-US" w:eastAsia="en-US" w:bidi="ar-SA"/>
              </w:rPr>
              <w:t>290/301</w:t>
            </w:r>
          </w:p>
        </w:tc>
        <w:tc>
          <w:tcPr>
            <w:tcW w:w="1880" w:type="dxa"/>
            <w:noWrap w:val="0"/>
            <w:vAlign w:val="center"/>
          </w:tcPr>
          <w:p w14:paraId="34381310">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000000"/>
                <w:spacing w:val="3"/>
                <w:kern w:val="0"/>
                <w:sz w:val="20"/>
                <w:szCs w:val="20"/>
                <w:lang w:val="en-US" w:eastAsia="en-US" w:bidi="ar-SA"/>
              </w:rPr>
              <w:t>P25</w:t>
            </w:r>
          </w:p>
        </w:tc>
        <w:tc>
          <w:tcPr>
            <w:tcW w:w="1894" w:type="dxa"/>
            <w:noWrap w:val="0"/>
            <w:vAlign w:val="center"/>
          </w:tcPr>
          <w:p w14:paraId="6A39695E">
            <w:pPr>
              <w:keepNext w:val="0"/>
              <w:keepLines w:val="0"/>
              <w:pageBreakBefore w:val="0"/>
              <w:kinsoku w:val="0"/>
              <w:wordWrap/>
              <w:overflowPunct/>
              <w:topLinePunct w:val="0"/>
              <w:autoSpaceDE w:val="0"/>
              <w:autoSpaceDN w:val="0"/>
              <w:bidi w:val="0"/>
              <w:adjustRightInd w:val="0"/>
              <w:snapToGrid w:val="0"/>
              <w:spacing w:line="360" w:lineRule="auto"/>
              <w:ind w:left="0" w:right="0" w:firstLine="388"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FF0000"/>
                <w:spacing w:val="-3"/>
                <w:kern w:val="0"/>
                <w:position w:val="1"/>
                <w:sz w:val="20"/>
                <w:szCs w:val="20"/>
                <w:lang w:val="en-US" w:eastAsia="en-US" w:bidi="ar-SA"/>
              </w:rPr>
              <w:t>165/165</w:t>
            </w:r>
          </w:p>
        </w:tc>
      </w:tr>
      <w:tr w14:paraId="5748686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jc w:val="center"/>
        </w:trPr>
        <w:tc>
          <w:tcPr>
            <w:tcW w:w="1460" w:type="dxa"/>
            <w:noWrap w:val="0"/>
            <w:vAlign w:val="center"/>
          </w:tcPr>
          <w:p w14:paraId="7882F664">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000000"/>
                <w:spacing w:val="3"/>
                <w:kern w:val="0"/>
                <w:sz w:val="20"/>
                <w:szCs w:val="20"/>
                <w:lang w:val="en-US" w:eastAsia="en-US" w:bidi="ar-SA"/>
              </w:rPr>
              <w:t>P06</w:t>
            </w:r>
          </w:p>
        </w:tc>
        <w:tc>
          <w:tcPr>
            <w:tcW w:w="1880" w:type="dxa"/>
            <w:noWrap w:val="0"/>
            <w:vAlign w:val="center"/>
          </w:tcPr>
          <w:p w14:paraId="0241305A">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FF0000"/>
                <w:spacing w:val="3"/>
                <w:kern w:val="0"/>
                <w:position w:val="1"/>
                <w:sz w:val="20"/>
                <w:szCs w:val="20"/>
                <w:lang w:val="en-US" w:eastAsia="en-US" w:bidi="ar-SA"/>
              </w:rPr>
              <w:t>336/341</w:t>
            </w:r>
          </w:p>
        </w:tc>
        <w:tc>
          <w:tcPr>
            <w:tcW w:w="1880" w:type="dxa"/>
            <w:noWrap w:val="0"/>
            <w:vAlign w:val="center"/>
          </w:tcPr>
          <w:p w14:paraId="58A059E0">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000000"/>
                <w:spacing w:val="3"/>
                <w:kern w:val="0"/>
                <w:sz w:val="20"/>
                <w:szCs w:val="20"/>
                <w:lang w:val="en-US" w:eastAsia="en-US" w:bidi="ar-SA"/>
              </w:rPr>
              <w:t>P26</w:t>
            </w:r>
          </w:p>
        </w:tc>
        <w:tc>
          <w:tcPr>
            <w:tcW w:w="1894" w:type="dxa"/>
            <w:noWrap w:val="0"/>
            <w:vAlign w:val="center"/>
          </w:tcPr>
          <w:p w14:paraId="7F9DE925">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FF0000"/>
                <w:spacing w:val="3"/>
                <w:kern w:val="0"/>
                <w:position w:val="1"/>
                <w:sz w:val="20"/>
                <w:szCs w:val="20"/>
                <w:lang w:val="en-US" w:eastAsia="en-US" w:bidi="ar-SA"/>
              </w:rPr>
              <w:t>232/233</w:t>
            </w:r>
          </w:p>
        </w:tc>
      </w:tr>
      <w:tr w14:paraId="085886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8" w:hRule="atLeast"/>
          <w:jc w:val="center"/>
        </w:trPr>
        <w:tc>
          <w:tcPr>
            <w:tcW w:w="1460" w:type="dxa"/>
            <w:noWrap w:val="0"/>
            <w:vAlign w:val="center"/>
          </w:tcPr>
          <w:p w14:paraId="5B50A19B">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000000"/>
                <w:spacing w:val="3"/>
                <w:kern w:val="0"/>
                <w:sz w:val="20"/>
                <w:szCs w:val="20"/>
                <w:lang w:val="en-US" w:eastAsia="en-US" w:bidi="ar-SA"/>
              </w:rPr>
              <w:t>P07</w:t>
            </w:r>
          </w:p>
        </w:tc>
        <w:tc>
          <w:tcPr>
            <w:tcW w:w="1880" w:type="dxa"/>
            <w:noWrap w:val="0"/>
            <w:vAlign w:val="center"/>
          </w:tcPr>
          <w:p w14:paraId="44B41D85">
            <w:pPr>
              <w:keepNext w:val="0"/>
              <w:keepLines w:val="0"/>
              <w:pageBreakBefore w:val="0"/>
              <w:kinsoku w:val="0"/>
              <w:wordWrap/>
              <w:overflowPunct/>
              <w:topLinePunct w:val="0"/>
              <w:autoSpaceDE w:val="0"/>
              <w:autoSpaceDN w:val="0"/>
              <w:bidi w:val="0"/>
              <w:adjustRightInd w:val="0"/>
              <w:snapToGrid w:val="0"/>
              <w:spacing w:line="360" w:lineRule="auto"/>
              <w:ind w:left="0" w:right="0" w:firstLine="408"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FF0000"/>
                <w:spacing w:val="2"/>
                <w:kern w:val="0"/>
                <w:position w:val="1"/>
                <w:sz w:val="20"/>
                <w:szCs w:val="20"/>
                <w:lang w:val="en-US" w:eastAsia="en-US" w:bidi="ar-SA"/>
              </w:rPr>
              <w:t>411/411</w:t>
            </w:r>
          </w:p>
        </w:tc>
        <w:tc>
          <w:tcPr>
            <w:tcW w:w="1880" w:type="dxa"/>
            <w:noWrap w:val="0"/>
            <w:vAlign w:val="center"/>
          </w:tcPr>
          <w:p w14:paraId="244BD1E8">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000000"/>
                <w:spacing w:val="3"/>
                <w:kern w:val="0"/>
                <w:sz w:val="20"/>
                <w:szCs w:val="20"/>
                <w:lang w:val="en-US" w:eastAsia="en-US" w:bidi="ar-SA"/>
              </w:rPr>
              <w:t>P27</w:t>
            </w:r>
          </w:p>
        </w:tc>
        <w:tc>
          <w:tcPr>
            <w:tcW w:w="1894" w:type="dxa"/>
            <w:noWrap w:val="0"/>
            <w:vAlign w:val="center"/>
          </w:tcPr>
          <w:p w14:paraId="63CC974A">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FF0000"/>
                <w:spacing w:val="3"/>
                <w:kern w:val="0"/>
                <w:position w:val="1"/>
                <w:sz w:val="20"/>
                <w:szCs w:val="20"/>
                <w:lang w:val="en-US" w:eastAsia="en-US" w:bidi="ar-SA"/>
              </w:rPr>
              <w:t>271/271</w:t>
            </w:r>
          </w:p>
        </w:tc>
      </w:tr>
      <w:tr w14:paraId="0580B8A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8" w:hRule="atLeast"/>
          <w:jc w:val="center"/>
        </w:trPr>
        <w:tc>
          <w:tcPr>
            <w:tcW w:w="1460" w:type="dxa"/>
            <w:noWrap w:val="0"/>
            <w:vAlign w:val="center"/>
          </w:tcPr>
          <w:p w14:paraId="62C563C2">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000000"/>
                <w:spacing w:val="3"/>
                <w:kern w:val="0"/>
                <w:sz w:val="20"/>
                <w:szCs w:val="20"/>
                <w:lang w:val="en-US" w:eastAsia="en-US" w:bidi="ar-SA"/>
              </w:rPr>
              <w:t>P08</w:t>
            </w:r>
          </w:p>
        </w:tc>
        <w:tc>
          <w:tcPr>
            <w:tcW w:w="1880" w:type="dxa"/>
            <w:noWrap w:val="0"/>
            <w:vAlign w:val="center"/>
          </w:tcPr>
          <w:p w14:paraId="74D31363">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FF0000"/>
                <w:spacing w:val="3"/>
                <w:kern w:val="0"/>
                <w:position w:val="1"/>
                <w:sz w:val="20"/>
                <w:szCs w:val="20"/>
                <w:lang w:val="en-US" w:eastAsia="en-US" w:bidi="ar-SA"/>
              </w:rPr>
              <w:t>382/382</w:t>
            </w:r>
          </w:p>
        </w:tc>
        <w:tc>
          <w:tcPr>
            <w:tcW w:w="1880" w:type="dxa"/>
            <w:noWrap w:val="0"/>
            <w:vAlign w:val="center"/>
          </w:tcPr>
          <w:p w14:paraId="3EBC46C0">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000000"/>
                <w:spacing w:val="3"/>
                <w:kern w:val="0"/>
                <w:sz w:val="20"/>
                <w:szCs w:val="20"/>
                <w:lang w:val="en-US" w:eastAsia="en-US" w:bidi="ar-SA"/>
              </w:rPr>
              <w:t>P28</w:t>
            </w:r>
          </w:p>
        </w:tc>
        <w:tc>
          <w:tcPr>
            <w:tcW w:w="1894" w:type="dxa"/>
            <w:noWrap w:val="0"/>
            <w:vAlign w:val="center"/>
          </w:tcPr>
          <w:p w14:paraId="303AE49C">
            <w:pPr>
              <w:keepNext w:val="0"/>
              <w:keepLines w:val="0"/>
              <w:pageBreakBefore w:val="0"/>
              <w:kinsoku w:val="0"/>
              <w:wordWrap/>
              <w:overflowPunct/>
              <w:topLinePunct w:val="0"/>
              <w:autoSpaceDE w:val="0"/>
              <w:autoSpaceDN w:val="0"/>
              <w:bidi w:val="0"/>
              <w:adjustRightInd w:val="0"/>
              <w:snapToGrid w:val="0"/>
              <w:spacing w:line="360" w:lineRule="auto"/>
              <w:ind w:left="0" w:right="0" w:firstLine="388"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FF0000"/>
                <w:spacing w:val="-3"/>
                <w:kern w:val="0"/>
                <w:position w:val="1"/>
                <w:sz w:val="20"/>
                <w:szCs w:val="20"/>
                <w:lang w:val="en-US" w:eastAsia="en-US" w:bidi="ar-SA"/>
              </w:rPr>
              <w:t>197/197</w:t>
            </w:r>
          </w:p>
        </w:tc>
      </w:tr>
      <w:tr w14:paraId="2C9380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8" w:hRule="atLeast"/>
          <w:jc w:val="center"/>
        </w:trPr>
        <w:tc>
          <w:tcPr>
            <w:tcW w:w="1460" w:type="dxa"/>
            <w:noWrap w:val="0"/>
            <w:vAlign w:val="center"/>
          </w:tcPr>
          <w:p w14:paraId="65979D34">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000000"/>
                <w:spacing w:val="3"/>
                <w:kern w:val="0"/>
                <w:sz w:val="20"/>
                <w:szCs w:val="20"/>
                <w:lang w:val="en-US" w:eastAsia="en-US" w:bidi="ar-SA"/>
              </w:rPr>
              <w:t>P09</w:t>
            </w:r>
          </w:p>
        </w:tc>
        <w:tc>
          <w:tcPr>
            <w:tcW w:w="1880" w:type="dxa"/>
            <w:noWrap w:val="0"/>
            <w:vAlign w:val="center"/>
          </w:tcPr>
          <w:p w14:paraId="0ED0F1A2">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FF0000"/>
                <w:spacing w:val="3"/>
                <w:kern w:val="0"/>
                <w:position w:val="1"/>
                <w:sz w:val="20"/>
                <w:szCs w:val="20"/>
                <w:lang w:val="en-US" w:eastAsia="en-US" w:bidi="ar-SA"/>
              </w:rPr>
              <w:t>319/323</w:t>
            </w:r>
          </w:p>
        </w:tc>
        <w:tc>
          <w:tcPr>
            <w:tcW w:w="1880" w:type="dxa"/>
            <w:noWrap w:val="0"/>
            <w:vAlign w:val="center"/>
          </w:tcPr>
          <w:p w14:paraId="3CD9E4FB">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000000"/>
                <w:spacing w:val="3"/>
                <w:kern w:val="0"/>
                <w:sz w:val="20"/>
                <w:szCs w:val="20"/>
                <w:lang w:val="en-US" w:eastAsia="en-US" w:bidi="ar-SA"/>
              </w:rPr>
              <w:t>P29</w:t>
            </w:r>
          </w:p>
        </w:tc>
        <w:tc>
          <w:tcPr>
            <w:tcW w:w="1894" w:type="dxa"/>
            <w:noWrap w:val="0"/>
            <w:vAlign w:val="center"/>
          </w:tcPr>
          <w:p w14:paraId="3DF012F9">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FF0000"/>
                <w:spacing w:val="3"/>
                <w:kern w:val="0"/>
                <w:position w:val="1"/>
                <w:sz w:val="20"/>
                <w:szCs w:val="20"/>
                <w:lang w:val="en-US" w:eastAsia="en-US" w:bidi="ar-SA"/>
              </w:rPr>
              <w:t>275/275</w:t>
            </w:r>
          </w:p>
        </w:tc>
      </w:tr>
      <w:tr w14:paraId="4B2765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8" w:hRule="atLeast"/>
          <w:jc w:val="center"/>
        </w:trPr>
        <w:tc>
          <w:tcPr>
            <w:tcW w:w="1460" w:type="dxa"/>
            <w:noWrap w:val="0"/>
            <w:vAlign w:val="center"/>
          </w:tcPr>
          <w:p w14:paraId="1CEF0D39">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000000"/>
                <w:spacing w:val="3"/>
                <w:kern w:val="0"/>
                <w:sz w:val="20"/>
                <w:szCs w:val="20"/>
                <w:lang w:val="en-US" w:eastAsia="en-US" w:bidi="ar-SA"/>
              </w:rPr>
              <w:t>P10</w:t>
            </w:r>
          </w:p>
        </w:tc>
        <w:tc>
          <w:tcPr>
            <w:tcW w:w="1880" w:type="dxa"/>
            <w:noWrap w:val="0"/>
            <w:vAlign w:val="center"/>
          </w:tcPr>
          <w:p w14:paraId="314FE24B">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FF0000"/>
                <w:spacing w:val="3"/>
                <w:kern w:val="0"/>
                <w:position w:val="1"/>
                <w:sz w:val="20"/>
                <w:szCs w:val="20"/>
                <w:lang w:val="en-US" w:eastAsia="en-US" w:bidi="ar-SA"/>
              </w:rPr>
              <w:t>252/290</w:t>
            </w:r>
          </w:p>
        </w:tc>
        <w:tc>
          <w:tcPr>
            <w:tcW w:w="1880" w:type="dxa"/>
            <w:noWrap w:val="0"/>
            <w:vAlign w:val="center"/>
          </w:tcPr>
          <w:p w14:paraId="66D4B3CA">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000000"/>
                <w:spacing w:val="3"/>
                <w:kern w:val="0"/>
                <w:sz w:val="20"/>
                <w:szCs w:val="20"/>
                <w:lang w:val="en-US" w:eastAsia="en-US" w:bidi="ar-SA"/>
              </w:rPr>
              <w:t>P30</w:t>
            </w:r>
          </w:p>
        </w:tc>
        <w:tc>
          <w:tcPr>
            <w:tcW w:w="1894" w:type="dxa"/>
            <w:noWrap w:val="0"/>
            <w:vAlign w:val="center"/>
          </w:tcPr>
          <w:p w14:paraId="35F2D287">
            <w:pPr>
              <w:keepNext w:val="0"/>
              <w:keepLines w:val="0"/>
              <w:pageBreakBefore w:val="0"/>
              <w:kinsoku w:val="0"/>
              <w:wordWrap/>
              <w:overflowPunct/>
              <w:topLinePunct w:val="0"/>
              <w:autoSpaceDE w:val="0"/>
              <w:autoSpaceDN w:val="0"/>
              <w:bidi w:val="0"/>
              <w:adjustRightInd w:val="0"/>
              <w:snapToGrid w:val="0"/>
              <w:spacing w:line="360" w:lineRule="auto"/>
              <w:ind w:left="0" w:right="0" w:firstLine="388"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FF0000"/>
                <w:spacing w:val="-3"/>
                <w:kern w:val="0"/>
                <w:position w:val="1"/>
                <w:sz w:val="20"/>
                <w:szCs w:val="20"/>
                <w:lang w:val="en-US" w:eastAsia="en-US" w:bidi="ar-SA"/>
              </w:rPr>
              <w:t>144/144</w:t>
            </w:r>
          </w:p>
        </w:tc>
      </w:tr>
      <w:tr w14:paraId="716A7C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8" w:hRule="atLeast"/>
          <w:jc w:val="center"/>
        </w:trPr>
        <w:tc>
          <w:tcPr>
            <w:tcW w:w="1460" w:type="dxa"/>
            <w:noWrap w:val="0"/>
            <w:vAlign w:val="center"/>
          </w:tcPr>
          <w:p w14:paraId="6C6BDBAE">
            <w:pPr>
              <w:keepNext w:val="0"/>
              <w:keepLines w:val="0"/>
              <w:pageBreakBefore w:val="0"/>
              <w:kinsoku w:val="0"/>
              <w:wordWrap/>
              <w:overflowPunct/>
              <w:topLinePunct w:val="0"/>
              <w:autoSpaceDE w:val="0"/>
              <w:autoSpaceDN w:val="0"/>
              <w:bidi w:val="0"/>
              <w:adjustRightInd w:val="0"/>
              <w:snapToGrid w:val="0"/>
              <w:spacing w:line="360" w:lineRule="auto"/>
              <w:ind w:left="0" w:right="0" w:firstLine="404"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000000"/>
                <w:spacing w:val="1"/>
                <w:kern w:val="0"/>
                <w:sz w:val="20"/>
                <w:szCs w:val="20"/>
                <w:lang w:val="en-US" w:eastAsia="en-US" w:bidi="ar-SA"/>
              </w:rPr>
              <w:t>P11</w:t>
            </w:r>
          </w:p>
        </w:tc>
        <w:tc>
          <w:tcPr>
            <w:tcW w:w="1880" w:type="dxa"/>
            <w:noWrap w:val="0"/>
            <w:vAlign w:val="center"/>
          </w:tcPr>
          <w:p w14:paraId="75303766">
            <w:pPr>
              <w:keepNext w:val="0"/>
              <w:keepLines w:val="0"/>
              <w:pageBreakBefore w:val="0"/>
              <w:kinsoku w:val="0"/>
              <w:wordWrap/>
              <w:overflowPunct/>
              <w:topLinePunct w:val="0"/>
              <w:autoSpaceDE w:val="0"/>
              <w:autoSpaceDN w:val="0"/>
              <w:bidi w:val="0"/>
              <w:adjustRightInd w:val="0"/>
              <w:snapToGrid w:val="0"/>
              <w:spacing w:line="360" w:lineRule="auto"/>
              <w:ind w:left="0" w:right="0" w:firstLine="388"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FF0000"/>
                <w:spacing w:val="-3"/>
                <w:kern w:val="0"/>
                <w:position w:val="1"/>
                <w:sz w:val="20"/>
                <w:szCs w:val="20"/>
                <w:lang w:val="en-US" w:eastAsia="en-US" w:bidi="ar-SA"/>
              </w:rPr>
              <w:t>183/185</w:t>
            </w:r>
          </w:p>
        </w:tc>
        <w:tc>
          <w:tcPr>
            <w:tcW w:w="1880" w:type="dxa"/>
            <w:noWrap w:val="0"/>
            <w:vAlign w:val="center"/>
          </w:tcPr>
          <w:p w14:paraId="62E034E6">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000000"/>
                <w:spacing w:val="3"/>
                <w:kern w:val="0"/>
                <w:sz w:val="20"/>
                <w:szCs w:val="20"/>
                <w:lang w:val="en-US" w:eastAsia="en-US" w:bidi="ar-SA"/>
              </w:rPr>
              <w:t>P31</w:t>
            </w:r>
          </w:p>
        </w:tc>
        <w:tc>
          <w:tcPr>
            <w:tcW w:w="1894" w:type="dxa"/>
            <w:noWrap w:val="0"/>
            <w:vAlign w:val="center"/>
          </w:tcPr>
          <w:p w14:paraId="191F406B">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FF0000"/>
                <w:spacing w:val="3"/>
                <w:kern w:val="0"/>
                <w:position w:val="1"/>
                <w:sz w:val="20"/>
                <w:szCs w:val="20"/>
                <w:lang w:val="en-US" w:eastAsia="en-US" w:bidi="ar-SA"/>
              </w:rPr>
              <w:t>263/265</w:t>
            </w:r>
          </w:p>
        </w:tc>
      </w:tr>
      <w:tr w14:paraId="5FA2F9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8" w:hRule="atLeast"/>
          <w:jc w:val="center"/>
        </w:trPr>
        <w:tc>
          <w:tcPr>
            <w:tcW w:w="1460" w:type="dxa"/>
            <w:noWrap w:val="0"/>
            <w:vAlign w:val="center"/>
          </w:tcPr>
          <w:p w14:paraId="69476AF2">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000000"/>
                <w:spacing w:val="3"/>
                <w:kern w:val="0"/>
                <w:sz w:val="20"/>
                <w:szCs w:val="20"/>
                <w:lang w:val="en-US" w:eastAsia="en-US" w:bidi="ar-SA"/>
              </w:rPr>
              <w:t>P12</w:t>
            </w:r>
          </w:p>
        </w:tc>
        <w:tc>
          <w:tcPr>
            <w:tcW w:w="1880" w:type="dxa"/>
            <w:noWrap w:val="0"/>
            <w:vAlign w:val="center"/>
          </w:tcPr>
          <w:p w14:paraId="00D3FA4B">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FF0000"/>
                <w:spacing w:val="3"/>
                <w:kern w:val="0"/>
                <w:position w:val="1"/>
                <w:sz w:val="20"/>
                <w:szCs w:val="20"/>
                <w:lang w:val="en-US" w:eastAsia="en-US" w:bidi="ar-SA"/>
              </w:rPr>
              <w:t>265/265</w:t>
            </w:r>
          </w:p>
        </w:tc>
        <w:tc>
          <w:tcPr>
            <w:tcW w:w="1880" w:type="dxa"/>
            <w:noWrap w:val="0"/>
            <w:vAlign w:val="center"/>
          </w:tcPr>
          <w:p w14:paraId="297A799B">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000000"/>
                <w:spacing w:val="3"/>
                <w:kern w:val="0"/>
                <w:sz w:val="20"/>
                <w:szCs w:val="20"/>
                <w:lang w:val="en-US" w:eastAsia="en-US" w:bidi="ar-SA"/>
              </w:rPr>
              <w:t>P32</w:t>
            </w:r>
          </w:p>
        </w:tc>
        <w:tc>
          <w:tcPr>
            <w:tcW w:w="1894" w:type="dxa"/>
            <w:noWrap w:val="0"/>
            <w:vAlign w:val="center"/>
          </w:tcPr>
          <w:p w14:paraId="29CFF20F">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FF0000"/>
                <w:spacing w:val="3"/>
                <w:kern w:val="0"/>
                <w:position w:val="1"/>
                <w:sz w:val="20"/>
                <w:szCs w:val="20"/>
                <w:lang w:val="en-US" w:eastAsia="en-US" w:bidi="ar-SA"/>
              </w:rPr>
              <w:t>234/234</w:t>
            </w:r>
          </w:p>
        </w:tc>
      </w:tr>
      <w:tr w14:paraId="79C48D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8" w:hRule="atLeast"/>
          <w:jc w:val="center"/>
        </w:trPr>
        <w:tc>
          <w:tcPr>
            <w:tcW w:w="1460" w:type="dxa"/>
            <w:noWrap w:val="0"/>
            <w:vAlign w:val="center"/>
          </w:tcPr>
          <w:p w14:paraId="4B47B283">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000000"/>
                <w:spacing w:val="3"/>
                <w:kern w:val="0"/>
                <w:sz w:val="20"/>
                <w:szCs w:val="20"/>
                <w:lang w:val="en-US" w:eastAsia="en-US" w:bidi="ar-SA"/>
              </w:rPr>
              <w:t>P13</w:t>
            </w:r>
          </w:p>
        </w:tc>
        <w:tc>
          <w:tcPr>
            <w:tcW w:w="1880" w:type="dxa"/>
            <w:noWrap w:val="0"/>
            <w:vAlign w:val="center"/>
          </w:tcPr>
          <w:p w14:paraId="0F02D4DF">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FF0000"/>
                <w:spacing w:val="3"/>
                <w:kern w:val="0"/>
                <w:position w:val="1"/>
                <w:sz w:val="20"/>
                <w:szCs w:val="20"/>
                <w:lang w:val="en-US" w:eastAsia="en-US" w:bidi="ar-SA"/>
              </w:rPr>
              <w:t>208/208</w:t>
            </w:r>
          </w:p>
        </w:tc>
        <w:tc>
          <w:tcPr>
            <w:tcW w:w="1880" w:type="dxa"/>
            <w:noWrap w:val="0"/>
            <w:vAlign w:val="center"/>
          </w:tcPr>
          <w:p w14:paraId="30FECFBD">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000000"/>
                <w:spacing w:val="3"/>
                <w:kern w:val="0"/>
                <w:sz w:val="20"/>
                <w:szCs w:val="20"/>
                <w:lang w:val="en-US" w:eastAsia="en-US" w:bidi="ar-SA"/>
              </w:rPr>
              <w:t>P33</w:t>
            </w:r>
          </w:p>
        </w:tc>
        <w:tc>
          <w:tcPr>
            <w:tcW w:w="1894" w:type="dxa"/>
            <w:noWrap w:val="0"/>
            <w:vAlign w:val="center"/>
          </w:tcPr>
          <w:p w14:paraId="59758C32">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FF0000"/>
                <w:spacing w:val="3"/>
                <w:kern w:val="0"/>
                <w:position w:val="1"/>
                <w:sz w:val="20"/>
                <w:szCs w:val="20"/>
                <w:lang w:val="en-US" w:eastAsia="en-US" w:bidi="ar-SA"/>
              </w:rPr>
              <w:t>215/244</w:t>
            </w:r>
          </w:p>
        </w:tc>
      </w:tr>
      <w:tr w14:paraId="1DF721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8" w:hRule="atLeast"/>
          <w:jc w:val="center"/>
        </w:trPr>
        <w:tc>
          <w:tcPr>
            <w:tcW w:w="1460" w:type="dxa"/>
            <w:noWrap w:val="0"/>
            <w:vAlign w:val="center"/>
          </w:tcPr>
          <w:p w14:paraId="2FF99F72">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000000"/>
                <w:spacing w:val="3"/>
                <w:kern w:val="0"/>
                <w:sz w:val="20"/>
                <w:szCs w:val="20"/>
                <w:lang w:val="en-US" w:eastAsia="en-US" w:bidi="ar-SA"/>
              </w:rPr>
              <w:t>P14</w:t>
            </w:r>
          </w:p>
        </w:tc>
        <w:tc>
          <w:tcPr>
            <w:tcW w:w="1880" w:type="dxa"/>
            <w:noWrap w:val="0"/>
            <w:vAlign w:val="center"/>
          </w:tcPr>
          <w:p w14:paraId="6A46D6C6">
            <w:pPr>
              <w:keepNext w:val="0"/>
              <w:keepLines w:val="0"/>
              <w:pageBreakBefore w:val="0"/>
              <w:kinsoku w:val="0"/>
              <w:wordWrap/>
              <w:overflowPunct/>
              <w:topLinePunct w:val="0"/>
              <w:autoSpaceDE w:val="0"/>
              <w:autoSpaceDN w:val="0"/>
              <w:bidi w:val="0"/>
              <w:adjustRightInd w:val="0"/>
              <w:snapToGrid w:val="0"/>
              <w:spacing w:line="360" w:lineRule="auto"/>
              <w:ind w:left="0" w:right="0" w:firstLine="388"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FF0000"/>
                <w:spacing w:val="-3"/>
                <w:kern w:val="0"/>
                <w:position w:val="1"/>
                <w:sz w:val="20"/>
                <w:szCs w:val="20"/>
                <w:lang w:val="en-US" w:eastAsia="en-US" w:bidi="ar-SA"/>
              </w:rPr>
              <w:t>173/173</w:t>
            </w:r>
          </w:p>
        </w:tc>
        <w:tc>
          <w:tcPr>
            <w:tcW w:w="1880" w:type="dxa"/>
            <w:noWrap w:val="0"/>
            <w:vAlign w:val="center"/>
          </w:tcPr>
          <w:p w14:paraId="320D7155">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000000"/>
                <w:spacing w:val="3"/>
                <w:kern w:val="0"/>
                <w:sz w:val="20"/>
                <w:szCs w:val="20"/>
                <w:lang w:val="en-US" w:eastAsia="en-US" w:bidi="ar-SA"/>
              </w:rPr>
              <w:t>P34</w:t>
            </w:r>
          </w:p>
        </w:tc>
        <w:tc>
          <w:tcPr>
            <w:tcW w:w="1894" w:type="dxa"/>
            <w:noWrap w:val="0"/>
            <w:vAlign w:val="center"/>
          </w:tcPr>
          <w:p w14:paraId="6A5927D9">
            <w:pPr>
              <w:keepNext w:val="0"/>
              <w:keepLines w:val="0"/>
              <w:pageBreakBefore w:val="0"/>
              <w:kinsoku w:val="0"/>
              <w:wordWrap/>
              <w:overflowPunct/>
              <w:topLinePunct w:val="0"/>
              <w:autoSpaceDE w:val="0"/>
              <w:autoSpaceDN w:val="0"/>
              <w:bidi w:val="0"/>
              <w:adjustRightInd w:val="0"/>
              <w:snapToGrid w:val="0"/>
              <w:spacing w:line="360" w:lineRule="auto"/>
              <w:ind w:left="0" w:right="0" w:firstLine="388"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FF0000"/>
                <w:spacing w:val="-3"/>
                <w:kern w:val="0"/>
                <w:position w:val="1"/>
                <w:sz w:val="20"/>
                <w:szCs w:val="20"/>
                <w:lang w:val="en-US" w:eastAsia="en-US" w:bidi="ar-SA"/>
              </w:rPr>
              <w:t>156/170</w:t>
            </w:r>
          </w:p>
        </w:tc>
      </w:tr>
      <w:tr w14:paraId="7C29DAA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8" w:hRule="atLeast"/>
          <w:jc w:val="center"/>
        </w:trPr>
        <w:tc>
          <w:tcPr>
            <w:tcW w:w="1460" w:type="dxa"/>
            <w:noWrap w:val="0"/>
            <w:vAlign w:val="center"/>
          </w:tcPr>
          <w:p w14:paraId="343FDCA9">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000000"/>
                <w:spacing w:val="3"/>
                <w:kern w:val="0"/>
                <w:sz w:val="20"/>
                <w:szCs w:val="20"/>
                <w:lang w:val="en-US" w:eastAsia="en-US" w:bidi="ar-SA"/>
              </w:rPr>
              <w:t>P15</w:t>
            </w:r>
          </w:p>
        </w:tc>
        <w:tc>
          <w:tcPr>
            <w:tcW w:w="1880" w:type="dxa"/>
            <w:noWrap w:val="0"/>
            <w:vAlign w:val="center"/>
          </w:tcPr>
          <w:p w14:paraId="40019E10">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FF0000"/>
                <w:spacing w:val="3"/>
                <w:kern w:val="0"/>
                <w:position w:val="1"/>
                <w:sz w:val="20"/>
                <w:szCs w:val="20"/>
                <w:lang w:val="en-US" w:eastAsia="en-US" w:bidi="ar-SA"/>
              </w:rPr>
              <w:t>237/237</w:t>
            </w:r>
          </w:p>
        </w:tc>
        <w:tc>
          <w:tcPr>
            <w:tcW w:w="1880" w:type="dxa"/>
            <w:noWrap w:val="0"/>
            <w:vAlign w:val="center"/>
          </w:tcPr>
          <w:p w14:paraId="5AF6DB4C">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000000"/>
                <w:spacing w:val="3"/>
                <w:kern w:val="0"/>
                <w:sz w:val="20"/>
                <w:szCs w:val="20"/>
                <w:lang w:val="en-US" w:eastAsia="en-US" w:bidi="ar-SA"/>
              </w:rPr>
              <w:t>P35</w:t>
            </w:r>
          </w:p>
        </w:tc>
        <w:tc>
          <w:tcPr>
            <w:tcW w:w="1894" w:type="dxa"/>
            <w:noWrap w:val="0"/>
            <w:vAlign w:val="center"/>
          </w:tcPr>
          <w:p w14:paraId="4B489089">
            <w:pPr>
              <w:keepNext w:val="0"/>
              <w:keepLines w:val="0"/>
              <w:pageBreakBefore w:val="0"/>
              <w:kinsoku w:val="0"/>
              <w:wordWrap/>
              <w:overflowPunct/>
              <w:topLinePunct w:val="0"/>
              <w:autoSpaceDE w:val="0"/>
              <w:autoSpaceDN w:val="0"/>
              <w:bidi w:val="0"/>
              <w:adjustRightInd w:val="0"/>
              <w:snapToGrid w:val="0"/>
              <w:spacing w:line="360" w:lineRule="auto"/>
              <w:ind w:left="0" w:right="0" w:firstLine="388"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FF0000"/>
                <w:spacing w:val="-3"/>
                <w:kern w:val="0"/>
                <w:position w:val="1"/>
                <w:sz w:val="20"/>
                <w:szCs w:val="20"/>
                <w:lang w:val="en-US" w:eastAsia="en-US" w:bidi="ar-SA"/>
              </w:rPr>
              <w:t>180/188</w:t>
            </w:r>
          </w:p>
        </w:tc>
      </w:tr>
      <w:tr w14:paraId="359BD8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8" w:hRule="atLeast"/>
          <w:jc w:val="center"/>
        </w:trPr>
        <w:tc>
          <w:tcPr>
            <w:tcW w:w="1460" w:type="dxa"/>
            <w:noWrap w:val="0"/>
            <w:vAlign w:val="center"/>
          </w:tcPr>
          <w:p w14:paraId="24AA5413">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000000"/>
                <w:spacing w:val="3"/>
                <w:kern w:val="0"/>
                <w:sz w:val="20"/>
                <w:szCs w:val="20"/>
                <w:lang w:val="en-US" w:eastAsia="en-US" w:bidi="ar-SA"/>
              </w:rPr>
              <w:t>P16</w:t>
            </w:r>
          </w:p>
        </w:tc>
        <w:tc>
          <w:tcPr>
            <w:tcW w:w="1880" w:type="dxa"/>
            <w:noWrap w:val="0"/>
            <w:vAlign w:val="center"/>
          </w:tcPr>
          <w:p w14:paraId="3AD4D240">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FF0000"/>
                <w:spacing w:val="3"/>
                <w:kern w:val="0"/>
                <w:position w:val="1"/>
                <w:sz w:val="20"/>
                <w:szCs w:val="20"/>
                <w:lang w:val="en-US" w:eastAsia="en-US" w:bidi="ar-SA"/>
              </w:rPr>
              <w:t>217/217</w:t>
            </w:r>
          </w:p>
        </w:tc>
        <w:tc>
          <w:tcPr>
            <w:tcW w:w="1880" w:type="dxa"/>
            <w:noWrap w:val="0"/>
            <w:vAlign w:val="center"/>
          </w:tcPr>
          <w:p w14:paraId="64D60514">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000000"/>
                <w:spacing w:val="3"/>
                <w:kern w:val="0"/>
                <w:sz w:val="20"/>
                <w:szCs w:val="20"/>
                <w:lang w:val="en-US" w:eastAsia="en-US" w:bidi="ar-SA"/>
              </w:rPr>
              <w:t>P36</w:t>
            </w:r>
          </w:p>
        </w:tc>
        <w:tc>
          <w:tcPr>
            <w:tcW w:w="1894" w:type="dxa"/>
            <w:noWrap w:val="0"/>
            <w:vAlign w:val="center"/>
          </w:tcPr>
          <w:p w14:paraId="5883E0FD">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FF0000"/>
                <w:spacing w:val="3"/>
                <w:kern w:val="0"/>
                <w:position w:val="1"/>
                <w:sz w:val="20"/>
                <w:szCs w:val="20"/>
                <w:lang w:val="en-US" w:eastAsia="en-US" w:bidi="ar-SA"/>
              </w:rPr>
              <w:t>204/204</w:t>
            </w:r>
          </w:p>
        </w:tc>
      </w:tr>
      <w:tr w14:paraId="3BE341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jc w:val="center"/>
        </w:trPr>
        <w:tc>
          <w:tcPr>
            <w:tcW w:w="1460" w:type="dxa"/>
            <w:noWrap w:val="0"/>
            <w:vAlign w:val="center"/>
          </w:tcPr>
          <w:p w14:paraId="73E44671">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000000"/>
                <w:spacing w:val="3"/>
                <w:kern w:val="0"/>
                <w:sz w:val="20"/>
                <w:szCs w:val="20"/>
                <w:lang w:val="en-US" w:eastAsia="en-US" w:bidi="ar-SA"/>
              </w:rPr>
              <w:t>P17</w:t>
            </w:r>
          </w:p>
        </w:tc>
        <w:tc>
          <w:tcPr>
            <w:tcW w:w="1880" w:type="dxa"/>
            <w:noWrap w:val="0"/>
            <w:vAlign w:val="center"/>
          </w:tcPr>
          <w:p w14:paraId="5834B7C3">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FF0000"/>
                <w:spacing w:val="3"/>
                <w:kern w:val="0"/>
                <w:position w:val="1"/>
                <w:sz w:val="20"/>
                <w:szCs w:val="20"/>
                <w:lang w:val="en-US" w:eastAsia="en-US" w:bidi="ar-SA"/>
              </w:rPr>
              <w:t>408/413</w:t>
            </w:r>
          </w:p>
        </w:tc>
        <w:tc>
          <w:tcPr>
            <w:tcW w:w="1880" w:type="dxa"/>
            <w:noWrap w:val="0"/>
            <w:vAlign w:val="center"/>
          </w:tcPr>
          <w:p w14:paraId="1D8F7773">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000000"/>
                <w:spacing w:val="3"/>
                <w:kern w:val="0"/>
                <w:sz w:val="20"/>
                <w:szCs w:val="20"/>
                <w:lang w:val="en-US" w:eastAsia="en-US" w:bidi="ar-SA"/>
              </w:rPr>
              <w:t>P37</w:t>
            </w:r>
          </w:p>
        </w:tc>
        <w:tc>
          <w:tcPr>
            <w:tcW w:w="1894" w:type="dxa"/>
            <w:noWrap w:val="0"/>
            <w:vAlign w:val="center"/>
          </w:tcPr>
          <w:p w14:paraId="222B804D">
            <w:pPr>
              <w:keepNext w:val="0"/>
              <w:keepLines w:val="0"/>
              <w:pageBreakBefore w:val="0"/>
              <w:kinsoku w:val="0"/>
              <w:wordWrap/>
              <w:overflowPunct/>
              <w:topLinePunct w:val="0"/>
              <w:autoSpaceDE w:val="0"/>
              <w:autoSpaceDN w:val="0"/>
              <w:bidi w:val="0"/>
              <w:adjustRightInd w:val="0"/>
              <w:snapToGrid w:val="0"/>
              <w:spacing w:line="360" w:lineRule="auto"/>
              <w:ind w:left="0" w:right="0" w:firstLine="404"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FF0000"/>
                <w:spacing w:val="1"/>
                <w:kern w:val="0"/>
                <w:position w:val="1"/>
                <w:sz w:val="20"/>
                <w:szCs w:val="20"/>
                <w:lang w:val="en-US" w:eastAsia="en-US" w:bidi="ar-SA"/>
              </w:rPr>
              <w:t>197/214</w:t>
            </w:r>
          </w:p>
        </w:tc>
      </w:tr>
      <w:tr w14:paraId="556F11A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8" w:hRule="atLeast"/>
          <w:jc w:val="center"/>
        </w:trPr>
        <w:tc>
          <w:tcPr>
            <w:tcW w:w="1460" w:type="dxa"/>
            <w:noWrap w:val="0"/>
            <w:vAlign w:val="center"/>
          </w:tcPr>
          <w:p w14:paraId="4B82E745">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000000"/>
                <w:spacing w:val="3"/>
                <w:kern w:val="0"/>
                <w:sz w:val="20"/>
                <w:szCs w:val="20"/>
                <w:lang w:val="en-US" w:eastAsia="en-US" w:bidi="ar-SA"/>
              </w:rPr>
              <w:t>P18</w:t>
            </w:r>
          </w:p>
        </w:tc>
        <w:tc>
          <w:tcPr>
            <w:tcW w:w="1880" w:type="dxa"/>
            <w:noWrap w:val="0"/>
            <w:vAlign w:val="center"/>
          </w:tcPr>
          <w:p w14:paraId="300B6877">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FF0000"/>
                <w:spacing w:val="3"/>
                <w:kern w:val="0"/>
                <w:position w:val="1"/>
                <w:sz w:val="20"/>
                <w:szCs w:val="20"/>
                <w:lang w:val="en-US" w:eastAsia="en-US" w:bidi="ar-SA"/>
              </w:rPr>
              <w:t>278/278</w:t>
            </w:r>
          </w:p>
        </w:tc>
        <w:tc>
          <w:tcPr>
            <w:tcW w:w="1880" w:type="dxa"/>
            <w:noWrap w:val="0"/>
            <w:vAlign w:val="center"/>
          </w:tcPr>
          <w:p w14:paraId="2DB68358">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000000"/>
                <w:spacing w:val="3"/>
                <w:kern w:val="0"/>
                <w:sz w:val="20"/>
                <w:szCs w:val="20"/>
                <w:lang w:val="en-US" w:eastAsia="en-US" w:bidi="ar-SA"/>
              </w:rPr>
              <w:t>P38</w:t>
            </w:r>
          </w:p>
        </w:tc>
        <w:tc>
          <w:tcPr>
            <w:tcW w:w="1894" w:type="dxa"/>
            <w:noWrap w:val="0"/>
            <w:vAlign w:val="center"/>
          </w:tcPr>
          <w:p w14:paraId="4955F395">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FF0000"/>
                <w:spacing w:val="3"/>
                <w:kern w:val="0"/>
                <w:position w:val="1"/>
                <w:sz w:val="20"/>
                <w:szCs w:val="20"/>
                <w:lang w:val="en-US" w:eastAsia="en-US" w:bidi="ar-SA"/>
              </w:rPr>
              <w:t>261/275</w:t>
            </w:r>
          </w:p>
        </w:tc>
      </w:tr>
      <w:tr w14:paraId="17A9D9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jc w:val="center"/>
        </w:trPr>
        <w:tc>
          <w:tcPr>
            <w:tcW w:w="1460" w:type="dxa"/>
            <w:noWrap w:val="0"/>
            <w:vAlign w:val="center"/>
          </w:tcPr>
          <w:p w14:paraId="679FDC5F">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000000"/>
                <w:spacing w:val="3"/>
                <w:kern w:val="0"/>
                <w:sz w:val="20"/>
                <w:szCs w:val="20"/>
                <w:lang w:val="en-US" w:eastAsia="en-US" w:bidi="ar-SA"/>
              </w:rPr>
              <w:t>P19</w:t>
            </w:r>
          </w:p>
        </w:tc>
        <w:tc>
          <w:tcPr>
            <w:tcW w:w="1880" w:type="dxa"/>
            <w:noWrap w:val="0"/>
            <w:vAlign w:val="center"/>
          </w:tcPr>
          <w:p w14:paraId="49FFD056">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FF0000"/>
                <w:spacing w:val="3"/>
                <w:kern w:val="0"/>
                <w:position w:val="1"/>
                <w:sz w:val="20"/>
                <w:szCs w:val="20"/>
                <w:lang w:val="en-US" w:eastAsia="en-US" w:bidi="ar-SA"/>
              </w:rPr>
              <w:t>219/222</w:t>
            </w:r>
          </w:p>
        </w:tc>
        <w:tc>
          <w:tcPr>
            <w:tcW w:w="1880" w:type="dxa"/>
            <w:noWrap w:val="0"/>
            <w:vAlign w:val="center"/>
          </w:tcPr>
          <w:p w14:paraId="11D9FCAD">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000000"/>
                <w:spacing w:val="3"/>
                <w:kern w:val="0"/>
                <w:sz w:val="20"/>
                <w:szCs w:val="20"/>
                <w:lang w:val="en-US" w:eastAsia="en-US" w:bidi="ar-SA"/>
              </w:rPr>
              <w:t>P39</w:t>
            </w:r>
          </w:p>
        </w:tc>
        <w:tc>
          <w:tcPr>
            <w:tcW w:w="1894" w:type="dxa"/>
            <w:noWrap w:val="0"/>
            <w:vAlign w:val="center"/>
          </w:tcPr>
          <w:p w14:paraId="2B8E749B">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FF0000"/>
                <w:spacing w:val="3"/>
                <w:kern w:val="0"/>
                <w:position w:val="1"/>
                <w:sz w:val="20"/>
                <w:szCs w:val="20"/>
                <w:lang w:val="en-US" w:eastAsia="en-US" w:bidi="ar-SA"/>
              </w:rPr>
              <w:t>309/312</w:t>
            </w:r>
          </w:p>
        </w:tc>
      </w:tr>
      <w:tr w14:paraId="04DA9B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2" w:hRule="atLeast"/>
          <w:jc w:val="center"/>
        </w:trPr>
        <w:tc>
          <w:tcPr>
            <w:tcW w:w="1460" w:type="dxa"/>
            <w:noWrap w:val="0"/>
            <w:vAlign w:val="center"/>
          </w:tcPr>
          <w:p w14:paraId="0E8BC290">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000000"/>
                <w:spacing w:val="3"/>
                <w:kern w:val="0"/>
                <w:sz w:val="20"/>
                <w:szCs w:val="20"/>
                <w:lang w:val="en-US" w:eastAsia="en-US" w:bidi="ar-SA"/>
              </w:rPr>
              <w:t>P20</w:t>
            </w:r>
          </w:p>
        </w:tc>
        <w:tc>
          <w:tcPr>
            <w:tcW w:w="1880" w:type="dxa"/>
            <w:noWrap w:val="0"/>
            <w:vAlign w:val="center"/>
          </w:tcPr>
          <w:p w14:paraId="6457BA84">
            <w:pPr>
              <w:keepNext w:val="0"/>
              <w:keepLines w:val="0"/>
              <w:pageBreakBefore w:val="0"/>
              <w:kinsoku w:val="0"/>
              <w:wordWrap/>
              <w:overflowPunct/>
              <w:topLinePunct w:val="0"/>
              <w:autoSpaceDE w:val="0"/>
              <w:autoSpaceDN w:val="0"/>
              <w:bidi w:val="0"/>
              <w:adjustRightInd w:val="0"/>
              <w:snapToGrid w:val="0"/>
              <w:spacing w:line="360" w:lineRule="auto"/>
              <w:ind w:left="0" w:right="0" w:firstLine="388"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FF0000"/>
                <w:spacing w:val="-3"/>
                <w:kern w:val="0"/>
                <w:position w:val="1"/>
                <w:sz w:val="20"/>
                <w:szCs w:val="20"/>
                <w:lang w:val="en-US" w:eastAsia="en-US" w:bidi="ar-SA"/>
              </w:rPr>
              <w:t>178/190</w:t>
            </w:r>
          </w:p>
        </w:tc>
        <w:tc>
          <w:tcPr>
            <w:tcW w:w="1880" w:type="dxa"/>
            <w:noWrap w:val="0"/>
            <w:vAlign w:val="center"/>
          </w:tcPr>
          <w:p w14:paraId="0940B716">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000000"/>
                <w:spacing w:val="3"/>
                <w:kern w:val="0"/>
                <w:sz w:val="20"/>
                <w:szCs w:val="20"/>
                <w:lang w:val="en-US" w:eastAsia="en-US" w:bidi="ar-SA"/>
              </w:rPr>
              <w:t>P40</w:t>
            </w:r>
          </w:p>
        </w:tc>
        <w:tc>
          <w:tcPr>
            <w:tcW w:w="1894" w:type="dxa"/>
            <w:noWrap w:val="0"/>
            <w:vAlign w:val="center"/>
          </w:tcPr>
          <w:p w14:paraId="278F8657">
            <w:pPr>
              <w:keepNext w:val="0"/>
              <w:keepLines w:val="0"/>
              <w:pageBreakBefore w:val="0"/>
              <w:kinsoku w:val="0"/>
              <w:wordWrap/>
              <w:overflowPunct/>
              <w:topLinePunct w:val="0"/>
              <w:autoSpaceDE w:val="0"/>
              <w:autoSpaceDN w:val="0"/>
              <w:bidi w:val="0"/>
              <w:adjustRightInd w:val="0"/>
              <w:snapToGrid w:val="0"/>
              <w:spacing w:line="360" w:lineRule="auto"/>
              <w:ind w:left="0" w:right="0" w:firstLine="412" w:firstLineChars="200"/>
              <w:jc w:val="center"/>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FF0000"/>
                <w:spacing w:val="3"/>
                <w:kern w:val="0"/>
                <w:position w:val="1"/>
                <w:sz w:val="20"/>
                <w:szCs w:val="20"/>
                <w:lang w:val="en-US" w:eastAsia="en-US" w:bidi="ar-SA"/>
              </w:rPr>
              <w:t>310/332</w:t>
            </w:r>
          </w:p>
        </w:tc>
      </w:tr>
    </w:tbl>
    <w:p w14:paraId="1C4DC730">
      <w:pPr>
        <w:keepNext w:val="0"/>
        <w:keepLines w:val="0"/>
        <w:pageBreakBefore w:val="0"/>
        <w:kinsoku w:val="0"/>
        <w:wordWrap/>
        <w:overflowPunct/>
        <w:topLinePunct w:val="0"/>
        <w:autoSpaceDE w:val="0"/>
        <w:autoSpaceDN w:val="0"/>
        <w:bidi w:val="0"/>
        <w:adjustRightInd w:val="0"/>
        <w:snapToGrid w:val="0"/>
        <w:spacing w:line="360" w:lineRule="auto"/>
        <w:ind w:left="0" w:right="0" w:firstLine="376" w:firstLineChars="200"/>
        <w:jc w:val="left"/>
        <w:textAlignment w:val="baseline"/>
        <w:rPr>
          <w:rFonts w:hint="eastAsia" w:ascii="方正仿宋_GBK" w:hAnsi="方正仿宋_GBK" w:eastAsia="方正仿宋_GBK" w:cs="方正仿宋_GBK"/>
          <w:snapToGrid w:val="0"/>
          <w:color w:val="000000"/>
          <w:kern w:val="0"/>
          <w:sz w:val="20"/>
          <w:szCs w:val="20"/>
          <w:lang w:val="en-US" w:eastAsia="en-US" w:bidi="ar-SA"/>
        </w:rPr>
      </w:pPr>
      <w:r>
        <w:rPr>
          <w:rFonts w:hint="eastAsia" w:ascii="方正仿宋_GBK" w:hAnsi="方正仿宋_GBK" w:eastAsia="方正仿宋_GBK" w:cs="方正仿宋_GBK"/>
          <w:snapToGrid w:val="0"/>
          <w:color w:val="000000"/>
          <w:spacing w:val="-6"/>
          <w:kern w:val="0"/>
          <w:sz w:val="20"/>
          <w:szCs w:val="20"/>
          <w:lang w:val="en-US" w:eastAsia="en-US" w:bidi="ar-SA"/>
        </w:rPr>
        <w:t>注：“--/--”表示空等位，“/”表示数据缺失。</w:t>
      </w:r>
    </w:p>
    <w:p w14:paraId="4D3CDD4D">
      <w:pPr>
        <w:keepNext w:val="0"/>
        <w:keepLines w:val="0"/>
        <w:pageBreakBefore w:val="0"/>
        <w:wordWrap/>
        <w:overflowPunct/>
        <w:topLinePunct w:val="0"/>
        <w:bidi w:val="0"/>
        <w:spacing w:line="360" w:lineRule="auto"/>
        <w:rPr>
          <w:rFonts w:hint="eastAsia" w:ascii="方正仿宋_GBK" w:hAnsi="方正仿宋_GBK" w:eastAsia="方正仿宋_GBK" w:cs="方正仿宋_GBK"/>
        </w:rPr>
      </w:pPr>
    </w:p>
    <w:p w14:paraId="67DBE3D7">
      <w:pPr>
        <w:rPr>
          <w:rFonts w:hint="eastAsia" w:ascii="方正仿宋_GBK" w:hAnsi="方正仿宋_GBK" w:eastAsia="方正仿宋_GBK" w:cs="方正仿宋_GBK"/>
          <w:b/>
          <w:color w:val="FF0000"/>
          <w:sz w:val="36"/>
          <w:szCs w:val="36"/>
          <w:lang w:val="en-US" w:eastAsia="zh-CN"/>
        </w:rPr>
      </w:pPr>
      <w:r>
        <w:rPr>
          <w:rFonts w:hint="eastAsia" w:ascii="方正仿宋_GBK" w:hAnsi="方正仿宋_GBK" w:eastAsia="方正仿宋_GBK" w:cs="方正仿宋_GBK"/>
          <w:b/>
          <w:color w:val="FF0000"/>
          <w:sz w:val="36"/>
          <w:szCs w:val="36"/>
          <w:lang w:val="en-US" w:eastAsia="zh-CN"/>
        </w:rPr>
        <w:br w:type="page"/>
      </w:r>
    </w:p>
    <w:p w14:paraId="7157285F">
      <w:pPr>
        <w:jc w:val="center"/>
        <w:rPr>
          <w:rFonts w:hint="eastAsia" w:ascii="方正仿宋_GBK" w:hAnsi="方正仿宋_GBK" w:eastAsia="方正仿宋_GBK" w:cs="方正仿宋_GBK"/>
          <w:b/>
          <w:color w:val="FF0000"/>
          <w:sz w:val="36"/>
          <w:szCs w:val="36"/>
          <w:lang w:val="en-US" w:eastAsia="zh-CN"/>
        </w:rPr>
      </w:pPr>
      <w:r>
        <w:rPr>
          <w:rFonts w:hint="eastAsia" w:ascii="方正仿宋_GBK" w:hAnsi="方正仿宋_GBK" w:eastAsia="方正仿宋_GBK" w:cs="方正仿宋_GBK"/>
          <w:b/>
          <w:color w:val="FF0000"/>
          <w:sz w:val="36"/>
          <w:szCs w:val="36"/>
          <w:lang w:val="en-US" w:eastAsia="zh-CN"/>
        </w:rPr>
        <w:t>品种权相关证明材料（没有可不提供）</w:t>
      </w:r>
    </w:p>
    <w:p w14:paraId="3874B81E">
      <w:pPr>
        <w:rPr>
          <w:rFonts w:hint="eastAsia" w:ascii="方正仿宋_GBK" w:hAnsi="方正仿宋_GBK" w:eastAsia="方正仿宋_GBK" w:cs="方正仿宋_GBK"/>
          <w:b/>
          <w:color w:val="FF0000"/>
          <w:sz w:val="36"/>
          <w:szCs w:val="36"/>
          <w:lang w:val="en-US" w:eastAsia="zh-CN"/>
        </w:rPr>
      </w:pPr>
      <w:r>
        <w:rPr>
          <w:rFonts w:hint="eastAsia" w:ascii="方正仿宋_GBK" w:hAnsi="方正仿宋_GBK" w:eastAsia="方正仿宋_GBK" w:cs="方正仿宋_GBK"/>
          <w:b/>
          <w:color w:val="FF0000"/>
          <w:sz w:val="36"/>
          <w:szCs w:val="36"/>
          <w:lang w:val="en-US" w:eastAsia="zh-CN"/>
        </w:rPr>
        <w:br w:type="page"/>
      </w:r>
    </w:p>
    <w:p w14:paraId="71DBDA12">
      <w:pPr>
        <w:jc w:val="center"/>
        <w:rPr>
          <w:rFonts w:hint="eastAsia" w:ascii="方正仿宋_GBK" w:hAnsi="方正仿宋_GBK" w:eastAsia="方正仿宋_GBK" w:cs="方正仿宋_GBK"/>
          <w:b/>
          <w:color w:val="FF0000"/>
          <w:sz w:val="36"/>
          <w:szCs w:val="36"/>
        </w:rPr>
      </w:pPr>
      <w:r>
        <w:rPr>
          <w:rFonts w:hint="eastAsia" w:ascii="方正仿宋_GBK" w:hAnsi="方正仿宋_GBK" w:eastAsia="方正仿宋_GBK" w:cs="方正仿宋_GBK"/>
          <w:b/>
          <w:color w:val="FF0000"/>
          <w:sz w:val="36"/>
          <w:szCs w:val="36"/>
          <w:lang w:val="en-US" w:eastAsia="zh-CN"/>
        </w:rPr>
        <w:t>品种审定证书复印件（没有可不提供）</w:t>
      </w:r>
      <w:r>
        <w:rPr>
          <w:rFonts w:hint="eastAsia" w:ascii="方正仿宋_GBK" w:hAnsi="方正仿宋_GBK" w:eastAsia="方正仿宋_GBK" w:cs="方正仿宋_GBK"/>
          <w:b/>
          <w:color w:val="FF0000"/>
          <w:sz w:val="36"/>
          <w:szCs w:val="36"/>
        </w:rPr>
        <w:br w:type="page"/>
      </w:r>
    </w:p>
    <w:p w14:paraId="67BA6B5B">
      <w:pPr>
        <w:spacing w:line="360" w:lineRule="auto"/>
        <w:jc w:val="center"/>
        <w:rPr>
          <w:rFonts w:hint="eastAsia" w:ascii="方正仿宋_GBK" w:hAnsi="方正仿宋_GBK" w:eastAsia="方正仿宋_GBK" w:cs="方正仿宋_GBK"/>
          <w:b/>
          <w:sz w:val="36"/>
          <w:szCs w:val="36"/>
        </w:rPr>
      </w:pPr>
      <w:r>
        <w:rPr>
          <w:rFonts w:hint="eastAsia" w:ascii="方正仿宋_GBK" w:hAnsi="方正仿宋_GBK" w:eastAsia="方正仿宋_GBK" w:cs="方正仿宋_GBK"/>
          <w:b/>
          <w:color w:val="FF0000"/>
          <w:sz w:val="36"/>
          <w:szCs w:val="36"/>
        </w:rPr>
        <w:t>XXXX</w:t>
      </w:r>
      <w:r>
        <w:rPr>
          <w:rFonts w:hint="eastAsia" w:ascii="方正仿宋_GBK" w:hAnsi="方正仿宋_GBK" w:eastAsia="方正仿宋_GBK" w:cs="方正仿宋_GBK"/>
          <w:b/>
          <w:sz w:val="36"/>
          <w:szCs w:val="36"/>
        </w:rPr>
        <w:t>年</w:t>
      </w:r>
      <w:r>
        <w:rPr>
          <w:rFonts w:hint="eastAsia" w:ascii="方正仿宋_GBK" w:hAnsi="方正仿宋_GBK" w:eastAsia="方正仿宋_GBK" w:cs="方正仿宋_GBK"/>
          <w:b/>
          <w:color w:val="FF0000"/>
          <w:sz w:val="36"/>
          <w:szCs w:val="36"/>
        </w:rPr>
        <w:t>XX</w:t>
      </w:r>
      <w:r>
        <w:rPr>
          <w:rFonts w:hint="eastAsia" w:ascii="方正仿宋_GBK" w:hAnsi="方正仿宋_GBK" w:eastAsia="方正仿宋_GBK" w:cs="方正仿宋_GBK"/>
          <w:b/>
          <w:color w:val="FF0000"/>
          <w:sz w:val="36"/>
          <w:szCs w:val="36"/>
          <w:lang w:val="en-US" w:eastAsia="zh-CN"/>
        </w:rPr>
        <w:t>海拔组</w:t>
      </w:r>
      <w:r>
        <w:rPr>
          <w:rFonts w:hint="eastAsia" w:ascii="方正仿宋_GBK" w:hAnsi="方正仿宋_GBK" w:eastAsia="方正仿宋_GBK" w:cs="方正仿宋_GBK"/>
          <w:b/>
          <w:sz w:val="36"/>
          <w:szCs w:val="36"/>
        </w:rPr>
        <w:t>玉米品种比较试验报告</w:t>
      </w:r>
    </w:p>
    <w:p w14:paraId="04A9F475">
      <w:pPr>
        <w:spacing w:line="360" w:lineRule="auto"/>
        <w:jc w:val="center"/>
        <w:rPr>
          <w:rFonts w:hint="eastAsia" w:ascii="方正仿宋_GBK" w:hAnsi="方正仿宋_GBK" w:eastAsia="方正仿宋_GBK" w:cs="方正仿宋_GBK"/>
          <w:sz w:val="28"/>
          <w:szCs w:val="28"/>
        </w:rPr>
      </w:pPr>
      <w:r>
        <w:rPr>
          <w:rFonts w:hint="eastAsia" w:ascii="方正仿宋_GBK" w:hAnsi="方正仿宋_GBK" w:eastAsia="方正仿宋_GBK" w:cs="方正仿宋_GBK"/>
          <w:color w:val="FF0000"/>
          <w:sz w:val="28"/>
          <w:szCs w:val="28"/>
        </w:rPr>
        <w:t>单位名称</w:t>
      </w:r>
      <w:r>
        <w:rPr>
          <w:rFonts w:hint="eastAsia" w:ascii="方正仿宋_GBK" w:hAnsi="方正仿宋_GBK" w:eastAsia="方正仿宋_GBK" w:cs="方正仿宋_GBK"/>
          <w:sz w:val="28"/>
          <w:szCs w:val="28"/>
        </w:rPr>
        <w:t>【</w:t>
      </w:r>
      <w:r>
        <w:rPr>
          <w:rFonts w:hint="eastAsia" w:ascii="方正仿宋_GBK" w:hAnsi="方正仿宋_GBK" w:eastAsia="方正仿宋_GBK" w:cs="方正仿宋_GBK"/>
          <w:color w:val="FF0000"/>
          <w:sz w:val="28"/>
          <w:szCs w:val="28"/>
        </w:rPr>
        <w:t>加盖试验主持单位公章</w:t>
      </w:r>
      <w:r>
        <w:rPr>
          <w:rFonts w:hint="eastAsia" w:ascii="方正仿宋_GBK" w:hAnsi="方正仿宋_GBK" w:eastAsia="方正仿宋_GBK" w:cs="方正仿宋_GBK"/>
          <w:sz w:val="28"/>
          <w:szCs w:val="28"/>
        </w:rPr>
        <w:t>】</w:t>
      </w:r>
    </w:p>
    <w:p w14:paraId="0B703A46">
      <w:pPr>
        <w:spacing w:line="360" w:lineRule="auto"/>
        <w:ind w:firstLine="560" w:firstLineChars="200"/>
        <w:jc w:val="left"/>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一、参试品种与试验承担单位</w:t>
      </w:r>
    </w:p>
    <w:p w14:paraId="7D1957E1">
      <w:pPr>
        <w:spacing w:line="360" w:lineRule="auto"/>
        <w:ind w:firstLine="560" w:firstLineChars="200"/>
        <w:jc w:val="left"/>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参试品种均来自</w:t>
      </w:r>
      <w:r>
        <w:rPr>
          <w:rFonts w:hint="eastAsia" w:ascii="方正仿宋_GBK" w:hAnsi="方正仿宋_GBK" w:eastAsia="方正仿宋_GBK" w:cs="方正仿宋_GBK"/>
          <w:color w:val="FF0000"/>
          <w:sz w:val="28"/>
          <w:szCs w:val="28"/>
        </w:rPr>
        <w:t>河南省农科院粮作所</w:t>
      </w:r>
      <w:r>
        <w:rPr>
          <w:rFonts w:hint="eastAsia" w:ascii="方正仿宋_GBK" w:hAnsi="方正仿宋_GBK" w:eastAsia="方正仿宋_GBK" w:cs="方正仿宋_GBK"/>
          <w:sz w:val="28"/>
          <w:szCs w:val="28"/>
        </w:rPr>
        <w:t>，共计</w:t>
      </w:r>
      <w:r>
        <w:rPr>
          <w:rFonts w:hint="eastAsia" w:ascii="方正仿宋_GBK" w:hAnsi="方正仿宋_GBK" w:eastAsia="方正仿宋_GBK" w:cs="方正仿宋_GBK"/>
          <w:color w:val="FF0000"/>
          <w:sz w:val="28"/>
          <w:szCs w:val="28"/>
        </w:rPr>
        <w:t>9</w:t>
      </w:r>
      <w:r>
        <w:rPr>
          <w:rFonts w:hint="eastAsia" w:ascii="方正仿宋_GBK" w:hAnsi="方正仿宋_GBK" w:eastAsia="方正仿宋_GBK" w:cs="方正仿宋_GBK"/>
          <w:sz w:val="28"/>
          <w:szCs w:val="28"/>
        </w:rPr>
        <w:t>个品种（含对照</w:t>
      </w:r>
      <w:r>
        <w:rPr>
          <w:rFonts w:hint="eastAsia" w:ascii="方正仿宋_GBK" w:hAnsi="方正仿宋_GBK" w:eastAsia="方正仿宋_GBK" w:cs="方正仿宋_GBK"/>
          <w:color w:val="FF0000"/>
          <w:sz w:val="28"/>
          <w:szCs w:val="28"/>
        </w:rPr>
        <w:t>郑单958</w:t>
      </w:r>
      <w:r>
        <w:rPr>
          <w:rFonts w:hint="eastAsia" w:ascii="方正仿宋_GBK" w:hAnsi="方正仿宋_GBK" w:eastAsia="方正仿宋_GBK" w:cs="方正仿宋_GBK"/>
          <w:sz w:val="28"/>
          <w:szCs w:val="28"/>
        </w:rPr>
        <w:t>），见表1。承试单位</w:t>
      </w:r>
      <w:r>
        <w:rPr>
          <w:rFonts w:hint="eastAsia" w:ascii="方正仿宋_GBK" w:hAnsi="方正仿宋_GBK" w:eastAsia="方正仿宋_GBK" w:cs="方正仿宋_GBK"/>
          <w:color w:val="FF0000"/>
          <w:sz w:val="28"/>
          <w:szCs w:val="28"/>
        </w:rPr>
        <w:t>23</w:t>
      </w:r>
      <w:r>
        <w:rPr>
          <w:rFonts w:hint="eastAsia" w:ascii="方正仿宋_GBK" w:hAnsi="方正仿宋_GBK" w:eastAsia="方正仿宋_GBK" w:cs="方正仿宋_GBK"/>
          <w:sz w:val="28"/>
          <w:szCs w:val="28"/>
        </w:rPr>
        <w:t>个，分别位于</w:t>
      </w:r>
      <w:r>
        <w:rPr>
          <w:rFonts w:hint="eastAsia" w:ascii="方正仿宋_GBK" w:hAnsi="方正仿宋_GBK" w:eastAsia="方正仿宋_GBK" w:cs="方正仿宋_GBK"/>
          <w:color w:val="FF0000"/>
          <w:sz w:val="28"/>
          <w:szCs w:val="28"/>
        </w:rPr>
        <w:t>XX</w:t>
      </w:r>
      <w:r>
        <w:rPr>
          <w:rFonts w:hint="eastAsia" w:ascii="方正仿宋_GBK" w:hAnsi="方正仿宋_GBK" w:eastAsia="方正仿宋_GBK" w:cs="方正仿宋_GBK"/>
          <w:sz w:val="28"/>
          <w:szCs w:val="28"/>
        </w:rPr>
        <w:t>省（</w:t>
      </w:r>
      <w:r>
        <w:rPr>
          <w:rFonts w:hint="eastAsia" w:ascii="方正仿宋_GBK" w:hAnsi="方正仿宋_GBK" w:eastAsia="方正仿宋_GBK" w:cs="方正仿宋_GBK"/>
          <w:color w:val="FF0000"/>
          <w:sz w:val="28"/>
          <w:szCs w:val="28"/>
        </w:rPr>
        <w:t>区域内每个省份都必须有分布）</w:t>
      </w:r>
      <w:r>
        <w:rPr>
          <w:rFonts w:hint="eastAsia" w:ascii="方正仿宋_GBK" w:hAnsi="方正仿宋_GBK" w:eastAsia="方正仿宋_GBK" w:cs="方正仿宋_GBK"/>
          <w:sz w:val="28"/>
          <w:szCs w:val="28"/>
        </w:rPr>
        <w:t>等地区，见表2。</w:t>
      </w:r>
    </w:p>
    <w:p w14:paraId="0466D36F">
      <w:pPr>
        <w:spacing w:after="156" w:afterLines="50" w:line="360" w:lineRule="auto"/>
        <w:ind w:firstLine="3057" w:firstLineChars="1450"/>
        <w:rPr>
          <w:rFonts w:hint="eastAsia" w:ascii="方正仿宋_GBK" w:hAnsi="方正仿宋_GBK" w:eastAsia="方正仿宋_GBK" w:cs="方正仿宋_GBK"/>
          <w:b/>
          <w:szCs w:val="21"/>
        </w:rPr>
      </w:pPr>
      <w:r>
        <w:rPr>
          <w:rFonts w:hint="eastAsia" w:ascii="方正仿宋_GBK" w:hAnsi="方正仿宋_GBK" w:eastAsia="方正仿宋_GBK" w:cs="方正仿宋_GBK"/>
          <w:b/>
          <w:szCs w:val="21"/>
        </w:rPr>
        <w:t>表1  参试品种名称及供种单位</w:t>
      </w:r>
    </w:p>
    <w:tbl>
      <w:tblPr>
        <w:tblStyle w:val="5"/>
        <w:tblW w:w="4202" w:type="pct"/>
        <w:jc w:val="center"/>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059"/>
        <w:gridCol w:w="2589"/>
        <w:gridCol w:w="4377"/>
      </w:tblGrid>
      <w:tr w14:paraId="15333177">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exact"/>
          <w:jc w:val="center"/>
        </w:trPr>
        <w:tc>
          <w:tcPr>
            <w:tcW w:w="660" w:type="pct"/>
            <w:tcBorders>
              <w:top w:val="single" w:color="auto" w:sz="4" w:space="0"/>
              <w:bottom w:val="single" w:color="auto" w:sz="4" w:space="0"/>
            </w:tcBorders>
            <w:vAlign w:val="center"/>
          </w:tcPr>
          <w:p w14:paraId="0EE1D5E1">
            <w:pPr>
              <w:spacing w:line="360" w:lineRule="auto"/>
              <w:jc w:val="center"/>
              <w:rPr>
                <w:rFonts w:hint="eastAsia" w:ascii="方正仿宋_GBK" w:hAnsi="方正仿宋_GBK" w:eastAsia="方正仿宋_GBK" w:cs="方正仿宋_GBK"/>
                <w:szCs w:val="21"/>
              </w:rPr>
            </w:pPr>
            <w:r>
              <w:rPr>
                <w:rFonts w:hint="eastAsia" w:ascii="方正仿宋_GBK" w:hAnsi="方正仿宋_GBK" w:eastAsia="方正仿宋_GBK" w:cs="方正仿宋_GBK"/>
                <w:szCs w:val="21"/>
              </w:rPr>
              <w:t>序号</w:t>
            </w:r>
          </w:p>
        </w:tc>
        <w:tc>
          <w:tcPr>
            <w:tcW w:w="1613" w:type="pct"/>
            <w:tcBorders>
              <w:top w:val="single" w:color="auto" w:sz="4" w:space="0"/>
              <w:bottom w:val="single" w:color="auto" w:sz="4" w:space="0"/>
            </w:tcBorders>
            <w:vAlign w:val="center"/>
          </w:tcPr>
          <w:p w14:paraId="42D1B393">
            <w:pPr>
              <w:spacing w:line="360" w:lineRule="auto"/>
              <w:jc w:val="center"/>
              <w:rPr>
                <w:rFonts w:hint="eastAsia" w:ascii="方正仿宋_GBK" w:hAnsi="方正仿宋_GBK" w:eastAsia="方正仿宋_GBK" w:cs="方正仿宋_GBK"/>
                <w:szCs w:val="21"/>
              </w:rPr>
            </w:pPr>
            <w:r>
              <w:rPr>
                <w:rFonts w:hint="eastAsia" w:ascii="方正仿宋_GBK" w:hAnsi="方正仿宋_GBK" w:eastAsia="方正仿宋_GBK" w:cs="方正仿宋_GBK"/>
                <w:szCs w:val="21"/>
              </w:rPr>
              <w:t>品种名称</w:t>
            </w:r>
          </w:p>
        </w:tc>
        <w:tc>
          <w:tcPr>
            <w:tcW w:w="2727" w:type="pct"/>
            <w:tcBorders>
              <w:top w:val="single" w:color="auto" w:sz="4" w:space="0"/>
              <w:bottom w:val="single" w:color="auto" w:sz="4" w:space="0"/>
            </w:tcBorders>
            <w:vAlign w:val="center"/>
          </w:tcPr>
          <w:p w14:paraId="57B40FA8">
            <w:pPr>
              <w:spacing w:line="360" w:lineRule="auto"/>
              <w:jc w:val="center"/>
              <w:rPr>
                <w:rFonts w:hint="eastAsia" w:ascii="方正仿宋_GBK" w:hAnsi="方正仿宋_GBK" w:eastAsia="方正仿宋_GBK" w:cs="方正仿宋_GBK"/>
                <w:szCs w:val="21"/>
              </w:rPr>
            </w:pPr>
            <w:r>
              <w:rPr>
                <w:rFonts w:hint="eastAsia" w:ascii="方正仿宋_GBK" w:hAnsi="方正仿宋_GBK" w:eastAsia="方正仿宋_GBK" w:cs="方正仿宋_GBK"/>
                <w:szCs w:val="21"/>
              </w:rPr>
              <w:t>参试单位</w:t>
            </w:r>
          </w:p>
        </w:tc>
      </w:tr>
      <w:tr w14:paraId="382410AE">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exact"/>
          <w:jc w:val="center"/>
        </w:trPr>
        <w:tc>
          <w:tcPr>
            <w:tcW w:w="660" w:type="pct"/>
            <w:tcBorders>
              <w:top w:val="single" w:color="auto" w:sz="4" w:space="0"/>
            </w:tcBorders>
            <w:vAlign w:val="center"/>
          </w:tcPr>
          <w:p w14:paraId="37A08C7D">
            <w:pPr>
              <w:spacing w:line="360" w:lineRule="auto"/>
              <w:jc w:val="center"/>
              <w:rPr>
                <w:rFonts w:hint="eastAsia" w:ascii="方正仿宋_GBK" w:hAnsi="方正仿宋_GBK" w:eastAsia="方正仿宋_GBK" w:cs="方正仿宋_GBK"/>
                <w:szCs w:val="21"/>
              </w:rPr>
            </w:pPr>
            <w:r>
              <w:rPr>
                <w:rFonts w:hint="eastAsia" w:ascii="方正仿宋_GBK" w:hAnsi="方正仿宋_GBK" w:eastAsia="方正仿宋_GBK" w:cs="方正仿宋_GBK"/>
                <w:szCs w:val="21"/>
              </w:rPr>
              <w:t>1</w:t>
            </w:r>
          </w:p>
        </w:tc>
        <w:tc>
          <w:tcPr>
            <w:tcW w:w="1613" w:type="pct"/>
            <w:tcBorders>
              <w:top w:val="single" w:color="auto" w:sz="4" w:space="0"/>
            </w:tcBorders>
            <w:vAlign w:val="center"/>
          </w:tcPr>
          <w:p w14:paraId="5C56E312">
            <w:pPr>
              <w:spacing w:line="360" w:lineRule="auto"/>
              <w:jc w:val="center"/>
              <w:rPr>
                <w:rFonts w:hint="eastAsia" w:ascii="方正仿宋_GBK" w:hAnsi="方正仿宋_GBK" w:eastAsia="方正仿宋_GBK" w:cs="方正仿宋_GBK"/>
                <w:szCs w:val="21"/>
              </w:rPr>
            </w:pPr>
            <w:r>
              <w:rPr>
                <w:rFonts w:hint="eastAsia" w:ascii="方正仿宋_GBK" w:hAnsi="方正仿宋_GBK" w:eastAsia="方正仿宋_GBK" w:cs="方正仿宋_GBK"/>
                <w:szCs w:val="21"/>
              </w:rPr>
              <w:t>郑单6106</w:t>
            </w:r>
          </w:p>
        </w:tc>
        <w:tc>
          <w:tcPr>
            <w:tcW w:w="2727" w:type="pct"/>
            <w:tcBorders>
              <w:top w:val="single" w:color="auto" w:sz="4" w:space="0"/>
            </w:tcBorders>
            <w:vAlign w:val="center"/>
          </w:tcPr>
          <w:p w14:paraId="3A4D9CB5">
            <w:pPr>
              <w:spacing w:line="360" w:lineRule="auto"/>
              <w:jc w:val="center"/>
              <w:rPr>
                <w:rFonts w:hint="eastAsia" w:ascii="方正仿宋_GBK" w:hAnsi="方正仿宋_GBK" w:eastAsia="方正仿宋_GBK" w:cs="方正仿宋_GBK"/>
                <w:szCs w:val="21"/>
              </w:rPr>
            </w:pPr>
            <w:r>
              <w:rPr>
                <w:rFonts w:hint="eastAsia" w:ascii="方正仿宋_GBK" w:hAnsi="方正仿宋_GBK" w:eastAsia="方正仿宋_GBK" w:cs="方正仿宋_GBK"/>
                <w:szCs w:val="21"/>
              </w:rPr>
              <w:t>河南省农业科学院粮食作物研究所</w:t>
            </w:r>
          </w:p>
        </w:tc>
      </w:tr>
      <w:tr w14:paraId="11546885">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exact"/>
          <w:jc w:val="center"/>
        </w:trPr>
        <w:tc>
          <w:tcPr>
            <w:tcW w:w="660" w:type="pct"/>
            <w:vAlign w:val="center"/>
          </w:tcPr>
          <w:p w14:paraId="017CF72E">
            <w:pPr>
              <w:spacing w:line="360" w:lineRule="auto"/>
              <w:jc w:val="center"/>
              <w:rPr>
                <w:rFonts w:hint="eastAsia" w:ascii="方正仿宋_GBK" w:hAnsi="方正仿宋_GBK" w:eastAsia="方正仿宋_GBK" w:cs="方正仿宋_GBK"/>
                <w:szCs w:val="21"/>
              </w:rPr>
            </w:pPr>
            <w:r>
              <w:rPr>
                <w:rFonts w:hint="eastAsia" w:ascii="方正仿宋_GBK" w:hAnsi="方正仿宋_GBK" w:eastAsia="方正仿宋_GBK" w:cs="方正仿宋_GBK"/>
                <w:szCs w:val="21"/>
              </w:rPr>
              <w:t>2</w:t>
            </w:r>
          </w:p>
        </w:tc>
        <w:tc>
          <w:tcPr>
            <w:tcW w:w="1613" w:type="pct"/>
            <w:vAlign w:val="center"/>
          </w:tcPr>
          <w:p w14:paraId="3031FC0F">
            <w:pPr>
              <w:spacing w:line="360" w:lineRule="auto"/>
              <w:jc w:val="center"/>
              <w:rPr>
                <w:rFonts w:hint="eastAsia" w:ascii="方正仿宋_GBK" w:hAnsi="方正仿宋_GBK" w:eastAsia="方正仿宋_GBK" w:cs="方正仿宋_GBK"/>
                <w:szCs w:val="21"/>
              </w:rPr>
            </w:pPr>
            <w:r>
              <w:rPr>
                <w:rFonts w:hint="eastAsia" w:ascii="方正仿宋_GBK" w:hAnsi="方正仿宋_GBK" w:eastAsia="方正仿宋_GBK" w:cs="方正仿宋_GBK"/>
                <w:szCs w:val="21"/>
              </w:rPr>
              <w:t>郑单6151</w:t>
            </w:r>
          </w:p>
        </w:tc>
        <w:tc>
          <w:tcPr>
            <w:tcW w:w="2727" w:type="pct"/>
            <w:vAlign w:val="center"/>
          </w:tcPr>
          <w:p w14:paraId="684E717E">
            <w:pPr>
              <w:jc w:val="center"/>
              <w:rPr>
                <w:rFonts w:hint="eastAsia" w:ascii="方正仿宋_GBK" w:hAnsi="方正仿宋_GBK" w:eastAsia="方正仿宋_GBK" w:cs="方正仿宋_GBK"/>
              </w:rPr>
            </w:pPr>
          </w:p>
        </w:tc>
      </w:tr>
      <w:tr w14:paraId="33F2C090">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exact"/>
          <w:jc w:val="center"/>
        </w:trPr>
        <w:tc>
          <w:tcPr>
            <w:tcW w:w="660" w:type="pct"/>
            <w:vAlign w:val="center"/>
          </w:tcPr>
          <w:p w14:paraId="40299879">
            <w:pPr>
              <w:spacing w:line="360" w:lineRule="auto"/>
              <w:jc w:val="center"/>
              <w:rPr>
                <w:rFonts w:hint="eastAsia" w:ascii="方正仿宋_GBK" w:hAnsi="方正仿宋_GBK" w:eastAsia="方正仿宋_GBK" w:cs="方正仿宋_GBK"/>
                <w:szCs w:val="21"/>
              </w:rPr>
            </w:pPr>
            <w:r>
              <w:rPr>
                <w:rFonts w:hint="eastAsia" w:ascii="方正仿宋_GBK" w:hAnsi="方正仿宋_GBK" w:eastAsia="方正仿宋_GBK" w:cs="方正仿宋_GBK"/>
                <w:szCs w:val="21"/>
              </w:rPr>
              <w:t>3</w:t>
            </w:r>
          </w:p>
        </w:tc>
        <w:tc>
          <w:tcPr>
            <w:tcW w:w="1613" w:type="pct"/>
            <w:vAlign w:val="center"/>
          </w:tcPr>
          <w:p w14:paraId="0339F573">
            <w:pPr>
              <w:spacing w:line="360" w:lineRule="auto"/>
              <w:jc w:val="center"/>
              <w:rPr>
                <w:rFonts w:hint="eastAsia" w:ascii="方正仿宋_GBK" w:hAnsi="方正仿宋_GBK" w:eastAsia="方正仿宋_GBK" w:cs="方正仿宋_GBK"/>
                <w:szCs w:val="21"/>
              </w:rPr>
            </w:pPr>
            <w:r>
              <w:rPr>
                <w:rFonts w:hint="eastAsia" w:ascii="方正仿宋_GBK" w:hAnsi="方正仿宋_GBK" w:eastAsia="方正仿宋_GBK" w:cs="方正仿宋_GBK"/>
                <w:szCs w:val="21"/>
              </w:rPr>
              <w:t>郑单6144</w:t>
            </w:r>
          </w:p>
        </w:tc>
        <w:tc>
          <w:tcPr>
            <w:tcW w:w="2727" w:type="pct"/>
            <w:vAlign w:val="center"/>
          </w:tcPr>
          <w:p w14:paraId="43197E60">
            <w:pPr>
              <w:jc w:val="center"/>
              <w:rPr>
                <w:rFonts w:hint="eastAsia" w:ascii="方正仿宋_GBK" w:hAnsi="方正仿宋_GBK" w:eastAsia="方正仿宋_GBK" w:cs="方正仿宋_GBK"/>
              </w:rPr>
            </w:pPr>
          </w:p>
        </w:tc>
      </w:tr>
      <w:tr w14:paraId="1E56F734">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exact"/>
          <w:jc w:val="center"/>
        </w:trPr>
        <w:tc>
          <w:tcPr>
            <w:tcW w:w="660" w:type="pct"/>
            <w:vAlign w:val="center"/>
          </w:tcPr>
          <w:p w14:paraId="09AC3631">
            <w:pPr>
              <w:spacing w:line="360" w:lineRule="auto"/>
              <w:jc w:val="center"/>
              <w:rPr>
                <w:rFonts w:hint="eastAsia" w:ascii="方正仿宋_GBK" w:hAnsi="方正仿宋_GBK" w:eastAsia="方正仿宋_GBK" w:cs="方正仿宋_GBK"/>
                <w:szCs w:val="21"/>
              </w:rPr>
            </w:pPr>
            <w:r>
              <w:rPr>
                <w:rFonts w:hint="eastAsia" w:ascii="方正仿宋_GBK" w:hAnsi="方正仿宋_GBK" w:eastAsia="方正仿宋_GBK" w:cs="方正仿宋_GBK"/>
                <w:szCs w:val="21"/>
              </w:rPr>
              <w:t>4</w:t>
            </w:r>
          </w:p>
        </w:tc>
        <w:tc>
          <w:tcPr>
            <w:tcW w:w="1613" w:type="pct"/>
            <w:vAlign w:val="center"/>
          </w:tcPr>
          <w:p w14:paraId="5E686C11">
            <w:pPr>
              <w:spacing w:line="360" w:lineRule="auto"/>
              <w:jc w:val="center"/>
              <w:rPr>
                <w:rFonts w:hint="eastAsia" w:ascii="方正仿宋_GBK" w:hAnsi="方正仿宋_GBK" w:eastAsia="方正仿宋_GBK" w:cs="方正仿宋_GBK"/>
                <w:szCs w:val="21"/>
              </w:rPr>
            </w:pPr>
            <w:r>
              <w:rPr>
                <w:rFonts w:hint="eastAsia" w:ascii="方正仿宋_GBK" w:hAnsi="方正仿宋_GBK" w:eastAsia="方正仿宋_GBK" w:cs="方正仿宋_GBK"/>
                <w:szCs w:val="21"/>
              </w:rPr>
              <w:t>郑单818</w:t>
            </w:r>
          </w:p>
        </w:tc>
        <w:tc>
          <w:tcPr>
            <w:tcW w:w="2727" w:type="pct"/>
            <w:vAlign w:val="center"/>
          </w:tcPr>
          <w:p w14:paraId="3CA22DCF">
            <w:pPr>
              <w:jc w:val="center"/>
              <w:rPr>
                <w:rFonts w:hint="eastAsia" w:ascii="方正仿宋_GBK" w:hAnsi="方正仿宋_GBK" w:eastAsia="方正仿宋_GBK" w:cs="方正仿宋_GBK"/>
              </w:rPr>
            </w:pPr>
          </w:p>
        </w:tc>
      </w:tr>
      <w:tr w14:paraId="5C0C57B9">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exact"/>
          <w:jc w:val="center"/>
        </w:trPr>
        <w:tc>
          <w:tcPr>
            <w:tcW w:w="660" w:type="pct"/>
            <w:vAlign w:val="center"/>
          </w:tcPr>
          <w:p w14:paraId="53278F57">
            <w:pPr>
              <w:spacing w:line="360" w:lineRule="auto"/>
              <w:jc w:val="center"/>
              <w:rPr>
                <w:rFonts w:hint="eastAsia" w:ascii="方正仿宋_GBK" w:hAnsi="方正仿宋_GBK" w:eastAsia="方正仿宋_GBK" w:cs="方正仿宋_GBK"/>
                <w:szCs w:val="21"/>
              </w:rPr>
            </w:pPr>
            <w:r>
              <w:rPr>
                <w:rFonts w:hint="eastAsia" w:ascii="方正仿宋_GBK" w:hAnsi="方正仿宋_GBK" w:eastAsia="方正仿宋_GBK" w:cs="方正仿宋_GBK"/>
                <w:szCs w:val="21"/>
              </w:rPr>
              <w:t>5</w:t>
            </w:r>
          </w:p>
        </w:tc>
        <w:tc>
          <w:tcPr>
            <w:tcW w:w="1613" w:type="pct"/>
            <w:vAlign w:val="center"/>
          </w:tcPr>
          <w:p w14:paraId="5F6C565F">
            <w:pPr>
              <w:spacing w:line="360" w:lineRule="auto"/>
              <w:jc w:val="center"/>
              <w:rPr>
                <w:rFonts w:hint="eastAsia" w:ascii="方正仿宋_GBK" w:hAnsi="方正仿宋_GBK" w:eastAsia="方正仿宋_GBK" w:cs="方正仿宋_GBK"/>
                <w:szCs w:val="21"/>
              </w:rPr>
            </w:pPr>
            <w:r>
              <w:rPr>
                <w:rFonts w:hint="eastAsia" w:ascii="方正仿宋_GBK" w:hAnsi="方正仿宋_GBK" w:eastAsia="方正仿宋_GBK" w:cs="方正仿宋_GBK"/>
                <w:szCs w:val="21"/>
              </w:rPr>
              <w:t>郑单823</w:t>
            </w:r>
          </w:p>
        </w:tc>
        <w:tc>
          <w:tcPr>
            <w:tcW w:w="2727" w:type="pct"/>
            <w:vAlign w:val="center"/>
          </w:tcPr>
          <w:p w14:paraId="48224366">
            <w:pPr>
              <w:jc w:val="center"/>
              <w:rPr>
                <w:rFonts w:hint="eastAsia" w:ascii="方正仿宋_GBK" w:hAnsi="方正仿宋_GBK" w:eastAsia="方正仿宋_GBK" w:cs="方正仿宋_GBK"/>
              </w:rPr>
            </w:pPr>
          </w:p>
        </w:tc>
      </w:tr>
      <w:tr w14:paraId="4EF82BB0">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exact"/>
          <w:jc w:val="center"/>
        </w:trPr>
        <w:tc>
          <w:tcPr>
            <w:tcW w:w="660" w:type="pct"/>
            <w:vAlign w:val="center"/>
          </w:tcPr>
          <w:p w14:paraId="0E2FDF7A">
            <w:pPr>
              <w:spacing w:line="360" w:lineRule="auto"/>
              <w:jc w:val="center"/>
              <w:rPr>
                <w:rFonts w:hint="eastAsia" w:ascii="方正仿宋_GBK" w:hAnsi="方正仿宋_GBK" w:eastAsia="方正仿宋_GBK" w:cs="方正仿宋_GBK"/>
                <w:szCs w:val="21"/>
              </w:rPr>
            </w:pPr>
            <w:r>
              <w:rPr>
                <w:rFonts w:hint="eastAsia" w:ascii="方正仿宋_GBK" w:hAnsi="方正仿宋_GBK" w:eastAsia="方正仿宋_GBK" w:cs="方正仿宋_GBK"/>
                <w:szCs w:val="21"/>
              </w:rPr>
              <w:t>6</w:t>
            </w:r>
          </w:p>
        </w:tc>
        <w:tc>
          <w:tcPr>
            <w:tcW w:w="1613" w:type="pct"/>
            <w:vAlign w:val="center"/>
          </w:tcPr>
          <w:p w14:paraId="4FCBAC4F">
            <w:pPr>
              <w:spacing w:line="360" w:lineRule="auto"/>
              <w:jc w:val="center"/>
              <w:rPr>
                <w:rFonts w:hint="eastAsia" w:ascii="方正仿宋_GBK" w:hAnsi="方正仿宋_GBK" w:eastAsia="方正仿宋_GBK" w:cs="方正仿宋_GBK"/>
                <w:szCs w:val="21"/>
              </w:rPr>
            </w:pPr>
            <w:r>
              <w:rPr>
                <w:rFonts w:hint="eastAsia" w:ascii="方正仿宋_GBK" w:hAnsi="方正仿宋_GBK" w:eastAsia="方正仿宋_GBK" w:cs="方正仿宋_GBK"/>
                <w:szCs w:val="21"/>
              </w:rPr>
              <w:t>郑单6143</w:t>
            </w:r>
          </w:p>
        </w:tc>
        <w:tc>
          <w:tcPr>
            <w:tcW w:w="2727" w:type="pct"/>
            <w:vAlign w:val="center"/>
          </w:tcPr>
          <w:p w14:paraId="0AACF376">
            <w:pPr>
              <w:jc w:val="center"/>
              <w:rPr>
                <w:rFonts w:hint="eastAsia" w:ascii="方正仿宋_GBK" w:hAnsi="方正仿宋_GBK" w:eastAsia="方正仿宋_GBK" w:cs="方正仿宋_GBK"/>
              </w:rPr>
            </w:pPr>
          </w:p>
        </w:tc>
      </w:tr>
      <w:tr w14:paraId="6E1AE986">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exact"/>
          <w:jc w:val="center"/>
        </w:trPr>
        <w:tc>
          <w:tcPr>
            <w:tcW w:w="660" w:type="pct"/>
            <w:vAlign w:val="center"/>
          </w:tcPr>
          <w:p w14:paraId="6D3CD45D">
            <w:pPr>
              <w:spacing w:line="360" w:lineRule="auto"/>
              <w:jc w:val="center"/>
              <w:rPr>
                <w:rFonts w:hint="eastAsia" w:ascii="方正仿宋_GBK" w:hAnsi="方正仿宋_GBK" w:eastAsia="方正仿宋_GBK" w:cs="方正仿宋_GBK"/>
                <w:szCs w:val="21"/>
              </w:rPr>
            </w:pPr>
            <w:r>
              <w:rPr>
                <w:rFonts w:hint="eastAsia" w:ascii="方正仿宋_GBK" w:hAnsi="方正仿宋_GBK" w:eastAsia="方正仿宋_GBK" w:cs="方正仿宋_GBK"/>
                <w:szCs w:val="21"/>
              </w:rPr>
              <w:t>7</w:t>
            </w:r>
          </w:p>
        </w:tc>
        <w:tc>
          <w:tcPr>
            <w:tcW w:w="1613" w:type="pct"/>
            <w:vAlign w:val="center"/>
          </w:tcPr>
          <w:p w14:paraId="59832866">
            <w:pPr>
              <w:spacing w:line="360" w:lineRule="auto"/>
              <w:jc w:val="center"/>
              <w:rPr>
                <w:rFonts w:hint="eastAsia" w:ascii="方正仿宋_GBK" w:hAnsi="方正仿宋_GBK" w:eastAsia="方正仿宋_GBK" w:cs="方正仿宋_GBK"/>
                <w:szCs w:val="21"/>
              </w:rPr>
            </w:pPr>
            <w:r>
              <w:rPr>
                <w:rFonts w:hint="eastAsia" w:ascii="方正仿宋_GBK" w:hAnsi="方正仿宋_GBK" w:eastAsia="方正仿宋_GBK" w:cs="方正仿宋_GBK"/>
                <w:szCs w:val="21"/>
              </w:rPr>
              <w:t>郑单6150</w:t>
            </w:r>
          </w:p>
        </w:tc>
        <w:tc>
          <w:tcPr>
            <w:tcW w:w="2727" w:type="pct"/>
            <w:vAlign w:val="center"/>
          </w:tcPr>
          <w:p w14:paraId="5231EF53">
            <w:pPr>
              <w:jc w:val="center"/>
              <w:rPr>
                <w:rFonts w:hint="eastAsia" w:ascii="方正仿宋_GBK" w:hAnsi="方正仿宋_GBK" w:eastAsia="方正仿宋_GBK" w:cs="方正仿宋_GBK"/>
              </w:rPr>
            </w:pPr>
          </w:p>
        </w:tc>
      </w:tr>
      <w:tr w14:paraId="4D63EF9A">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exact"/>
          <w:jc w:val="center"/>
        </w:trPr>
        <w:tc>
          <w:tcPr>
            <w:tcW w:w="660" w:type="pct"/>
            <w:vAlign w:val="center"/>
          </w:tcPr>
          <w:p w14:paraId="19D4F233">
            <w:pPr>
              <w:spacing w:line="360" w:lineRule="auto"/>
              <w:jc w:val="center"/>
              <w:rPr>
                <w:rFonts w:hint="eastAsia" w:ascii="方正仿宋_GBK" w:hAnsi="方正仿宋_GBK" w:eastAsia="方正仿宋_GBK" w:cs="方正仿宋_GBK"/>
                <w:szCs w:val="21"/>
              </w:rPr>
            </w:pPr>
            <w:r>
              <w:rPr>
                <w:rFonts w:hint="eastAsia" w:ascii="方正仿宋_GBK" w:hAnsi="方正仿宋_GBK" w:eastAsia="方正仿宋_GBK" w:cs="方正仿宋_GBK"/>
                <w:szCs w:val="21"/>
              </w:rPr>
              <w:t>8</w:t>
            </w:r>
          </w:p>
        </w:tc>
        <w:tc>
          <w:tcPr>
            <w:tcW w:w="1613" w:type="pct"/>
            <w:vAlign w:val="center"/>
          </w:tcPr>
          <w:p w14:paraId="438D0850">
            <w:pPr>
              <w:spacing w:line="360" w:lineRule="auto"/>
              <w:jc w:val="center"/>
              <w:rPr>
                <w:rFonts w:hint="eastAsia" w:ascii="方正仿宋_GBK" w:hAnsi="方正仿宋_GBK" w:eastAsia="方正仿宋_GBK" w:cs="方正仿宋_GBK"/>
                <w:szCs w:val="21"/>
              </w:rPr>
            </w:pPr>
            <w:r>
              <w:rPr>
                <w:rFonts w:hint="eastAsia" w:ascii="方正仿宋_GBK" w:hAnsi="方正仿宋_GBK" w:eastAsia="方正仿宋_GBK" w:cs="方正仿宋_GBK"/>
                <w:szCs w:val="21"/>
              </w:rPr>
              <w:t>郑单6148</w:t>
            </w:r>
          </w:p>
        </w:tc>
        <w:tc>
          <w:tcPr>
            <w:tcW w:w="2727" w:type="pct"/>
            <w:vAlign w:val="center"/>
          </w:tcPr>
          <w:p w14:paraId="5E68E216">
            <w:pPr>
              <w:jc w:val="center"/>
              <w:rPr>
                <w:rFonts w:hint="eastAsia" w:ascii="方正仿宋_GBK" w:hAnsi="方正仿宋_GBK" w:eastAsia="方正仿宋_GBK" w:cs="方正仿宋_GBK"/>
              </w:rPr>
            </w:pPr>
          </w:p>
        </w:tc>
      </w:tr>
      <w:tr w14:paraId="1C4C085C">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6" w:hRule="exact"/>
          <w:jc w:val="center"/>
        </w:trPr>
        <w:tc>
          <w:tcPr>
            <w:tcW w:w="660" w:type="pct"/>
            <w:vAlign w:val="center"/>
          </w:tcPr>
          <w:p w14:paraId="41AD0570">
            <w:pPr>
              <w:spacing w:line="360" w:lineRule="auto"/>
              <w:jc w:val="center"/>
              <w:rPr>
                <w:rFonts w:hint="eastAsia" w:ascii="方正仿宋_GBK" w:hAnsi="方正仿宋_GBK" w:eastAsia="方正仿宋_GBK" w:cs="方正仿宋_GBK"/>
                <w:szCs w:val="21"/>
              </w:rPr>
            </w:pPr>
            <w:r>
              <w:rPr>
                <w:rFonts w:hint="eastAsia" w:ascii="方正仿宋_GBK" w:hAnsi="方正仿宋_GBK" w:eastAsia="方正仿宋_GBK" w:cs="方正仿宋_GBK"/>
                <w:szCs w:val="21"/>
              </w:rPr>
              <w:t>9</w:t>
            </w:r>
          </w:p>
        </w:tc>
        <w:tc>
          <w:tcPr>
            <w:tcW w:w="1613" w:type="pct"/>
            <w:vAlign w:val="center"/>
          </w:tcPr>
          <w:p w14:paraId="0AC96F26">
            <w:pPr>
              <w:spacing w:line="360" w:lineRule="auto"/>
              <w:jc w:val="center"/>
              <w:rPr>
                <w:rFonts w:hint="eastAsia" w:ascii="方正仿宋_GBK" w:hAnsi="方正仿宋_GBK" w:eastAsia="方正仿宋_GBK" w:cs="方正仿宋_GBK"/>
                <w:szCs w:val="21"/>
              </w:rPr>
            </w:pPr>
            <w:r>
              <w:rPr>
                <w:rFonts w:hint="eastAsia" w:ascii="方正仿宋_GBK" w:hAnsi="方正仿宋_GBK" w:eastAsia="方正仿宋_GBK" w:cs="方正仿宋_GBK"/>
                <w:szCs w:val="21"/>
              </w:rPr>
              <w:t>郑单958（CK）</w:t>
            </w:r>
          </w:p>
        </w:tc>
        <w:tc>
          <w:tcPr>
            <w:tcW w:w="2727" w:type="pct"/>
            <w:vAlign w:val="center"/>
          </w:tcPr>
          <w:p w14:paraId="08C7D96B">
            <w:pPr>
              <w:jc w:val="center"/>
              <w:rPr>
                <w:rFonts w:hint="eastAsia" w:ascii="方正仿宋_GBK" w:hAnsi="方正仿宋_GBK" w:eastAsia="方正仿宋_GBK" w:cs="方正仿宋_GBK"/>
              </w:rPr>
            </w:pPr>
            <w:r>
              <w:rPr>
                <w:rFonts w:hint="eastAsia" w:ascii="方正仿宋_GBK" w:hAnsi="方正仿宋_GBK" w:eastAsia="方正仿宋_GBK" w:cs="方正仿宋_GBK"/>
                <w:szCs w:val="21"/>
              </w:rPr>
              <w:t>河南秋乐种业科技股份有限公司</w:t>
            </w:r>
          </w:p>
        </w:tc>
      </w:tr>
    </w:tbl>
    <w:p w14:paraId="4024578B">
      <w:pPr>
        <w:spacing w:after="156" w:afterLines="50" w:line="360" w:lineRule="auto"/>
        <w:ind w:firstLine="3057" w:firstLineChars="1450"/>
        <w:rPr>
          <w:rFonts w:hint="eastAsia" w:ascii="方正仿宋_GBK" w:hAnsi="方正仿宋_GBK" w:eastAsia="方正仿宋_GBK" w:cs="方正仿宋_GBK"/>
          <w:b/>
          <w:szCs w:val="21"/>
        </w:rPr>
      </w:pPr>
    </w:p>
    <w:p w14:paraId="0150ADC4">
      <w:pPr>
        <w:spacing w:line="360" w:lineRule="auto"/>
        <w:ind w:firstLine="422" w:firstLineChars="200"/>
        <w:jc w:val="center"/>
        <w:rPr>
          <w:rFonts w:hint="eastAsia" w:ascii="方正仿宋_GBK" w:hAnsi="方正仿宋_GBK" w:eastAsia="方正仿宋_GBK" w:cs="方正仿宋_GBK"/>
          <w:b/>
          <w:szCs w:val="21"/>
        </w:rPr>
      </w:pPr>
      <w:r>
        <w:rPr>
          <w:rFonts w:hint="eastAsia" w:ascii="方正仿宋_GBK" w:hAnsi="方正仿宋_GBK" w:eastAsia="方正仿宋_GBK" w:cs="方正仿宋_GBK"/>
          <w:b/>
          <w:szCs w:val="21"/>
        </w:rPr>
        <w:t>表2 试验承试单位及地点</w:t>
      </w:r>
      <w:r>
        <w:rPr>
          <w:rFonts w:hint="eastAsia" w:ascii="方正仿宋_GBK" w:hAnsi="方正仿宋_GBK" w:eastAsia="方正仿宋_GBK" w:cs="方正仿宋_GBK"/>
          <w:color w:val="FF0000"/>
          <w:sz w:val="18"/>
          <w:szCs w:val="18"/>
        </w:rPr>
        <w:t>【比较试验试点不少于</w:t>
      </w:r>
      <w:r>
        <w:rPr>
          <w:rFonts w:hint="eastAsia" w:ascii="方正仿宋_GBK" w:hAnsi="方正仿宋_GBK" w:eastAsia="方正仿宋_GBK" w:cs="方正仿宋_GBK"/>
          <w:color w:val="FF0000"/>
          <w:sz w:val="18"/>
          <w:szCs w:val="18"/>
          <w:lang w:val="en-US"/>
        </w:rPr>
        <w:t>10</w:t>
      </w:r>
      <w:r>
        <w:rPr>
          <w:rFonts w:hint="eastAsia" w:ascii="方正仿宋_GBK" w:hAnsi="方正仿宋_GBK" w:eastAsia="方正仿宋_GBK" w:cs="方正仿宋_GBK"/>
          <w:color w:val="FF0000"/>
          <w:sz w:val="18"/>
          <w:szCs w:val="18"/>
        </w:rPr>
        <w:t>个】</w:t>
      </w:r>
    </w:p>
    <w:tbl>
      <w:tblPr>
        <w:tblStyle w:val="5"/>
        <w:tblW w:w="4861" w:type="pct"/>
        <w:jc w:val="center"/>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710"/>
        <w:gridCol w:w="2820"/>
        <w:gridCol w:w="3287"/>
        <w:gridCol w:w="942"/>
        <w:gridCol w:w="1525"/>
      </w:tblGrid>
      <w:tr w14:paraId="124051BB">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6" w:hRule="exact"/>
          <w:jc w:val="center"/>
        </w:trPr>
        <w:tc>
          <w:tcPr>
            <w:tcW w:w="382" w:type="pct"/>
            <w:tcBorders>
              <w:top w:val="single" w:color="auto" w:sz="4" w:space="0"/>
              <w:bottom w:val="single" w:color="auto" w:sz="4" w:space="0"/>
            </w:tcBorders>
            <w:vAlign w:val="center"/>
          </w:tcPr>
          <w:p w14:paraId="46FD6072">
            <w:pPr>
              <w:spacing w:line="360" w:lineRule="auto"/>
              <w:jc w:val="center"/>
              <w:rPr>
                <w:rFonts w:hint="eastAsia" w:ascii="方正仿宋_GBK" w:hAnsi="方正仿宋_GBK" w:eastAsia="方正仿宋_GBK" w:cs="方正仿宋_GBK"/>
                <w:b/>
                <w:szCs w:val="21"/>
              </w:rPr>
            </w:pPr>
            <w:r>
              <w:rPr>
                <w:rFonts w:hint="eastAsia" w:ascii="方正仿宋_GBK" w:hAnsi="方正仿宋_GBK" w:eastAsia="方正仿宋_GBK" w:cs="方正仿宋_GBK"/>
                <w:b/>
                <w:szCs w:val="21"/>
              </w:rPr>
              <w:t>序号</w:t>
            </w:r>
          </w:p>
        </w:tc>
        <w:tc>
          <w:tcPr>
            <w:tcW w:w="1518" w:type="pct"/>
            <w:tcBorders>
              <w:top w:val="single" w:color="auto" w:sz="4" w:space="0"/>
              <w:bottom w:val="single" w:color="auto" w:sz="4" w:space="0"/>
            </w:tcBorders>
            <w:vAlign w:val="center"/>
          </w:tcPr>
          <w:p w14:paraId="45D2B5AB">
            <w:pPr>
              <w:spacing w:line="360" w:lineRule="auto"/>
              <w:jc w:val="center"/>
              <w:rPr>
                <w:rFonts w:hint="eastAsia" w:ascii="方正仿宋_GBK" w:hAnsi="方正仿宋_GBK" w:eastAsia="方正仿宋_GBK" w:cs="方正仿宋_GBK"/>
                <w:b/>
                <w:szCs w:val="21"/>
              </w:rPr>
            </w:pPr>
            <w:r>
              <w:rPr>
                <w:rFonts w:hint="eastAsia" w:ascii="方正仿宋_GBK" w:hAnsi="方正仿宋_GBK" w:eastAsia="方正仿宋_GBK" w:cs="方正仿宋_GBK"/>
                <w:b/>
                <w:szCs w:val="21"/>
              </w:rPr>
              <w:t>承试单位</w:t>
            </w:r>
          </w:p>
        </w:tc>
        <w:tc>
          <w:tcPr>
            <w:tcW w:w="1769" w:type="pct"/>
            <w:tcBorders>
              <w:top w:val="single" w:color="auto" w:sz="4" w:space="0"/>
              <w:bottom w:val="single" w:color="auto" w:sz="4" w:space="0"/>
            </w:tcBorders>
            <w:vAlign w:val="center"/>
          </w:tcPr>
          <w:p w14:paraId="1FCE4A4B">
            <w:pPr>
              <w:spacing w:line="360" w:lineRule="auto"/>
              <w:jc w:val="center"/>
              <w:rPr>
                <w:rFonts w:hint="eastAsia" w:ascii="方正仿宋_GBK" w:hAnsi="方正仿宋_GBK" w:eastAsia="方正仿宋_GBK" w:cs="方正仿宋_GBK"/>
                <w:b/>
                <w:szCs w:val="21"/>
              </w:rPr>
            </w:pPr>
            <w:r>
              <w:rPr>
                <w:rFonts w:hint="eastAsia" w:ascii="方正仿宋_GBK" w:hAnsi="方正仿宋_GBK" w:eastAsia="方正仿宋_GBK" w:cs="方正仿宋_GBK"/>
                <w:b/>
                <w:szCs w:val="21"/>
              </w:rPr>
              <w:t>试验地点（到乡、村）</w:t>
            </w:r>
          </w:p>
        </w:tc>
        <w:tc>
          <w:tcPr>
            <w:tcW w:w="507" w:type="pct"/>
            <w:tcBorders>
              <w:top w:val="single" w:color="auto" w:sz="4" w:space="0"/>
              <w:bottom w:val="single" w:color="auto" w:sz="4" w:space="0"/>
            </w:tcBorders>
            <w:vAlign w:val="center"/>
          </w:tcPr>
          <w:p w14:paraId="57A1D739">
            <w:pPr>
              <w:spacing w:line="360" w:lineRule="auto"/>
              <w:jc w:val="center"/>
              <w:rPr>
                <w:rFonts w:hint="eastAsia" w:ascii="方正仿宋_GBK" w:hAnsi="方正仿宋_GBK" w:eastAsia="方正仿宋_GBK" w:cs="方正仿宋_GBK"/>
                <w:b/>
                <w:szCs w:val="21"/>
              </w:rPr>
            </w:pPr>
            <w:r>
              <w:rPr>
                <w:rFonts w:hint="eastAsia" w:ascii="方正仿宋_GBK" w:hAnsi="方正仿宋_GBK" w:eastAsia="方正仿宋_GBK" w:cs="方正仿宋_GBK"/>
                <w:b/>
                <w:szCs w:val="21"/>
              </w:rPr>
              <w:t>联系人</w:t>
            </w:r>
          </w:p>
        </w:tc>
        <w:tc>
          <w:tcPr>
            <w:tcW w:w="821" w:type="pct"/>
            <w:tcBorders>
              <w:top w:val="single" w:color="auto" w:sz="4" w:space="0"/>
              <w:bottom w:val="single" w:color="auto" w:sz="4" w:space="0"/>
            </w:tcBorders>
            <w:vAlign w:val="center"/>
          </w:tcPr>
          <w:p w14:paraId="07B7CEFB">
            <w:pPr>
              <w:spacing w:line="360" w:lineRule="auto"/>
              <w:jc w:val="center"/>
              <w:rPr>
                <w:rFonts w:hint="eastAsia" w:ascii="方正仿宋_GBK" w:hAnsi="方正仿宋_GBK" w:eastAsia="方正仿宋_GBK" w:cs="方正仿宋_GBK"/>
                <w:b/>
                <w:szCs w:val="21"/>
              </w:rPr>
            </w:pPr>
            <w:r>
              <w:rPr>
                <w:rFonts w:hint="eastAsia" w:ascii="方正仿宋_GBK" w:hAnsi="方正仿宋_GBK" w:eastAsia="方正仿宋_GBK" w:cs="方正仿宋_GBK"/>
                <w:b/>
                <w:szCs w:val="21"/>
              </w:rPr>
              <w:t>联系方式</w:t>
            </w:r>
          </w:p>
        </w:tc>
      </w:tr>
      <w:tr w14:paraId="0ED74DF6">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6" w:hRule="exact"/>
          <w:jc w:val="center"/>
        </w:trPr>
        <w:tc>
          <w:tcPr>
            <w:tcW w:w="382" w:type="pct"/>
            <w:tcBorders>
              <w:top w:val="single" w:color="auto" w:sz="4" w:space="0"/>
            </w:tcBorders>
            <w:vAlign w:val="bottom"/>
          </w:tcPr>
          <w:p w14:paraId="6E77325B">
            <w:pPr>
              <w:spacing w:line="360" w:lineRule="auto"/>
              <w:jc w:val="center"/>
              <w:rPr>
                <w:rFonts w:hint="eastAsia" w:ascii="方正仿宋_GBK" w:hAnsi="方正仿宋_GBK" w:eastAsia="方正仿宋_GBK" w:cs="方正仿宋_GBK"/>
                <w:szCs w:val="21"/>
              </w:rPr>
            </w:pPr>
            <w:r>
              <w:rPr>
                <w:rFonts w:hint="eastAsia" w:ascii="方正仿宋_GBK" w:hAnsi="方正仿宋_GBK" w:eastAsia="方正仿宋_GBK" w:cs="方正仿宋_GBK"/>
                <w:szCs w:val="21"/>
              </w:rPr>
              <w:t>1</w:t>
            </w:r>
          </w:p>
        </w:tc>
        <w:tc>
          <w:tcPr>
            <w:tcW w:w="1518" w:type="pct"/>
            <w:tcBorders>
              <w:top w:val="single" w:color="auto" w:sz="4" w:space="0"/>
            </w:tcBorders>
            <w:vAlign w:val="center"/>
          </w:tcPr>
          <w:p w14:paraId="37003C9D">
            <w:pPr>
              <w:spacing w:line="360" w:lineRule="auto"/>
              <w:jc w:val="center"/>
              <w:rPr>
                <w:rFonts w:hint="eastAsia" w:ascii="方正仿宋_GBK" w:hAnsi="方正仿宋_GBK" w:eastAsia="方正仿宋_GBK" w:cs="方正仿宋_GBK"/>
                <w:szCs w:val="21"/>
              </w:rPr>
            </w:pPr>
            <w:r>
              <w:rPr>
                <w:rFonts w:hint="eastAsia" w:ascii="方正仿宋_GBK" w:hAnsi="方正仿宋_GBK" w:eastAsia="方正仿宋_GBK" w:cs="方正仿宋_GBK"/>
                <w:szCs w:val="21"/>
              </w:rPr>
              <w:t>河南农科院粮作所</w:t>
            </w:r>
          </w:p>
        </w:tc>
        <w:tc>
          <w:tcPr>
            <w:tcW w:w="1769" w:type="pct"/>
            <w:tcBorders>
              <w:top w:val="single" w:color="auto" w:sz="4" w:space="0"/>
            </w:tcBorders>
            <w:vAlign w:val="center"/>
          </w:tcPr>
          <w:p w14:paraId="57AAEB73">
            <w:pPr>
              <w:spacing w:line="360" w:lineRule="auto"/>
              <w:jc w:val="center"/>
              <w:rPr>
                <w:rFonts w:hint="eastAsia" w:ascii="方正仿宋_GBK" w:hAnsi="方正仿宋_GBK" w:eastAsia="方正仿宋_GBK" w:cs="方正仿宋_GBK"/>
                <w:szCs w:val="21"/>
              </w:rPr>
            </w:pPr>
            <w:r>
              <w:rPr>
                <w:rFonts w:hint="eastAsia" w:ascii="方正仿宋_GBK" w:hAnsi="方正仿宋_GBK" w:eastAsia="方正仿宋_GBK" w:cs="方正仿宋_GBK"/>
                <w:szCs w:val="21"/>
              </w:rPr>
              <w:t>河南省新乡市原阳县祝楼乡*村</w:t>
            </w:r>
          </w:p>
        </w:tc>
        <w:tc>
          <w:tcPr>
            <w:tcW w:w="507" w:type="pct"/>
            <w:tcBorders>
              <w:top w:val="single" w:color="auto" w:sz="4" w:space="0"/>
            </w:tcBorders>
            <w:vAlign w:val="center"/>
          </w:tcPr>
          <w:p w14:paraId="1DD62B34">
            <w:pPr>
              <w:spacing w:line="360" w:lineRule="auto"/>
              <w:jc w:val="center"/>
              <w:rPr>
                <w:rFonts w:hint="eastAsia" w:ascii="方正仿宋_GBK" w:hAnsi="方正仿宋_GBK" w:eastAsia="方正仿宋_GBK" w:cs="方正仿宋_GBK"/>
                <w:szCs w:val="21"/>
              </w:rPr>
            </w:pPr>
            <w:r>
              <w:rPr>
                <w:rFonts w:hint="eastAsia" w:ascii="方正仿宋_GBK" w:hAnsi="方正仿宋_GBK" w:eastAsia="方正仿宋_GBK" w:cs="方正仿宋_GBK"/>
                <w:szCs w:val="21"/>
              </w:rPr>
              <w:t>丁*</w:t>
            </w:r>
          </w:p>
        </w:tc>
        <w:tc>
          <w:tcPr>
            <w:tcW w:w="821" w:type="pct"/>
            <w:tcBorders>
              <w:top w:val="single" w:color="auto" w:sz="4" w:space="0"/>
            </w:tcBorders>
            <w:vAlign w:val="center"/>
          </w:tcPr>
          <w:p w14:paraId="1F0E09A2">
            <w:pPr>
              <w:spacing w:line="360" w:lineRule="auto"/>
              <w:jc w:val="center"/>
              <w:rPr>
                <w:rFonts w:hint="eastAsia" w:ascii="方正仿宋_GBK" w:hAnsi="方正仿宋_GBK" w:eastAsia="方正仿宋_GBK" w:cs="方正仿宋_GBK"/>
                <w:szCs w:val="21"/>
              </w:rPr>
            </w:pPr>
            <w:r>
              <w:rPr>
                <w:rFonts w:hint="eastAsia" w:ascii="方正仿宋_GBK" w:hAnsi="方正仿宋_GBK" w:eastAsia="方正仿宋_GBK" w:cs="方正仿宋_GBK"/>
                <w:szCs w:val="21"/>
              </w:rPr>
              <w:t>186******97</w:t>
            </w:r>
          </w:p>
        </w:tc>
      </w:tr>
      <w:tr w14:paraId="2613A727">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6" w:hRule="exact"/>
          <w:jc w:val="center"/>
        </w:trPr>
        <w:tc>
          <w:tcPr>
            <w:tcW w:w="382" w:type="pct"/>
            <w:vAlign w:val="bottom"/>
          </w:tcPr>
          <w:p w14:paraId="09A24390">
            <w:pPr>
              <w:spacing w:line="360" w:lineRule="auto"/>
              <w:jc w:val="center"/>
              <w:rPr>
                <w:rFonts w:hint="eastAsia" w:ascii="方正仿宋_GBK" w:hAnsi="方正仿宋_GBK" w:eastAsia="方正仿宋_GBK" w:cs="方正仿宋_GBK"/>
                <w:szCs w:val="21"/>
              </w:rPr>
            </w:pPr>
            <w:r>
              <w:rPr>
                <w:rFonts w:hint="eastAsia" w:ascii="方正仿宋_GBK" w:hAnsi="方正仿宋_GBK" w:eastAsia="方正仿宋_GBK" w:cs="方正仿宋_GBK"/>
                <w:szCs w:val="21"/>
              </w:rPr>
              <w:t>2</w:t>
            </w:r>
          </w:p>
        </w:tc>
        <w:tc>
          <w:tcPr>
            <w:tcW w:w="1518" w:type="pct"/>
            <w:vAlign w:val="center"/>
          </w:tcPr>
          <w:p w14:paraId="043424B6">
            <w:pPr>
              <w:spacing w:line="360" w:lineRule="auto"/>
              <w:jc w:val="center"/>
              <w:rPr>
                <w:rFonts w:hint="eastAsia" w:ascii="方正仿宋_GBK" w:hAnsi="方正仿宋_GBK" w:eastAsia="方正仿宋_GBK" w:cs="方正仿宋_GBK"/>
                <w:szCs w:val="21"/>
                <w:lang w:eastAsia="zh-CN"/>
              </w:rPr>
            </w:pPr>
            <w:r>
              <w:rPr>
                <w:rFonts w:hint="eastAsia" w:ascii="方正仿宋_GBK" w:hAnsi="方正仿宋_GBK" w:eastAsia="方正仿宋_GBK" w:cs="方正仿宋_GBK"/>
                <w:szCs w:val="21"/>
                <w:lang w:eastAsia="zh-CN"/>
              </w:rPr>
              <w:t>XXX</w:t>
            </w:r>
          </w:p>
        </w:tc>
        <w:tc>
          <w:tcPr>
            <w:tcW w:w="1769" w:type="pct"/>
            <w:vAlign w:val="center"/>
          </w:tcPr>
          <w:p w14:paraId="5874EA9A">
            <w:pPr>
              <w:spacing w:line="360" w:lineRule="auto"/>
              <w:jc w:val="center"/>
              <w:rPr>
                <w:rFonts w:hint="eastAsia" w:ascii="方正仿宋_GBK" w:hAnsi="方正仿宋_GBK" w:eastAsia="方正仿宋_GBK" w:cs="方正仿宋_GBK"/>
                <w:szCs w:val="21"/>
              </w:rPr>
            </w:pPr>
          </w:p>
        </w:tc>
        <w:tc>
          <w:tcPr>
            <w:tcW w:w="507" w:type="pct"/>
            <w:vAlign w:val="center"/>
          </w:tcPr>
          <w:p w14:paraId="554BD53D">
            <w:pPr>
              <w:spacing w:line="360" w:lineRule="auto"/>
              <w:jc w:val="center"/>
              <w:rPr>
                <w:rFonts w:hint="eastAsia" w:ascii="方正仿宋_GBK" w:hAnsi="方正仿宋_GBK" w:eastAsia="方正仿宋_GBK" w:cs="方正仿宋_GBK"/>
                <w:szCs w:val="21"/>
              </w:rPr>
            </w:pPr>
          </w:p>
        </w:tc>
        <w:tc>
          <w:tcPr>
            <w:tcW w:w="821" w:type="pct"/>
            <w:vAlign w:val="center"/>
          </w:tcPr>
          <w:p w14:paraId="45BB9FE6">
            <w:pPr>
              <w:spacing w:line="360" w:lineRule="auto"/>
              <w:jc w:val="center"/>
              <w:rPr>
                <w:rFonts w:hint="eastAsia" w:ascii="方正仿宋_GBK" w:hAnsi="方正仿宋_GBK" w:eastAsia="方正仿宋_GBK" w:cs="方正仿宋_GBK"/>
                <w:szCs w:val="21"/>
              </w:rPr>
            </w:pPr>
          </w:p>
        </w:tc>
      </w:tr>
      <w:tr w14:paraId="3AC50E72">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6" w:hRule="exact"/>
          <w:jc w:val="center"/>
        </w:trPr>
        <w:tc>
          <w:tcPr>
            <w:tcW w:w="382" w:type="pct"/>
            <w:vAlign w:val="bottom"/>
          </w:tcPr>
          <w:p w14:paraId="6D4CDDB9">
            <w:pPr>
              <w:spacing w:line="360" w:lineRule="auto"/>
              <w:jc w:val="center"/>
              <w:rPr>
                <w:rFonts w:hint="eastAsia" w:ascii="方正仿宋_GBK" w:hAnsi="方正仿宋_GBK" w:eastAsia="方正仿宋_GBK" w:cs="方正仿宋_GBK"/>
                <w:szCs w:val="21"/>
              </w:rPr>
            </w:pPr>
            <w:r>
              <w:rPr>
                <w:rFonts w:hint="eastAsia" w:ascii="方正仿宋_GBK" w:hAnsi="方正仿宋_GBK" w:eastAsia="方正仿宋_GBK" w:cs="方正仿宋_GBK"/>
                <w:szCs w:val="21"/>
              </w:rPr>
              <w:t>3</w:t>
            </w:r>
          </w:p>
        </w:tc>
        <w:tc>
          <w:tcPr>
            <w:tcW w:w="1518" w:type="pct"/>
            <w:vAlign w:val="center"/>
          </w:tcPr>
          <w:p w14:paraId="67EDF245">
            <w:pPr>
              <w:spacing w:line="360" w:lineRule="auto"/>
              <w:jc w:val="center"/>
              <w:rPr>
                <w:rFonts w:hint="eastAsia" w:ascii="方正仿宋_GBK" w:hAnsi="方正仿宋_GBK" w:eastAsia="方正仿宋_GBK" w:cs="方正仿宋_GBK"/>
                <w:color w:val="000000"/>
                <w:szCs w:val="21"/>
                <w:lang w:eastAsia="zh-CN"/>
              </w:rPr>
            </w:pPr>
            <w:r>
              <w:rPr>
                <w:rFonts w:hint="eastAsia" w:ascii="方正仿宋_GBK" w:hAnsi="方正仿宋_GBK" w:eastAsia="方正仿宋_GBK" w:cs="方正仿宋_GBK"/>
                <w:color w:val="000000"/>
                <w:szCs w:val="21"/>
                <w:lang w:eastAsia="zh-CN"/>
              </w:rPr>
              <w:t>XXX</w:t>
            </w:r>
          </w:p>
        </w:tc>
        <w:tc>
          <w:tcPr>
            <w:tcW w:w="1769" w:type="pct"/>
            <w:vAlign w:val="center"/>
          </w:tcPr>
          <w:p w14:paraId="09E42419">
            <w:pPr>
              <w:spacing w:line="360" w:lineRule="auto"/>
              <w:jc w:val="center"/>
              <w:rPr>
                <w:rFonts w:hint="eastAsia" w:ascii="方正仿宋_GBK" w:hAnsi="方正仿宋_GBK" w:eastAsia="方正仿宋_GBK" w:cs="方正仿宋_GBK"/>
                <w:color w:val="000000"/>
                <w:szCs w:val="21"/>
              </w:rPr>
            </w:pPr>
          </w:p>
        </w:tc>
        <w:tc>
          <w:tcPr>
            <w:tcW w:w="507" w:type="pct"/>
            <w:vAlign w:val="center"/>
          </w:tcPr>
          <w:p w14:paraId="3FA2E733">
            <w:pPr>
              <w:spacing w:line="360" w:lineRule="auto"/>
              <w:jc w:val="center"/>
              <w:rPr>
                <w:rFonts w:hint="eastAsia" w:ascii="方正仿宋_GBK" w:hAnsi="方正仿宋_GBK" w:eastAsia="方正仿宋_GBK" w:cs="方正仿宋_GBK"/>
                <w:color w:val="000000"/>
                <w:szCs w:val="21"/>
              </w:rPr>
            </w:pPr>
          </w:p>
        </w:tc>
        <w:tc>
          <w:tcPr>
            <w:tcW w:w="821" w:type="pct"/>
            <w:vAlign w:val="center"/>
          </w:tcPr>
          <w:p w14:paraId="64FEE6AA">
            <w:pPr>
              <w:spacing w:line="360" w:lineRule="auto"/>
              <w:jc w:val="center"/>
              <w:rPr>
                <w:rFonts w:hint="eastAsia" w:ascii="方正仿宋_GBK" w:hAnsi="方正仿宋_GBK" w:eastAsia="方正仿宋_GBK" w:cs="方正仿宋_GBK"/>
                <w:color w:val="000000"/>
                <w:szCs w:val="21"/>
              </w:rPr>
            </w:pPr>
          </w:p>
        </w:tc>
      </w:tr>
      <w:tr w14:paraId="19A93B7B">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6" w:hRule="exact"/>
          <w:jc w:val="center"/>
        </w:trPr>
        <w:tc>
          <w:tcPr>
            <w:tcW w:w="382" w:type="pct"/>
            <w:vAlign w:val="bottom"/>
          </w:tcPr>
          <w:p w14:paraId="49503D33">
            <w:pPr>
              <w:spacing w:line="360" w:lineRule="auto"/>
              <w:jc w:val="center"/>
              <w:rPr>
                <w:rFonts w:hint="eastAsia" w:ascii="方正仿宋_GBK" w:hAnsi="方正仿宋_GBK" w:eastAsia="方正仿宋_GBK" w:cs="方正仿宋_GBK"/>
                <w:szCs w:val="21"/>
              </w:rPr>
            </w:pPr>
            <w:r>
              <w:rPr>
                <w:rFonts w:hint="eastAsia" w:ascii="方正仿宋_GBK" w:hAnsi="方正仿宋_GBK" w:eastAsia="方正仿宋_GBK" w:cs="方正仿宋_GBK"/>
                <w:szCs w:val="21"/>
              </w:rPr>
              <w:t>4</w:t>
            </w:r>
          </w:p>
        </w:tc>
        <w:tc>
          <w:tcPr>
            <w:tcW w:w="1518" w:type="pct"/>
            <w:vAlign w:val="center"/>
          </w:tcPr>
          <w:p w14:paraId="07B06930">
            <w:pPr>
              <w:spacing w:line="360" w:lineRule="auto"/>
              <w:jc w:val="center"/>
              <w:rPr>
                <w:rFonts w:hint="eastAsia" w:ascii="方正仿宋_GBK" w:hAnsi="方正仿宋_GBK" w:eastAsia="方正仿宋_GBK" w:cs="方正仿宋_GBK"/>
                <w:color w:val="000000"/>
                <w:szCs w:val="21"/>
                <w:lang w:eastAsia="zh-CN"/>
              </w:rPr>
            </w:pPr>
            <w:r>
              <w:rPr>
                <w:rFonts w:hint="eastAsia" w:ascii="方正仿宋_GBK" w:hAnsi="方正仿宋_GBK" w:eastAsia="方正仿宋_GBK" w:cs="方正仿宋_GBK"/>
                <w:color w:val="000000"/>
                <w:szCs w:val="21"/>
                <w:lang w:eastAsia="zh-CN"/>
              </w:rPr>
              <w:t>XXX</w:t>
            </w:r>
          </w:p>
        </w:tc>
        <w:tc>
          <w:tcPr>
            <w:tcW w:w="1769" w:type="pct"/>
            <w:vAlign w:val="center"/>
          </w:tcPr>
          <w:p w14:paraId="21D92172">
            <w:pPr>
              <w:spacing w:line="360" w:lineRule="auto"/>
              <w:jc w:val="center"/>
              <w:rPr>
                <w:rFonts w:hint="eastAsia" w:ascii="方正仿宋_GBK" w:hAnsi="方正仿宋_GBK" w:eastAsia="方正仿宋_GBK" w:cs="方正仿宋_GBK"/>
                <w:color w:val="000000"/>
                <w:szCs w:val="21"/>
              </w:rPr>
            </w:pPr>
          </w:p>
        </w:tc>
        <w:tc>
          <w:tcPr>
            <w:tcW w:w="507" w:type="pct"/>
            <w:vAlign w:val="center"/>
          </w:tcPr>
          <w:p w14:paraId="4DA2BE45">
            <w:pPr>
              <w:spacing w:line="360" w:lineRule="auto"/>
              <w:jc w:val="center"/>
              <w:rPr>
                <w:rFonts w:hint="eastAsia" w:ascii="方正仿宋_GBK" w:hAnsi="方正仿宋_GBK" w:eastAsia="方正仿宋_GBK" w:cs="方正仿宋_GBK"/>
                <w:color w:val="000000"/>
                <w:szCs w:val="21"/>
              </w:rPr>
            </w:pPr>
          </w:p>
        </w:tc>
        <w:tc>
          <w:tcPr>
            <w:tcW w:w="821" w:type="pct"/>
            <w:vAlign w:val="center"/>
          </w:tcPr>
          <w:p w14:paraId="3B653DFB">
            <w:pPr>
              <w:spacing w:line="360" w:lineRule="auto"/>
              <w:jc w:val="center"/>
              <w:rPr>
                <w:rFonts w:hint="eastAsia" w:ascii="方正仿宋_GBK" w:hAnsi="方正仿宋_GBK" w:eastAsia="方正仿宋_GBK" w:cs="方正仿宋_GBK"/>
                <w:color w:val="000000"/>
                <w:szCs w:val="21"/>
              </w:rPr>
            </w:pPr>
          </w:p>
        </w:tc>
      </w:tr>
      <w:tr w14:paraId="03A51B59">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6" w:hRule="exact"/>
          <w:jc w:val="center"/>
        </w:trPr>
        <w:tc>
          <w:tcPr>
            <w:tcW w:w="382" w:type="pct"/>
            <w:vAlign w:val="bottom"/>
          </w:tcPr>
          <w:p w14:paraId="4BAE396C">
            <w:pPr>
              <w:spacing w:line="360" w:lineRule="auto"/>
              <w:jc w:val="center"/>
              <w:rPr>
                <w:rFonts w:hint="eastAsia" w:ascii="方正仿宋_GBK" w:hAnsi="方正仿宋_GBK" w:eastAsia="方正仿宋_GBK" w:cs="方正仿宋_GBK"/>
                <w:szCs w:val="21"/>
              </w:rPr>
            </w:pPr>
            <w:r>
              <w:rPr>
                <w:rFonts w:hint="eastAsia" w:ascii="方正仿宋_GBK" w:hAnsi="方正仿宋_GBK" w:eastAsia="方正仿宋_GBK" w:cs="方正仿宋_GBK"/>
                <w:szCs w:val="21"/>
              </w:rPr>
              <w:t>5</w:t>
            </w:r>
          </w:p>
        </w:tc>
        <w:tc>
          <w:tcPr>
            <w:tcW w:w="1518" w:type="pct"/>
            <w:vAlign w:val="center"/>
          </w:tcPr>
          <w:p w14:paraId="41477CCD">
            <w:pPr>
              <w:spacing w:line="360" w:lineRule="auto"/>
              <w:jc w:val="center"/>
              <w:rPr>
                <w:rFonts w:hint="eastAsia" w:ascii="方正仿宋_GBK" w:hAnsi="方正仿宋_GBK" w:eastAsia="方正仿宋_GBK" w:cs="方正仿宋_GBK"/>
                <w:color w:val="000000"/>
                <w:szCs w:val="21"/>
                <w:lang w:eastAsia="zh-CN"/>
              </w:rPr>
            </w:pPr>
            <w:r>
              <w:rPr>
                <w:rFonts w:hint="eastAsia" w:ascii="方正仿宋_GBK" w:hAnsi="方正仿宋_GBK" w:eastAsia="方正仿宋_GBK" w:cs="方正仿宋_GBK"/>
                <w:color w:val="000000"/>
                <w:szCs w:val="21"/>
                <w:lang w:eastAsia="zh-CN"/>
              </w:rPr>
              <w:t>XXX</w:t>
            </w:r>
          </w:p>
        </w:tc>
        <w:tc>
          <w:tcPr>
            <w:tcW w:w="1769" w:type="pct"/>
            <w:vAlign w:val="center"/>
          </w:tcPr>
          <w:p w14:paraId="1CEB1A5A">
            <w:pPr>
              <w:spacing w:line="360" w:lineRule="auto"/>
              <w:jc w:val="center"/>
              <w:rPr>
                <w:rFonts w:hint="eastAsia" w:ascii="方正仿宋_GBK" w:hAnsi="方正仿宋_GBK" w:eastAsia="方正仿宋_GBK" w:cs="方正仿宋_GBK"/>
                <w:color w:val="000000"/>
                <w:szCs w:val="21"/>
              </w:rPr>
            </w:pPr>
          </w:p>
        </w:tc>
        <w:tc>
          <w:tcPr>
            <w:tcW w:w="507" w:type="pct"/>
            <w:vAlign w:val="center"/>
          </w:tcPr>
          <w:p w14:paraId="3E29E88C">
            <w:pPr>
              <w:spacing w:line="360" w:lineRule="auto"/>
              <w:jc w:val="center"/>
              <w:rPr>
                <w:rFonts w:hint="eastAsia" w:ascii="方正仿宋_GBK" w:hAnsi="方正仿宋_GBK" w:eastAsia="方正仿宋_GBK" w:cs="方正仿宋_GBK"/>
                <w:color w:val="000000"/>
                <w:szCs w:val="21"/>
              </w:rPr>
            </w:pPr>
          </w:p>
        </w:tc>
        <w:tc>
          <w:tcPr>
            <w:tcW w:w="821" w:type="pct"/>
            <w:vAlign w:val="center"/>
          </w:tcPr>
          <w:p w14:paraId="2A634AA6">
            <w:pPr>
              <w:spacing w:line="360" w:lineRule="auto"/>
              <w:jc w:val="center"/>
              <w:rPr>
                <w:rFonts w:hint="eastAsia" w:ascii="方正仿宋_GBK" w:hAnsi="方正仿宋_GBK" w:eastAsia="方正仿宋_GBK" w:cs="方正仿宋_GBK"/>
                <w:color w:val="000000"/>
                <w:szCs w:val="21"/>
              </w:rPr>
            </w:pPr>
          </w:p>
        </w:tc>
      </w:tr>
      <w:tr w14:paraId="7C33BEE5">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6" w:hRule="exact"/>
          <w:jc w:val="center"/>
        </w:trPr>
        <w:tc>
          <w:tcPr>
            <w:tcW w:w="382" w:type="pct"/>
            <w:vAlign w:val="bottom"/>
          </w:tcPr>
          <w:p w14:paraId="7756D830">
            <w:pPr>
              <w:spacing w:line="360" w:lineRule="auto"/>
              <w:jc w:val="center"/>
              <w:rPr>
                <w:rFonts w:hint="eastAsia" w:ascii="方正仿宋_GBK" w:hAnsi="方正仿宋_GBK" w:eastAsia="方正仿宋_GBK" w:cs="方正仿宋_GBK"/>
                <w:szCs w:val="21"/>
              </w:rPr>
            </w:pPr>
            <w:r>
              <w:rPr>
                <w:rFonts w:hint="eastAsia" w:ascii="方正仿宋_GBK" w:hAnsi="方正仿宋_GBK" w:eastAsia="方正仿宋_GBK" w:cs="方正仿宋_GBK"/>
                <w:szCs w:val="21"/>
              </w:rPr>
              <w:t>6</w:t>
            </w:r>
          </w:p>
        </w:tc>
        <w:tc>
          <w:tcPr>
            <w:tcW w:w="1518" w:type="pct"/>
            <w:vAlign w:val="center"/>
          </w:tcPr>
          <w:p w14:paraId="49AB0CC6">
            <w:pPr>
              <w:spacing w:line="360" w:lineRule="auto"/>
              <w:jc w:val="center"/>
              <w:rPr>
                <w:rFonts w:hint="eastAsia" w:ascii="方正仿宋_GBK" w:hAnsi="方正仿宋_GBK" w:eastAsia="方正仿宋_GBK" w:cs="方正仿宋_GBK"/>
                <w:szCs w:val="21"/>
                <w:lang w:eastAsia="zh-CN"/>
              </w:rPr>
            </w:pPr>
            <w:r>
              <w:rPr>
                <w:rFonts w:hint="eastAsia" w:ascii="方正仿宋_GBK" w:hAnsi="方正仿宋_GBK" w:eastAsia="方正仿宋_GBK" w:cs="方正仿宋_GBK"/>
                <w:szCs w:val="21"/>
                <w:lang w:eastAsia="zh-CN"/>
              </w:rPr>
              <w:t>XXX</w:t>
            </w:r>
          </w:p>
        </w:tc>
        <w:tc>
          <w:tcPr>
            <w:tcW w:w="1769" w:type="pct"/>
            <w:vAlign w:val="center"/>
          </w:tcPr>
          <w:p w14:paraId="0C72C398">
            <w:pPr>
              <w:spacing w:line="360" w:lineRule="auto"/>
              <w:jc w:val="center"/>
              <w:rPr>
                <w:rFonts w:hint="eastAsia" w:ascii="方正仿宋_GBK" w:hAnsi="方正仿宋_GBK" w:eastAsia="方正仿宋_GBK" w:cs="方正仿宋_GBK"/>
                <w:szCs w:val="21"/>
              </w:rPr>
            </w:pPr>
          </w:p>
        </w:tc>
        <w:tc>
          <w:tcPr>
            <w:tcW w:w="507" w:type="pct"/>
            <w:vAlign w:val="center"/>
          </w:tcPr>
          <w:p w14:paraId="226313C3">
            <w:pPr>
              <w:spacing w:line="360" w:lineRule="auto"/>
              <w:jc w:val="center"/>
              <w:rPr>
                <w:rFonts w:hint="eastAsia" w:ascii="方正仿宋_GBK" w:hAnsi="方正仿宋_GBK" w:eastAsia="方正仿宋_GBK" w:cs="方正仿宋_GBK"/>
                <w:szCs w:val="21"/>
              </w:rPr>
            </w:pPr>
          </w:p>
        </w:tc>
        <w:tc>
          <w:tcPr>
            <w:tcW w:w="821" w:type="pct"/>
            <w:vAlign w:val="center"/>
          </w:tcPr>
          <w:p w14:paraId="41A09C4C">
            <w:pPr>
              <w:spacing w:line="360" w:lineRule="auto"/>
              <w:jc w:val="center"/>
              <w:rPr>
                <w:rFonts w:hint="eastAsia" w:ascii="方正仿宋_GBK" w:hAnsi="方正仿宋_GBK" w:eastAsia="方正仿宋_GBK" w:cs="方正仿宋_GBK"/>
                <w:szCs w:val="21"/>
              </w:rPr>
            </w:pPr>
          </w:p>
        </w:tc>
      </w:tr>
      <w:tr w14:paraId="0E6A1D70">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6" w:hRule="exact"/>
          <w:jc w:val="center"/>
        </w:trPr>
        <w:tc>
          <w:tcPr>
            <w:tcW w:w="382" w:type="pct"/>
            <w:vAlign w:val="bottom"/>
          </w:tcPr>
          <w:p w14:paraId="32EC31A4">
            <w:pPr>
              <w:spacing w:line="360" w:lineRule="auto"/>
              <w:jc w:val="center"/>
              <w:rPr>
                <w:rFonts w:hint="eastAsia" w:ascii="方正仿宋_GBK" w:hAnsi="方正仿宋_GBK" w:eastAsia="方正仿宋_GBK" w:cs="方正仿宋_GBK"/>
                <w:szCs w:val="21"/>
              </w:rPr>
            </w:pPr>
            <w:r>
              <w:rPr>
                <w:rFonts w:hint="eastAsia" w:ascii="方正仿宋_GBK" w:hAnsi="方正仿宋_GBK" w:eastAsia="方正仿宋_GBK" w:cs="方正仿宋_GBK"/>
                <w:szCs w:val="21"/>
              </w:rPr>
              <w:t>7</w:t>
            </w:r>
          </w:p>
        </w:tc>
        <w:tc>
          <w:tcPr>
            <w:tcW w:w="1518" w:type="pct"/>
            <w:vAlign w:val="center"/>
          </w:tcPr>
          <w:p w14:paraId="75DC4294">
            <w:pPr>
              <w:spacing w:line="360" w:lineRule="auto"/>
              <w:jc w:val="center"/>
              <w:rPr>
                <w:rFonts w:hint="eastAsia" w:ascii="方正仿宋_GBK" w:hAnsi="方正仿宋_GBK" w:eastAsia="方正仿宋_GBK" w:cs="方正仿宋_GBK"/>
                <w:color w:val="000000"/>
                <w:szCs w:val="21"/>
                <w:lang w:eastAsia="zh-CN"/>
              </w:rPr>
            </w:pPr>
            <w:r>
              <w:rPr>
                <w:rFonts w:hint="eastAsia" w:ascii="方正仿宋_GBK" w:hAnsi="方正仿宋_GBK" w:eastAsia="方正仿宋_GBK" w:cs="方正仿宋_GBK"/>
                <w:color w:val="000000"/>
                <w:szCs w:val="21"/>
                <w:lang w:eastAsia="zh-CN"/>
              </w:rPr>
              <w:t>XXX</w:t>
            </w:r>
          </w:p>
        </w:tc>
        <w:tc>
          <w:tcPr>
            <w:tcW w:w="1769" w:type="pct"/>
            <w:vAlign w:val="center"/>
          </w:tcPr>
          <w:p w14:paraId="6E2E5378">
            <w:pPr>
              <w:spacing w:line="360" w:lineRule="auto"/>
              <w:jc w:val="center"/>
              <w:rPr>
                <w:rFonts w:hint="eastAsia" w:ascii="方正仿宋_GBK" w:hAnsi="方正仿宋_GBK" w:eastAsia="方正仿宋_GBK" w:cs="方正仿宋_GBK"/>
                <w:szCs w:val="21"/>
              </w:rPr>
            </w:pPr>
          </w:p>
        </w:tc>
        <w:tc>
          <w:tcPr>
            <w:tcW w:w="507" w:type="pct"/>
            <w:vAlign w:val="center"/>
          </w:tcPr>
          <w:p w14:paraId="2BB87059">
            <w:pPr>
              <w:spacing w:line="360" w:lineRule="auto"/>
              <w:jc w:val="center"/>
              <w:rPr>
                <w:rFonts w:hint="eastAsia" w:ascii="方正仿宋_GBK" w:hAnsi="方正仿宋_GBK" w:eastAsia="方正仿宋_GBK" w:cs="方正仿宋_GBK"/>
                <w:szCs w:val="21"/>
              </w:rPr>
            </w:pPr>
          </w:p>
        </w:tc>
        <w:tc>
          <w:tcPr>
            <w:tcW w:w="821" w:type="pct"/>
            <w:vAlign w:val="center"/>
          </w:tcPr>
          <w:p w14:paraId="77DA0C07">
            <w:pPr>
              <w:spacing w:line="360" w:lineRule="auto"/>
              <w:jc w:val="center"/>
              <w:rPr>
                <w:rFonts w:hint="eastAsia" w:ascii="方正仿宋_GBK" w:hAnsi="方正仿宋_GBK" w:eastAsia="方正仿宋_GBK" w:cs="方正仿宋_GBK"/>
                <w:szCs w:val="21"/>
              </w:rPr>
            </w:pPr>
          </w:p>
        </w:tc>
      </w:tr>
      <w:tr w14:paraId="7541CC47">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6" w:hRule="exact"/>
          <w:jc w:val="center"/>
        </w:trPr>
        <w:tc>
          <w:tcPr>
            <w:tcW w:w="382" w:type="pct"/>
            <w:vAlign w:val="bottom"/>
          </w:tcPr>
          <w:p w14:paraId="4E452AF8">
            <w:pPr>
              <w:spacing w:line="360" w:lineRule="auto"/>
              <w:jc w:val="center"/>
              <w:rPr>
                <w:rFonts w:hint="eastAsia" w:ascii="方正仿宋_GBK" w:hAnsi="方正仿宋_GBK" w:eastAsia="方正仿宋_GBK" w:cs="方正仿宋_GBK"/>
                <w:szCs w:val="21"/>
              </w:rPr>
            </w:pPr>
            <w:r>
              <w:rPr>
                <w:rFonts w:hint="eastAsia" w:ascii="方正仿宋_GBK" w:hAnsi="方正仿宋_GBK" w:eastAsia="方正仿宋_GBK" w:cs="方正仿宋_GBK"/>
                <w:szCs w:val="21"/>
              </w:rPr>
              <w:t>8</w:t>
            </w:r>
          </w:p>
        </w:tc>
        <w:tc>
          <w:tcPr>
            <w:tcW w:w="1518" w:type="pct"/>
            <w:vAlign w:val="center"/>
          </w:tcPr>
          <w:p w14:paraId="1665CE42">
            <w:pPr>
              <w:spacing w:line="360" w:lineRule="auto"/>
              <w:jc w:val="center"/>
              <w:rPr>
                <w:rFonts w:hint="eastAsia" w:ascii="方正仿宋_GBK" w:hAnsi="方正仿宋_GBK" w:eastAsia="方正仿宋_GBK" w:cs="方正仿宋_GBK"/>
                <w:color w:val="000000"/>
                <w:szCs w:val="21"/>
                <w:lang w:eastAsia="zh-CN"/>
              </w:rPr>
            </w:pPr>
            <w:r>
              <w:rPr>
                <w:rFonts w:hint="eastAsia" w:ascii="方正仿宋_GBK" w:hAnsi="方正仿宋_GBK" w:eastAsia="方正仿宋_GBK" w:cs="方正仿宋_GBK"/>
                <w:color w:val="000000"/>
                <w:szCs w:val="21"/>
                <w:lang w:eastAsia="zh-CN"/>
              </w:rPr>
              <w:t>XXX</w:t>
            </w:r>
          </w:p>
        </w:tc>
        <w:tc>
          <w:tcPr>
            <w:tcW w:w="1769" w:type="pct"/>
            <w:vAlign w:val="center"/>
          </w:tcPr>
          <w:p w14:paraId="78F899F7">
            <w:pPr>
              <w:spacing w:line="360" w:lineRule="auto"/>
              <w:jc w:val="center"/>
              <w:rPr>
                <w:rFonts w:hint="eastAsia" w:ascii="方正仿宋_GBK" w:hAnsi="方正仿宋_GBK" w:eastAsia="方正仿宋_GBK" w:cs="方正仿宋_GBK"/>
                <w:szCs w:val="21"/>
              </w:rPr>
            </w:pPr>
          </w:p>
        </w:tc>
        <w:tc>
          <w:tcPr>
            <w:tcW w:w="507" w:type="pct"/>
            <w:vAlign w:val="center"/>
          </w:tcPr>
          <w:p w14:paraId="43C2123A">
            <w:pPr>
              <w:spacing w:line="360" w:lineRule="auto"/>
              <w:jc w:val="center"/>
              <w:rPr>
                <w:rFonts w:hint="eastAsia" w:ascii="方正仿宋_GBK" w:hAnsi="方正仿宋_GBK" w:eastAsia="方正仿宋_GBK" w:cs="方正仿宋_GBK"/>
                <w:szCs w:val="21"/>
              </w:rPr>
            </w:pPr>
          </w:p>
        </w:tc>
        <w:tc>
          <w:tcPr>
            <w:tcW w:w="821" w:type="pct"/>
            <w:vAlign w:val="center"/>
          </w:tcPr>
          <w:p w14:paraId="7EFA9DAF">
            <w:pPr>
              <w:spacing w:line="360" w:lineRule="auto"/>
              <w:jc w:val="center"/>
              <w:rPr>
                <w:rFonts w:hint="eastAsia" w:ascii="方正仿宋_GBK" w:hAnsi="方正仿宋_GBK" w:eastAsia="方正仿宋_GBK" w:cs="方正仿宋_GBK"/>
                <w:szCs w:val="21"/>
              </w:rPr>
            </w:pPr>
          </w:p>
        </w:tc>
      </w:tr>
      <w:tr w14:paraId="3B58BD06">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6" w:hRule="exact"/>
          <w:jc w:val="center"/>
        </w:trPr>
        <w:tc>
          <w:tcPr>
            <w:tcW w:w="382" w:type="pct"/>
            <w:vAlign w:val="bottom"/>
          </w:tcPr>
          <w:p w14:paraId="2483E4BB">
            <w:pPr>
              <w:spacing w:line="360" w:lineRule="auto"/>
              <w:jc w:val="center"/>
              <w:rPr>
                <w:rFonts w:hint="eastAsia" w:ascii="方正仿宋_GBK" w:hAnsi="方正仿宋_GBK" w:eastAsia="方正仿宋_GBK" w:cs="方正仿宋_GBK"/>
                <w:szCs w:val="21"/>
              </w:rPr>
            </w:pPr>
            <w:r>
              <w:rPr>
                <w:rFonts w:hint="eastAsia" w:ascii="方正仿宋_GBK" w:hAnsi="方正仿宋_GBK" w:eastAsia="方正仿宋_GBK" w:cs="方正仿宋_GBK"/>
                <w:szCs w:val="21"/>
              </w:rPr>
              <w:t>9</w:t>
            </w:r>
          </w:p>
        </w:tc>
        <w:tc>
          <w:tcPr>
            <w:tcW w:w="1518" w:type="pct"/>
            <w:vAlign w:val="center"/>
          </w:tcPr>
          <w:p w14:paraId="6BF5681A">
            <w:pPr>
              <w:spacing w:line="360" w:lineRule="auto"/>
              <w:jc w:val="center"/>
              <w:rPr>
                <w:rFonts w:hint="eastAsia" w:ascii="方正仿宋_GBK" w:hAnsi="方正仿宋_GBK" w:eastAsia="方正仿宋_GBK" w:cs="方正仿宋_GBK"/>
                <w:color w:val="000000"/>
                <w:szCs w:val="21"/>
                <w:lang w:eastAsia="zh-CN"/>
              </w:rPr>
            </w:pPr>
            <w:r>
              <w:rPr>
                <w:rFonts w:hint="eastAsia" w:ascii="方正仿宋_GBK" w:hAnsi="方正仿宋_GBK" w:eastAsia="方正仿宋_GBK" w:cs="方正仿宋_GBK"/>
                <w:color w:val="000000"/>
                <w:szCs w:val="21"/>
                <w:lang w:eastAsia="zh-CN"/>
              </w:rPr>
              <w:t>XXX</w:t>
            </w:r>
          </w:p>
        </w:tc>
        <w:tc>
          <w:tcPr>
            <w:tcW w:w="1769" w:type="pct"/>
            <w:vAlign w:val="center"/>
          </w:tcPr>
          <w:p w14:paraId="6941D18D">
            <w:pPr>
              <w:spacing w:line="360" w:lineRule="auto"/>
              <w:jc w:val="center"/>
              <w:rPr>
                <w:rFonts w:hint="eastAsia" w:ascii="方正仿宋_GBK" w:hAnsi="方正仿宋_GBK" w:eastAsia="方正仿宋_GBK" w:cs="方正仿宋_GBK"/>
                <w:szCs w:val="21"/>
              </w:rPr>
            </w:pPr>
          </w:p>
        </w:tc>
        <w:tc>
          <w:tcPr>
            <w:tcW w:w="507" w:type="pct"/>
            <w:vAlign w:val="center"/>
          </w:tcPr>
          <w:p w14:paraId="0B4A1A16">
            <w:pPr>
              <w:spacing w:line="360" w:lineRule="auto"/>
              <w:jc w:val="center"/>
              <w:rPr>
                <w:rFonts w:hint="eastAsia" w:ascii="方正仿宋_GBK" w:hAnsi="方正仿宋_GBK" w:eastAsia="方正仿宋_GBK" w:cs="方正仿宋_GBK"/>
                <w:szCs w:val="21"/>
              </w:rPr>
            </w:pPr>
          </w:p>
        </w:tc>
        <w:tc>
          <w:tcPr>
            <w:tcW w:w="821" w:type="pct"/>
            <w:vAlign w:val="center"/>
          </w:tcPr>
          <w:p w14:paraId="770A600A">
            <w:pPr>
              <w:spacing w:line="360" w:lineRule="auto"/>
              <w:jc w:val="center"/>
              <w:rPr>
                <w:rFonts w:hint="eastAsia" w:ascii="方正仿宋_GBK" w:hAnsi="方正仿宋_GBK" w:eastAsia="方正仿宋_GBK" w:cs="方正仿宋_GBK"/>
                <w:szCs w:val="21"/>
              </w:rPr>
            </w:pPr>
          </w:p>
        </w:tc>
      </w:tr>
      <w:tr w14:paraId="535858B7">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6" w:hRule="exact"/>
          <w:jc w:val="center"/>
        </w:trPr>
        <w:tc>
          <w:tcPr>
            <w:tcW w:w="382" w:type="pct"/>
            <w:vAlign w:val="bottom"/>
          </w:tcPr>
          <w:p w14:paraId="6A9AD27F">
            <w:pPr>
              <w:spacing w:line="360" w:lineRule="auto"/>
              <w:jc w:val="center"/>
              <w:rPr>
                <w:rFonts w:hint="eastAsia" w:ascii="方正仿宋_GBK" w:hAnsi="方正仿宋_GBK" w:eastAsia="方正仿宋_GBK" w:cs="方正仿宋_GBK"/>
                <w:szCs w:val="21"/>
              </w:rPr>
            </w:pPr>
            <w:r>
              <w:rPr>
                <w:rFonts w:hint="eastAsia" w:ascii="方正仿宋_GBK" w:hAnsi="方正仿宋_GBK" w:eastAsia="方正仿宋_GBK" w:cs="方正仿宋_GBK"/>
                <w:szCs w:val="21"/>
              </w:rPr>
              <w:t>10</w:t>
            </w:r>
          </w:p>
        </w:tc>
        <w:tc>
          <w:tcPr>
            <w:tcW w:w="1518" w:type="pct"/>
            <w:vAlign w:val="center"/>
          </w:tcPr>
          <w:p w14:paraId="6B3EE745">
            <w:pPr>
              <w:spacing w:line="360" w:lineRule="auto"/>
              <w:jc w:val="center"/>
              <w:rPr>
                <w:rFonts w:hint="eastAsia" w:ascii="方正仿宋_GBK" w:hAnsi="方正仿宋_GBK" w:eastAsia="方正仿宋_GBK" w:cs="方正仿宋_GBK"/>
                <w:color w:val="auto"/>
                <w:szCs w:val="21"/>
                <w:lang w:eastAsia="zh-CN"/>
              </w:rPr>
            </w:pPr>
            <w:r>
              <w:rPr>
                <w:rFonts w:hint="eastAsia" w:ascii="方正仿宋_GBK" w:hAnsi="方正仿宋_GBK" w:eastAsia="方正仿宋_GBK" w:cs="方正仿宋_GBK"/>
                <w:color w:val="auto"/>
                <w:szCs w:val="21"/>
                <w:lang w:eastAsia="zh-CN"/>
              </w:rPr>
              <w:t>XXX</w:t>
            </w:r>
          </w:p>
        </w:tc>
        <w:tc>
          <w:tcPr>
            <w:tcW w:w="1769" w:type="pct"/>
            <w:vAlign w:val="center"/>
          </w:tcPr>
          <w:p w14:paraId="77F664A3">
            <w:pPr>
              <w:spacing w:line="360" w:lineRule="auto"/>
              <w:jc w:val="center"/>
              <w:rPr>
                <w:rFonts w:hint="eastAsia" w:ascii="方正仿宋_GBK" w:hAnsi="方正仿宋_GBK" w:eastAsia="方正仿宋_GBK" w:cs="方正仿宋_GBK"/>
                <w:szCs w:val="21"/>
              </w:rPr>
            </w:pPr>
          </w:p>
        </w:tc>
        <w:tc>
          <w:tcPr>
            <w:tcW w:w="507" w:type="pct"/>
            <w:vAlign w:val="center"/>
          </w:tcPr>
          <w:p w14:paraId="64613744">
            <w:pPr>
              <w:spacing w:line="360" w:lineRule="auto"/>
              <w:jc w:val="center"/>
              <w:rPr>
                <w:rFonts w:hint="eastAsia" w:ascii="方正仿宋_GBK" w:hAnsi="方正仿宋_GBK" w:eastAsia="方正仿宋_GBK" w:cs="方正仿宋_GBK"/>
                <w:szCs w:val="21"/>
              </w:rPr>
            </w:pPr>
          </w:p>
        </w:tc>
        <w:tc>
          <w:tcPr>
            <w:tcW w:w="821" w:type="pct"/>
            <w:vAlign w:val="center"/>
          </w:tcPr>
          <w:p w14:paraId="2C19AECD">
            <w:pPr>
              <w:spacing w:line="360" w:lineRule="auto"/>
              <w:jc w:val="center"/>
              <w:rPr>
                <w:rFonts w:hint="eastAsia" w:ascii="方正仿宋_GBK" w:hAnsi="方正仿宋_GBK" w:eastAsia="方正仿宋_GBK" w:cs="方正仿宋_GBK"/>
                <w:szCs w:val="21"/>
              </w:rPr>
            </w:pPr>
          </w:p>
        </w:tc>
      </w:tr>
    </w:tbl>
    <w:p w14:paraId="7779E202">
      <w:pPr>
        <w:spacing w:line="360" w:lineRule="auto"/>
        <w:ind w:firstLine="560" w:firstLineChars="200"/>
        <w:jc w:val="left"/>
        <w:rPr>
          <w:rFonts w:hint="eastAsia" w:ascii="方正仿宋_GBK" w:hAnsi="方正仿宋_GBK" w:eastAsia="方正仿宋_GBK" w:cs="方正仿宋_GBK"/>
          <w:color w:val="FF0000"/>
          <w:sz w:val="28"/>
          <w:szCs w:val="28"/>
        </w:rPr>
      </w:pPr>
      <w:r>
        <w:rPr>
          <w:rFonts w:hint="eastAsia" w:ascii="方正仿宋_GBK" w:hAnsi="方正仿宋_GBK" w:eastAsia="方正仿宋_GBK" w:cs="方正仿宋_GBK"/>
          <w:sz w:val="28"/>
          <w:szCs w:val="28"/>
        </w:rPr>
        <w:t>二、试验设计</w:t>
      </w:r>
      <w:r>
        <w:rPr>
          <w:rFonts w:hint="eastAsia" w:ascii="方正仿宋_GBK" w:hAnsi="方正仿宋_GBK" w:eastAsia="方正仿宋_GBK" w:cs="方正仿宋_GBK"/>
          <w:color w:val="FF0000"/>
          <w:sz w:val="28"/>
          <w:szCs w:val="28"/>
        </w:rPr>
        <w:t>【根据相应</w:t>
      </w:r>
      <w:r>
        <w:rPr>
          <w:rFonts w:hint="eastAsia" w:ascii="方正仿宋_GBK" w:hAnsi="方正仿宋_GBK" w:eastAsia="方正仿宋_GBK" w:cs="方正仿宋_GBK"/>
          <w:color w:val="FF0000"/>
          <w:sz w:val="28"/>
          <w:szCs w:val="28"/>
          <w:lang w:val="en-US" w:eastAsia="zh-CN"/>
        </w:rPr>
        <w:t>海拔</w:t>
      </w:r>
      <w:r>
        <w:rPr>
          <w:rFonts w:hint="eastAsia" w:ascii="方正仿宋_GBK" w:hAnsi="方正仿宋_GBK" w:eastAsia="方正仿宋_GBK" w:cs="方正仿宋_GBK"/>
          <w:color w:val="FF0000"/>
          <w:sz w:val="28"/>
          <w:szCs w:val="28"/>
        </w:rPr>
        <w:t>区，实际情况填写。】</w:t>
      </w:r>
    </w:p>
    <w:p w14:paraId="0E40DCA7">
      <w:pPr>
        <w:spacing w:line="360" w:lineRule="auto"/>
        <w:ind w:firstLine="560" w:firstLineChars="200"/>
        <w:jc w:val="left"/>
        <w:rPr>
          <w:rFonts w:hint="eastAsia" w:ascii="方正仿宋_GBK" w:hAnsi="方正仿宋_GBK" w:eastAsia="方正仿宋_GBK" w:cs="方正仿宋_GBK"/>
          <w:color w:val="FF0000"/>
          <w:sz w:val="28"/>
          <w:szCs w:val="28"/>
        </w:rPr>
      </w:pPr>
      <w:r>
        <w:rPr>
          <w:rFonts w:hint="eastAsia" w:ascii="方正仿宋_GBK" w:hAnsi="方正仿宋_GBK" w:eastAsia="方正仿宋_GBK" w:cs="方正仿宋_GBK"/>
          <w:color w:val="FF0000"/>
          <w:sz w:val="28"/>
          <w:szCs w:val="28"/>
        </w:rPr>
        <w:t>例：</w:t>
      </w:r>
    </w:p>
    <w:p w14:paraId="01309644">
      <w:pPr>
        <w:spacing w:line="360" w:lineRule="auto"/>
        <w:ind w:firstLine="560" w:firstLineChars="200"/>
        <w:jc w:val="left"/>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种植密度为</w:t>
      </w:r>
      <w:r>
        <w:rPr>
          <w:rFonts w:hint="eastAsia" w:ascii="方正仿宋_GBK" w:hAnsi="方正仿宋_GBK" w:eastAsia="方正仿宋_GBK" w:cs="方正仿宋_GBK"/>
          <w:color w:val="FF0000"/>
          <w:sz w:val="28"/>
          <w:szCs w:val="28"/>
          <w:u w:val="single"/>
          <w:lang w:val="en-US" w:eastAsia="zh-CN"/>
        </w:rPr>
        <w:t>4</w:t>
      </w:r>
      <w:r>
        <w:rPr>
          <w:rFonts w:hint="eastAsia" w:ascii="方正仿宋_GBK" w:hAnsi="方正仿宋_GBK" w:eastAsia="方正仿宋_GBK" w:cs="方正仿宋_GBK"/>
          <w:color w:val="FF0000"/>
          <w:sz w:val="28"/>
          <w:szCs w:val="28"/>
          <w:u w:val="single"/>
        </w:rPr>
        <w:t>000</w:t>
      </w:r>
      <w:r>
        <w:rPr>
          <w:rFonts w:hint="eastAsia" w:ascii="方正仿宋_GBK" w:hAnsi="方正仿宋_GBK" w:eastAsia="方正仿宋_GBK" w:cs="方正仿宋_GBK"/>
          <w:sz w:val="28"/>
          <w:szCs w:val="28"/>
        </w:rPr>
        <w:t xml:space="preserve"> 株/亩</w:t>
      </w:r>
      <w:r>
        <w:rPr>
          <w:rFonts w:hint="eastAsia" w:ascii="方正仿宋_GBK" w:hAnsi="方正仿宋_GBK" w:eastAsia="方正仿宋_GBK" w:cs="方正仿宋_GBK"/>
          <w:color w:val="FF0000"/>
          <w:sz w:val="28"/>
          <w:szCs w:val="28"/>
        </w:rPr>
        <w:t>（与本</w:t>
      </w:r>
      <w:r>
        <w:rPr>
          <w:rFonts w:hint="eastAsia" w:ascii="方正仿宋_GBK" w:hAnsi="方正仿宋_GBK" w:eastAsia="方正仿宋_GBK" w:cs="方正仿宋_GBK"/>
          <w:color w:val="FF0000"/>
          <w:sz w:val="28"/>
          <w:szCs w:val="28"/>
          <w:lang w:val="en-US" w:eastAsia="zh-CN"/>
        </w:rPr>
        <w:t>海拔</w:t>
      </w:r>
      <w:r>
        <w:rPr>
          <w:rFonts w:hint="eastAsia" w:ascii="方正仿宋_GBK" w:hAnsi="方正仿宋_GBK" w:eastAsia="方正仿宋_GBK" w:cs="方正仿宋_GBK"/>
          <w:color w:val="FF0000"/>
          <w:sz w:val="28"/>
          <w:szCs w:val="28"/>
        </w:rPr>
        <w:t>区试密度一致）</w:t>
      </w:r>
      <w:r>
        <w:rPr>
          <w:rFonts w:hint="eastAsia" w:ascii="方正仿宋_GBK" w:hAnsi="方正仿宋_GBK" w:eastAsia="方正仿宋_GBK" w:cs="方正仿宋_GBK"/>
          <w:sz w:val="28"/>
          <w:szCs w:val="28"/>
        </w:rPr>
        <w:t>，试验采用随机区组设计，3次重复。小区面积为</w:t>
      </w:r>
      <w:r>
        <w:rPr>
          <w:rFonts w:hint="eastAsia" w:ascii="方正仿宋_GBK" w:hAnsi="方正仿宋_GBK" w:eastAsia="方正仿宋_GBK" w:cs="方正仿宋_GBK"/>
          <w:color w:val="FF0000"/>
          <w:sz w:val="28"/>
          <w:szCs w:val="28"/>
        </w:rPr>
        <w:t>15 m</w:t>
      </w:r>
      <w:r>
        <w:rPr>
          <w:rFonts w:hint="eastAsia" w:ascii="方正仿宋_GBK" w:hAnsi="方正仿宋_GBK" w:eastAsia="方正仿宋_GBK" w:cs="方正仿宋_GBK"/>
          <w:color w:val="FF0000"/>
          <w:sz w:val="28"/>
          <w:szCs w:val="28"/>
          <w:vertAlign w:val="superscript"/>
        </w:rPr>
        <w:t>2</w:t>
      </w:r>
      <w:r>
        <w:rPr>
          <w:rFonts w:hint="eastAsia" w:ascii="方正仿宋_GBK" w:hAnsi="方正仿宋_GBK" w:eastAsia="方正仿宋_GBK" w:cs="方正仿宋_GBK"/>
          <w:sz w:val="28"/>
          <w:szCs w:val="28"/>
        </w:rPr>
        <w:t>，</w:t>
      </w:r>
      <w:r>
        <w:rPr>
          <w:rFonts w:hint="eastAsia" w:ascii="方正仿宋_GBK" w:hAnsi="方正仿宋_GBK" w:eastAsia="方正仿宋_GBK" w:cs="方正仿宋_GBK"/>
          <w:color w:val="FF0000"/>
          <w:sz w:val="28"/>
          <w:szCs w:val="28"/>
        </w:rPr>
        <w:t>5</w:t>
      </w:r>
      <w:r>
        <w:rPr>
          <w:rFonts w:hint="eastAsia" w:ascii="方正仿宋_GBK" w:hAnsi="方正仿宋_GBK" w:eastAsia="方正仿宋_GBK" w:cs="方正仿宋_GBK"/>
          <w:sz w:val="28"/>
          <w:szCs w:val="28"/>
        </w:rPr>
        <w:t>行区，行长</w:t>
      </w:r>
      <w:r>
        <w:rPr>
          <w:rFonts w:hint="eastAsia" w:ascii="方正仿宋_GBK" w:hAnsi="方正仿宋_GBK" w:eastAsia="方正仿宋_GBK" w:cs="方正仿宋_GBK"/>
          <w:color w:val="FF0000"/>
          <w:sz w:val="28"/>
          <w:szCs w:val="28"/>
          <w:lang w:val="en-US" w:eastAsia="zh-CN"/>
        </w:rPr>
        <w:t xml:space="preserve">  </w:t>
      </w:r>
      <w:r>
        <w:rPr>
          <w:rFonts w:hint="eastAsia" w:ascii="方正仿宋_GBK" w:hAnsi="方正仿宋_GBK" w:eastAsia="方正仿宋_GBK" w:cs="方正仿宋_GBK"/>
          <w:color w:val="FF0000"/>
          <w:sz w:val="28"/>
          <w:szCs w:val="28"/>
        </w:rPr>
        <w:t>m</w:t>
      </w:r>
      <w:r>
        <w:rPr>
          <w:rFonts w:hint="eastAsia" w:ascii="方正仿宋_GBK" w:hAnsi="方正仿宋_GBK" w:eastAsia="方正仿宋_GBK" w:cs="方正仿宋_GBK"/>
          <w:sz w:val="28"/>
          <w:szCs w:val="28"/>
        </w:rPr>
        <w:t>，行距</w:t>
      </w:r>
      <w:r>
        <w:rPr>
          <w:rFonts w:hint="eastAsia" w:ascii="方正仿宋_GBK" w:hAnsi="方正仿宋_GBK" w:eastAsia="方正仿宋_GBK" w:cs="方正仿宋_GBK"/>
          <w:color w:val="FF0000"/>
          <w:sz w:val="28"/>
          <w:szCs w:val="28"/>
          <w:lang w:val="en-US" w:eastAsia="zh-CN"/>
        </w:rPr>
        <w:t xml:space="preserve">  </w:t>
      </w:r>
      <w:r>
        <w:rPr>
          <w:rFonts w:hint="eastAsia" w:ascii="方正仿宋_GBK" w:hAnsi="方正仿宋_GBK" w:eastAsia="方正仿宋_GBK" w:cs="方正仿宋_GBK"/>
          <w:color w:val="FF0000"/>
          <w:sz w:val="28"/>
          <w:szCs w:val="28"/>
        </w:rPr>
        <w:t>m</w:t>
      </w:r>
      <w:r>
        <w:rPr>
          <w:rFonts w:hint="eastAsia" w:ascii="方正仿宋_GBK" w:hAnsi="方正仿宋_GBK" w:eastAsia="方正仿宋_GBK" w:cs="方正仿宋_GBK"/>
          <w:sz w:val="28"/>
          <w:szCs w:val="28"/>
        </w:rPr>
        <w:t>，株距</w:t>
      </w:r>
      <w:r>
        <w:rPr>
          <w:rFonts w:hint="eastAsia" w:ascii="方正仿宋_GBK" w:hAnsi="方正仿宋_GBK" w:eastAsia="方正仿宋_GBK" w:cs="方正仿宋_GBK"/>
          <w:color w:val="FF0000"/>
          <w:sz w:val="28"/>
          <w:szCs w:val="28"/>
          <w:lang w:val="en-US" w:eastAsia="zh-CN"/>
        </w:rPr>
        <w:t xml:space="preserve">  </w:t>
      </w:r>
      <w:r>
        <w:rPr>
          <w:rFonts w:hint="eastAsia" w:ascii="方正仿宋_GBK" w:hAnsi="方正仿宋_GBK" w:eastAsia="方正仿宋_GBK" w:cs="方正仿宋_GBK"/>
          <w:color w:val="FF0000"/>
          <w:sz w:val="28"/>
          <w:szCs w:val="28"/>
        </w:rPr>
        <w:t>m</w:t>
      </w:r>
      <w:r>
        <w:rPr>
          <w:rFonts w:hint="eastAsia" w:ascii="方正仿宋_GBK" w:hAnsi="方正仿宋_GBK" w:eastAsia="方正仿宋_GBK" w:cs="方正仿宋_GBK"/>
          <w:sz w:val="28"/>
          <w:szCs w:val="28"/>
        </w:rPr>
        <w:t>，四周设不少于4行的保护行。</w:t>
      </w:r>
    </w:p>
    <w:p w14:paraId="024F47B5">
      <w:pPr>
        <w:spacing w:line="360" w:lineRule="auto"/>
        <w:ind w:firstLine="560" w:firstLineChars="200"/>
        <w:jc w:val="left"/>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各试验点均在</w:t>
      </w:r>
      <w:r>
        <w:rPr>
          <w:rFonts w:hint="eastAsia" w:ascii="方正仿宋_GBK" w:hAnsi="方正仿宋_GBK" w:eastAsia="方正仿宋_GBK" w:cs="方正仿宋_GBK"/>
          <w:color w:val="FF0000"/>
          <w:sz w:val="28"/>
          <w:szCs w:val="28"/>
        </w:rPr>
        <w:t>6月15日</w:t>
      </w:r>
      <w:r>
        <w:rPr>
          <w:rFonts w:hint="eastAsia" w:ascii="方正仿宋_GBK" w:hAnsi="方正仿宋_GBK" w:eastAsia="方正仿宋_GBK" w:cs="方正仿宋_GBK"/>
          <w:sz w:val="28"/>
          <w:szCs w:val="28"/>
        </w:rPr>
        <w:t>前播种完毕，双粒播，留苗1株。记载重要生育时期（播种、出苗、抽雄、吐丝和成熟期），田间考察株高、穗位与株型、病害、倒伏倒折等情况。成熟期收获每小区收中间3行测产，考察各品种的小区产量等指标。</w:t>
      </w:r>
    </w:p>
    <w:p w14:paraId="0AF4EB37">
      <w:pPr>
        <w:spacing w:line="360" w:lineRule="auto"/>
        <w:ind w:firstLine="560" w:firstLineChars="200"/>
        <w:jc w:val="left"/>
        <w:rPr>
          <w:rFonts w:hint="eastAsia" w:ascii="方正仿宋_GBK" w:hAnsi="方正仿宋_GBK" w:eastAsia="方正仿宋_GBK" w:cs="方正仿宋_GBK"/>
          <w:color w:val="FF0000"/>
          <w:sz w:val="28"/>
          <w:szCs w:val="28"/>
        </w:rPr>
      </w:pPr>
      <w:r>
        <w:rPr>
          <w:rFonts w:hint="eastAsia" w:ascii="方正仿宋_GBK" w:hAnsi="方正仿宋_GBK" w:eastAsia="方正仿宋_GBK" w:cs="方正仿宋_GBK"/>
          <w:sz w:val="28"/>
          <w:szCs w:val="28"/>
        </w:rPr>
        <w:t>三、玉米试验季气候特点</w:t>
      </w:r>
      <w:r>
        <w:rPr>
          <w:rFonts w:hint="eastAsia" w:ascii="方正仿宋_GBK" w:hAnsi="方正仿宋_GBK" w:eastAsia="方正仿宋_GBK" w:cs="方正仿宋_GBK"/>
          <w:color w:val="FF0000"/>
          <w:sz w:val="28"/>
          <w:szCs w:val="28"/>
        </w:rPr>
        <w:t>【详细表述玉米生长期间气候特点（温度、降雨量、病虫害、极端天气等）】</w:t>
      </w:r>
    </w:p>
    <w:p w14:paraId="4B71220C">
      <w:pPr>
        <w:spacing w:line="360" w:lineRule="auto"/>
        <w:ind w:firstLine="560" w:firstLineChars="200"/>
        <w:jc w:val="left"/>
        <w:rPr>
          <w:rFonts w:hint="eastAsia" w:ascii="方正仿宋_GBK" w:hAnsi="方正仿宋_GBK" w:eastAsia="方正仿宋_GBK" w:cs="方正仿宋_GBK"/>
          <w:sz w:val="28"/>
          <w:szCs w:val="28"/>
        </w:rPr>
      </w:pPr>
      <w:r>
        <w:rPr>
          <w:rFonts w:hint="eastAsia" w:ascii="方正仿宋_GBK" w:hAnsi="方正仿宋_GBK" w:eastAsia="方正仿宋_GBK" w:cs="方正仿宋_GBK"/>
          <w:color w:val="FF0000"/>
          <w:sz w:val="28"/>
          <w:szCs w:val="28"/>
        </w:rPr>
        <w:t>例：XXXX</w:t>
      </w:r>
      <w:r>
        <w:rPr>
          <w:rFonts w:hint="eastAsia" w:ascii="方正仿宋_GBK" w:hAnsi="方正仿宋_GBK" w:eastAsia="方正仿宋_GBK" w:cs="方正仿宋_GBK"/>
          <w:sz w:val="28"/>
          <w:szCs w:val="28"/>
        </w:rPr>
        <w:t>年玉米生长期间，除个别区域受到短时风灾及洪水影响，造成倒伏倒折外，大部分区域玉米生长正常，7月下旬～8月中旬，普遍出现长期高温天气，正值玉米散粉吐丝期，致使部分品种授粉差，出现畸形穗，甚至空秆，今年是检验品种对极端高温多雨天气适应能力的很好年份，总体评价气候对玉米的生长发育利弊参半。</w:t>
      </w:r>
    </w:p>
    <w:p w14:paraId="624BF2AC">
      <w:pPr>
        <w:spacing w:line="360" w:lineRule="auto"/>
        <w:ind w:firstLine="560" w:firstLineChars="200"/>
        <w:jc w:val="left"/>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四、试验结果：</w:t>
      </w:r>
    </w:p>
    <w:p w14:paraId="3F43D5EB">
      <w:pPr>
        <w:spacing w:line="360" w:lineRule="auto"/>
        <w:ind w:firstLine="560" w:firstLineChars="200"/>
        <w:jc w:val="left"/>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各品种在各个生态区的生育期、株高、穗位、抗病性及产量等的汇总结果见表3。</w:t>
      </w:r>
      <w:r>
        <w:rPr>
          <w:rFonts w:hint="eastAsia" w:ascii="方正仿宋_GBK" w:hAnsi="方正仿宋_GBK" w:eastAsia="方正仿宋_GBK" w:cs="方正仿宋_GBK"/>
          <w:color w:val="FF0000"/>
          <w:sz w:val="28"/>
          <w:szCs w:val="28"/>
        </w:rPr>
        <w:t>9个</w:t>
      </w:r>
      <w:r>
        <w:rPr>
          <w:rFonts w:hint="eastAsia" w:ascii="方正仿宋_GBK" w:hAnsi="方正仿宋_GBK" w:eastAsia="方正仿宋_GBK" w:cs="方正仿宋_GBK"/>
          <w:sz w:val="28"/>
          <w:szCs w:val="28"/>
        </w:rPr>
        <w:t>参试品种平均产量变幅为</w:t>
      </w:r>
      <w:r>
        <w:rPr>
          <w:rFonts w:hint="eastAsia" w:ascii="方正仿宋_GBK" w:hAnsi="方正仿宋_GBK" w:eastAsia="方正仿宋_GBK" w:cs="方正仿宋_GBK"/>
          <w:color w:val="FF0000"/>
          <w:sz w:val="28"/>
          <w:szCs w:val="28"/>
        </w:rPr>
        <w:t>673.3～768</w:t>
      </w:r>
      <w:r>
        <w:rPr>
          <w:rFonts w:hint="eastAsia" w:ascii="方正仿宋_GBK" w:hAnsi="方正仿宋_GBK" w:eastAsia="方正仿宋_GBK" w:cs="方正仿宋_GBK"/>
          <w:sz w:val="28"/>
          <w:szCs w:val="28"/>
        </w:rPr>
        <w:t>kg/亩，对照</w:t>
      </w:r>
      <w:r>
        <w:rPr>
          <w:rFonts w:hint="eastAsia" w:ascii="方正仿宋_GBK" w:hAnsi="方正仿宋_GBK" w:eastAsia="方正仿宋_GBK" w:cs="方正仿宋_GBK"/>
          <w:color w:val="FF0000"/>
          <w:sz w:val="28"/>
          <w:szCs w:val="28"/>
        </w:rPr>
        <w:t>郑单958</w:t>
      </w:r>
      <w:r>
        <w:rPr>
          <w:rFonts w:hint="eastAsia" w:ascii="方正仿宋_GBK" w:hAnsi="方正仿宋_GBK" w:eastAsia="方正仿宋_GBK" w:cs="方正仿宋_GBK"/>
          <w:sz w:val="28"/>
          <w:szCs w:val="28"/>
        </w:rPr>
        <w:t>平均产量</w:t>
      </w:r>
      <w:r>
        <w:rPr>
          <w:rFonts w:hint="eastAsia" w:ascii="方正仿宋_GBK" w:hAnsi="方正仿宋_GBK" w:eastAsia="方正仿宋_GBK" w:cs="方正仿宋_GBK"/>
          <w:color w:val="FF0000"/>
          <w:sz w:val="28"/>
          <w:szCs w:val="28"/>
        </w:rPr>
        <w:t>674.1</w:t>
      </w:r>
      <w:r>
        <w:rPr>
          <w:rFonts w:hint="eastAsia" w:ascii="方正仿宋_GBK" w:hAnsi="方正仿宋_GBK" w:eastAsia="方正仿宋_GBK" w:cs="方正仿宋_GBK"/>
          <w:sz w:val="28"/>
          <w:szCs w:val="28"/>
        </w:rPr>
        <w:t>kg/亩，较对照</w:t>
      </w:r>
      <w:r>
        <w:rPr>
          <w:rFonts w:hint="eastAsia" w:ascii="方正仿宋_GBK" w:hAnsi="方正仿宋_GBK" w:eastAsia="方正仿宋_GBK" w:cs="方正仿宋_GBK"/>
          <w:color w:val="FF0000"/>
          <w:sz w:val="28"/>
          <w:szCs w:val="28"/>
        </w:rPr>
        <w:t>郑单958</w:t>
      </w:r>
      <w:r>
        <w:rPr>
          <w:rFonts w:hint="eastAsia" w:ascii="方正仿宋_GBK" w:hAnsi="方正仿宋_GBK" w:eastAsia="方正仿宋_GBK" w:cs="方正仿宋_GBK"/>
          <w:sz w:val="28"/>
          <w:szCs w:val="28"/>
        </w:rPr>
        <w:t>增产幅度为</w:t>
      </w:r>
      <w:r>
        <w:rPr>
          <w:rFonts w:hint="eastAsia" w:ascii="方正仿宋_GBK" w:hAnsi="方正仿宋_GBK" w:eastAsia="方正仿宋_GBK" w:cs="方正仿宋_GBK"/>
          <w:color w:val="FF0000"/>
          <w:sz w:val="28"/>
          <w:szCs w:val="28"/>
        </w:rPr>
        <w:t>-2.18～11.57</w:t>
      </w:r>
      <w:r>
        <w:rPr>
          <w:rFonts w:hint="eastAsia" w:ascii="方正仿宋_GBK" w:hAnsi="方正仿宋_GBK" w:eastAsia="方正仿宋_GBK" w:cs="方正仿宋_GBK"/>
          <w:sz w:val="28"/>
          <w:szCs w:val="28"/>
        </w:rPr>
        <w:t>%。</w:t>
      </w:r>
    </w:p>
    <w:p w14:paraId="1A71D831">
      <w:pPr>
        <w:spacing w:line="360" w:lineRule="auto"/>
        <w:ind w:firstLine="560" w:firstLineChars="200"/>
        <w:jc w:val="left"/>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五、拟推荐品种评述：</w:t>
      </w:r>
    </w:p>
    <w:p w14:paraId="14153808">
      <w:pPr>
        <w:spacing w:line="360" w:lineRule="auto"/>
        <w:ind w:firstLine="560" w:firstLineChars="200"/>
        <w:jc w:val="left"/>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本试验推荐晋级标准为：平均产量高于对照产量</w:t>
      </w:r>
      <w:r>
        <w:rPr>
          <w:rFonts w:hint="eastAsia" w:ascii="方正仿宋_GBK" w:hAnsi="方正仿宋_GBK" w:eastAsia="方正仿宋_GBK" w:cs="方正仿宋_GBK"/>
          <w:color w:val="FF0000"/>
          <w:sz w:val="28"/>
          <w:szCs w:val="28"/>
        </w:rPr>
        <w:t>5%</w:t>
      </w:r>
      <w:r>
        <w:rPr>
          <w:rFonts w:hint="eastAsia" w:ascii="方正仿宋_GBK" w:hAnsi="方正仿宋_GBK" w:eastAsia="方正仿宋_GBK" w:cs="方正仿宋_GBK"/>
          <w:sz w:val="28"/>
          <w:szCs w:val="28"/>
        </w:rPr>
        <w:t>以上，并且</w:t>
      </w:r>
      <w:r>
        <w:rPr>
          <w:rFonts w:hint="eastAsia" w:ascii="方正仿宋_GBK" w:hAnsi="方正仿宋_GBK" w:eastAsia="方正仿宋_GBK" w:cs="方正仿宋_GBK"/>
          <w:color w:val="FF0000"/>
          <w:sz w:val="28"/>
          <w:szCs w:val="28"/>
        </w:rPr>
        <w:t>70%</w:t>
      </w:r>
      <w:r>
        <w:rPr>
          <w:rFonts w:hint="eastAsia" w:ascii="方正仿宋_GBK" w:hAnsi="方正仿宋_GBK" w:eastAsia="方正仿宋_GBK" w:cs="方正仿宋_GBK"/>
          <w:sz w:val="28"/>
          <w:szCs w:val="28"/>
        </w:rPr>
        <w:t>以上的点表现为增产。如参试品种虽达到了以上标准，但有下列情况之一者，将不被推荐：⑴生育期比对照郑单958＞1天者；⑵</w:t>
      </w:r>
      <w:r>
        <w:rPr>
          <w:rFonts w:hint="eastAsia" w:ascii="方正仿宋_GBK" w:hAnsi="方正仿宋_GBK" w:eastAsia="方正仿宋_GBK" w:cs="方正仿宋_GBK"/>
          <w:color w:val="FF0000"/>
          <w:sz w:val="28"/>
          <w:szCs w:val="28"/>
        </w:rPr>
        <w:t>高感茎腐病、小斑病、穗腐病</w:t>
      </w:r>
      <w:r>
        <w:rPr>
          <w:rFonts w:hint="eastAsia" w:ascii="方正仿宋_GBK" w:hAnsi="方正仿宋_GBK" w:eastAsia="方正仿宋_GBK" w:cs="方正仿宋_GBK"/>
          <w:sz w:val="28"/>
          <w:szCs w:val="28"/>
        </w:rPr>
        <w:t>【</w:t>
      </w:r>
      <w:r>
        <w:rPr>
          <w:rFonts w:hint="eastAsia" w:ascii="方正仿宋_GBK" w:hAnsi="方正仿宋_GBK" w:eastAsia="方正仿宋_GBK" w:cs="方正仿宋_GBK"/>
          <w:color w:val="FF0000"/>
          <w:sz w:val="18"/>
          <w:szCs w:val="18"/>
        </w:rPr>
        <w:t>各生态区的一票否决病害</w:t>
      </w:r>
      <w:r>
        <w:rPr>
          <w:rFonts w:hint="eastAsia" w:ascii="方正仿宋_GBK" w:hAnsi="方正仿宋_GBK" w:eastAsia="方正仿宋_GBK" w:cs="方正仿宋_GBK"/>
          <w:sz w:val="28"/>
          <w:szCs w:val="28"/>
        </w:rPr>
        <w:t>】的；⑶平均倒伏倒折之和＞8%或倒伏倒折之和≥10.0%的试验点比例＞20%的。</w:t>
      </w:r>
    </w:p>
    <w:p w14:paraId="44F3FF74">
      <w:pPr>
        <w:widowControl/>
        <w:shd w:val="clear" w:color="auto" w:fill="FFFFFF"/>
        <w:spacing w:line="360" w:lineRule="atLeast"/>
        <w:ind w:firstLine="480"/>
        <w:jc w:val="left"/>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在</w:t>
      </w:r>
      <w:r>
        <w:rPr>
          <w:rFonts w:hint="eastAsia" w:ascii="方正仿宋_GBK" w:hAnsi="方正仿宋_GBK" w:eastAsia="方正仿宋_GBK" w:cs="方正仿宋_GBK"/>
          <w:color w:val="FF0000"/>
          <w:sz w:val="28"/>
          <w:szCs w:val="28"/>
        </w:rPr>
        <w:t>8</w:t>
      </w:r>
      <w:r>
        <w:rPr>
          <w:rFonts w:hint="eastAsia" w:ascii="方正仿宋_GBK" w:hAnsi="方正仿宋_GBK" w:eastAsia="方正仿宋_GBK" w:cs="方正仿宋_GBK"/>
          <w:sz w:val="28"/>
          <w:szCs w:val="28"/>
        </w:rPr>
        <w:t>个参试品种中，增产</w:t>
      </w:r>
      <w:r>
        <w:rPr>
          <w:rFonts w:hint="eastAsia" w:ascii="方正仿宋_GBK" w:hAnsi="方正仿宋_GBK" w:eastAsia="方正仿宋_GBK" w:cs="方正仿宋_GBK"/>
          <w:color w:val="FF0000"/>
          <w:sz w:val="28"/>
          <w:szCs w:val="28"/>
        </w:rPr>
        <w:t>5%</w:t>
      </w:r>
      <w:r>
        <w:rPr>
          <w:rFonts w:hint="eastAsia" w:ascii="方正仿宋_GBK" w:hAnsi="方正仿宋_GBK" w:eastAsia="方正仿宋_GBK" w:cs="方正仿宋_GBK"/>
          <w:sz w:val="28"/>
          <w:szCs w:val="28"/>
        </w:rPr>
        <w:t>以上、</w:t>
      </w:r>
      <w:r>
        <w:rPr>
          <w:rFonts w:hint="eastAsia" w:ascii="方正仿宋_GBK" w:hAnsi="方正仿宋_GBK" w:eastAsia="方正仿宋_GBK" w:cs="方正仿宋_GBK"/>
          <w:color w:val="FF0000"/>
          <w:sz w:val="28"/>
          <w:szCs w:val="28"/>
        </w:rPr>
        <w:t>70%</w:t>
      </w:r>
      <w:r>
        <w:rPr>
          <w:rFonts w:hint="eastAsia" w:ascii="方正仿宋_GBK" w:hAnsi="方正仿宋_GBK" w:eastAsia="方正仿宋_GBK" w:cs="方正仿宋_GBK"/>
          <w:sz w:val="28"/>
          <w:szCs w:val="28"/>
        </w:rPr>
        <w:t>统计点次增产、倒伏倒折小于</w:t>
      </w:r>
      <w:r>
        <w:rPr>
          <w:rFonts w:hint="eastAsia" w:ascii="方正仿宋_GBK" w:hAnsi="方正仿宋_GBK" w:eastAsia="方正仿宋_GBK" w:cs="方正仿宋_GBK"/>
          <w:color w:val="FF0000"/>
          <w:sz w:val="28"/>
          <w:szCs w:val="28"/>
        </w:rPr>
        <w:t>8%</w:t>
      </w:r>
      <w:r>
        <w:rPr>
          <w:rFonts w:hint="eastAsia" w:ascii="方正仿宋_GBK" w:hAnsi="方正仿宋_GBK" w:eastAsia="方正仿宋_GBK" w:cs="方正仿宋_GBK"/>
          <w:sz w:val="28"/>
          <w:szCs w:val="28"/>
        </w:rPr>
        <w:t>且主要病害非高感的有</w:t>
      </w:r>
      <w:r>
        <w:rPr>
          <w:rFonts w:hint="eastAsia" w:ascii="方正仿宋_GBK" w:hAnsi="方正仿宋_GBK" w:eastAsia="方正仿宋_GBK" w:cs="方正仿宋_GBK"/>
          <w:color w:val="FF0000"/>
          <w:sz w:val="28"/>
          <w:szCs w:val="28"/>
        </w:rPr>
        <w:t>4</w:t>
      </w:r>
      <w:r>
        <w:rPr>
          <w:rFonts w:hint="eastAsia" w:ascii="方正仿宋_GBK" w:hAnsi="方正仿宋_GBK" w:eastAsia="方正仿宋_GBK" w:cs="方正仿宋_GBK"/>
          <w:sz w:val="28"/>
          <w:szCs w:val="28"/>
        </w:rPr>
        <w:t>个品种，依次是</w:t>
      </w:r>
      <w:r>
        <w:rPr>
          <w:rFonts w:hint="eastAsia" w:ascii="方正仿宋_GBK" w:hAnsi="方正仿宋_GBK" w:eastAsia="方正仿宋_GBK" w:cs="方正仿宋_GBK"/>
          <w:color w:val="FF0000"/>
          <w:sz w:val="28"/>
          <w:szCs w:val="28"/>
        </w:rPr>
        <w:t>郑单6106、郑单6150、郑单6151和郑单823</w:t>
      </w:r>
      <w:r>
        <w:rPr>
          <w:rFonts w:hint="eastAsia" w:ascii="方正仿宋_GBK" w:hAnsi="方正仿宋_GBK" w:eastAsia="方正仿宋_GBK" w:cs="方正仿宋_GBK"/>
          <w:sz w:val="28"/>
          <w:szCs w:val="28"/>
        </w:rPr>
        <w:t>，将升入下一年高级试验。</w:t>
      </w:r>
    </w:p>
    <w:p w14:paraId="250F4A2B">
      <w:pPr>
        <w:spacing w:line="360" w:lineRule="auto"/>
        <w:ind w:firstLine="560" w:firstLineChars="200"/>
        <w:jc w:val="left"/>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1、郑单6106</w:t>
      </w:r>
    </w:p>
    <w:p w14:paraId="60AE720C">
      <w:pPr>
        <w:spacing w:line="360" w:lineRule="auto"/>
        <w:ind w:firstLine="560" w:firstLineChars="200"/>
        <w:jc w:val="left"/>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该品种株高310cm，穗位120cm，田间倒伏率1.4%，倒折率0.5%。在23个试验地点鉴定中，19点增产，4点减产，增产点率82.6%，平均亩产768.0kg，比对照郑单958增产11.57%，居试验第一位。生育期102天，比郑单958早2天。中抗大斑病、小斑病，抗茎腐病、黑粉病，抗倒伏。</w:t>
      </w:r>
      <w:r>
        <w:rPr>
          <w:rFonts w:hint="eastAsia" w:ascii="方正仿宋_GBK" w:hAnsi="方正仿宋_GBK" w:eastAsia="方正仿宋_GBK" w:cs="方正仿宋_GBK"/>
          <w:color w:val="FF0000"/>
          <w:sz w:val="28"/>
          <w:szCs w:val="28"/>
        </w:rPr>
        <w:t>品质描述：XXX</w:t>
      </w:r>
      <w:r>
        <w:rPr>
          <w:rFonts w:hint="eastAsia" w:ascii="方正仿宋_GBK" w:hAnsi="方正仿宋_GBK" w:eastAsia="方正仿宋_GBK" w:cs="方正仿宋_GBK"/>
          <w:sz w:val="28"/>
          <w:szCs w:val="28"/>
        </w:rPr>
        <w:t>。建议升入高一级试验。</w:t>
      </w:r>
    </w:p>
    <w:p w14:paraId="049B5635">
      <w:pPr>
        <w:spacing w:line="360" w:lineRule="auto"/>
        <w:ind w:firstLine="560" w:firstLineChars="200"/>
        <w:jc w:val="left"/>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2、郑单6150</w:t>
      </w:r>
    </w:p>
    <w:p w14:paraId="1ECD7387">
      <w:pPr>
        <w:spacing w:line="360" w:lineRule="auto"/>
        <w:ind w:firstLine="560" w:firstLineChars="200"/>
        <w:jc w:val="left"/>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该品种株高271.6 cm，穗位99.7m，田间倒伏率1.8%，倒折率0.2%。在23个试验地点鉴定中，21点增产，2点减产，增产点率91.3%，平均亩产765.1 kg，比对照郑单958增产10.42%，居试验第二位。生育期104天。高抗大斑病、小斑病、茎腐病、黑粉病，抗倒伏。</w:t>
      </w:r>
      <w:r>
        <w:rPr>
          <w:rFonts w:hint="eastAsia" w:ascii="方正仿宋_GBK" w:hAnsi="方正仿宋_GBK" w:eastAsia="方正仿宋_GBK" w:cs="方正仿宋_GBK"/>
          <w:color w:val="FF0000"/>
          <w:sz w:val="28"/>
          <w:szCs w:val="28"/>
        </w:rPr>
        <w:t>品质描述：XXX</w:t>
      </w:r>
      <w:r>
        <w:rPr>
          <w:rFonts w:hint="eastAsia" w:ascii="方正仿宋_GBK" w:hAnsi="方正仿宋_GBK" w:eastAsia="方正仿宋_GBK" w:cs="方正仿宋_GBK"/>
          <w:sz w:val="28"/>
          <w:szCs w:val="28"/>
        </w:rPr>
        <w:t>。建议升入高一级试验。</w:t>
      </w:r>
    </w:p>
    <w:p w14:paraId="3A309B6B">
      <w:pPr>
        <w:spacing w:line="360" w:lineRule="auto"/>
        <w:ind w:firstLine="560" w:firstLineChars="200"/>
        <w:jc w:val="left"/>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3、郑单6151</w:t>
      </w:r>
    </w:p>
    <w:p w14:paraId="53124F57">
      <w:pPr>
        <w:spacing w:line="360" w:lineRule="auto"/>
        <w:ind w:firstLine="560" w:firstLineChars="200"/>
        <w:jc w:val="left"/>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该品种株高260.7 cm，穗位101.8m，田间倒伏率2.1%，倒折率0.9%。在23个试验地点鉴定中，19点增产，4点减产，增产点率82.6%，平均亩产746.4 kg，比对照郑单958增产8.43%，居试验第三位。生育期103天。中抗大斑病、小斑病，高抗茎腐病、黑粉病，抗倒伏。</w:t>
      </w:r>
      <w:r>
        <w:rPr>
          <w:rFonts w:hint="eastAsia" w:ascii="方正仿宋_GBK" w:hAnsi="方正仿宋_GBK" w:eastAsia="方正仿宋_GBK" w:cs="方正仿宋_GBK"/>
          <w:color w:val="FF0000"/>
          <w:sz w:val="28"/>
          <w:szCs w:val="28"/>
        </w:rPr>
        <w:t>品质描述：XXX</w:t>
      </w:r>
      <w:r>
        <w:rPr>
          <w:rFonts w:hint="eastAsia" w:ascii="方正仿宋_GBK" w:hAnsi="方正仿宋_GBK" w:eastAsia="方正仿宋_GBK" w:cs="方正仿宋_GBK"/>
          <w:sz w:val="28"/>
          <w:szCs w:val="28"/>
        </w:rPr>
        <w:t>。建议升入高一级试验。</w:t>
      </w:r>
    </w:p>
    <w:p w14:paraId="56108FB4">
      <w:pPr>
        <w:spacing w:line="360" w:lineRule="auto"/>
        <w:ind w:firstLine="560" w:firstLineChars="200"/>
        <w:jc w:val="left"/>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4、郑单823</w:t>
      </w:r>
    </w:p>
    <w:p w14:paraId="5D8B1F53">
      <w:pPr>
        <w:spacing w:line="360" w:lineRule="auto"/>
        <w:ind w:firstLine="560" w:firstLineChars="200"/>
        <w:jc w:val="left"/>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该品种株高292.3 cm，穗位116.4m，田间倒伏率2.5%，倒折率0.9%。在23个试验地点鉴定中，18点增产，5点减产，增产点率78.2%，平均亩产731.3 kg，比对照郑单958增产6.24%，居试验第四位。生育期103天。中抗大斑病、小斑病，高抗茎腐病、黑粉病，抗倒伏。</w:t>
      </w:r>
      <w:r>
        <w:rPr>
          <w:rFonts w:hint="eastAsia" w:ascii="方正仿宋_GBK" w:hAnsi="方正仿宋_GBK" w:eastAsia="方正仿宋_GBK" w:cs="方正仿宋_GBK"/>
          <w:color w:val="FF0000"/>
          <w:sz w:val="28"/>
          <w:szCs w:val="28"/>
        </w:rPr>
        <w:t>品质描述：XXX</w:t>
      </w:r>
      <w:r>
        <w:rPr>
          <w:rFonts w:hint="eastAsia" w:ascii="方正仿宋_GBK" w:hAnsi="方正仿宋_GBK" w:eastAsia="方正仿宋_GBK" w:cs="方正仿宋_GBK"/>
          <w:sz w:val="28"/>
          <w:szCs w:val="28"/>
        </w:rPr>
        <w:t>。建议升入高一级试验。</w:t>
      </w:r>
    </w:p>
    <w:p w14:paraId="7EAEF328">
      <w:pPr>
        <w:spacing w:line="360" w:lineRule="auto"/>
        <w:ind w:firstLine="560" w:firstLineChars="200"/>
        <w:jc w:val="left"/>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其它品种的产量、增产点次等指标不符合推荐标准，故不再一一评述。</w:t>
      </w:r>
    </w:p>
    <w:p w14:paraId="300A4F08">
      <w:pPr>
        <w:pStyle w:val="18"/>
        <w:shd w:val="clear" w:color="auto" w:fill="auto"/>
        <w:spacing w:before="0" w:line="620" w:lineRule="exact"/>
        <w:jc w:val="both"/>
        <w:rPr>
          <w:rFonts w:hint="eastAsia" w:ascii="方正仿宋_GBK" w:hAnsi="方正仿宋_GBK" w:eastAsia="方正仿宋_GBK" w:cs="方正仿宋_GBK"/>
          <w:spacing w:val="0"/>
          <w:sz w:val="24"/>
          <w:szCs w:val="24"/>
        </w:rPr>
      </w:pPr>
    </w:p>
    <w:p w14:paraId="4EBC2670">
      <w:pPr>
        <w:pStyle w:val="18"/>
        <w:shd w:val="clear" w:color="auto" w:fill="auto"/>
        <w:wordWrap w:val="0"/>
        <w:spacing w:before="0" w:line="620" w:lineRule="exact"/>
        <w:ind w:firstLine="3686"/>
        <w:jc w:val="right"/>
        <w:rPr>
          <w:rFonts w:hint="eastAsia" w:ascii="方正仿宋_GBK" w:hAnsi="方正仿宋_GBK" w:eastAsia="方正仿宋_GBK" w:cs="方正仿宋_GBK"/>
          <w:color w:val="FF0000"/>
          <w:spacing w:val="0"/>
          <w:sz w:val="24"/>
          <w:szCs w:val="24"/>
        </w:rPr>
      </w:pPr>
      <w:r>
        <w:rPr>
          <w:rFonts w:hint="eastAsia" w:ascii="方正仿宋_GBK" w:hAnsi="方正仿宋_GBK" w:eastAsia="方正仿宋_GBK" w:cs="方正仿宋_GBK"/>
          <w:spacing w:val="0"/>
          <w:sz w:val="24"/>
          <w:szCs w:val="24"/>
        </w:rPr>
        <w:t xml:space="preserve">   </w:t>
      </w:r>
      <w:r>
        <w:rPr>
          <w:rFonts w:hint="eastAsia" w:ascii="方正仿宋_GBK" w:hAnsi="方正仿宋_GBK" w:eastAsia="方正仿宋_GBK" w:cs="方正仿宋_GBK"/>
          <w:color w:val="FF0000"/>
          <w:spacing w:val="0"/>
          <w:sz w:val="24"/>
          <w:szCs w:val="24"/>
        </w:rPr>
        <w:t xml:space="preserve">（试验主持单位）          </w:t>
      </w:r>
    </w:p>
    <w:p w14:paraId="20A16DF5">
      <w:pPr>
        <w:pStyle w:val="18"/>
        <w:shd w:val="clear" w:color="auto" w:fill="auto"/>
        <w:spacing w:before="0" w:line="620" w:lineRule="exact"/>
        <w:ind w:firstLine="3686"/>
        <w:jc w:val="both"/>
        <w:rPr>
          <w:rFonts w:hint="eastAsia" w:ascii="方正仿宋_GBK" w:hAnsi="方正仿宋_GBK" w:eastAsia="方正仿宋_GBK" w:cs="方正仿宋_GBK"/>
          <w:spacing w:val="0"/>
          <w:sz w:val="24"/>
          <w:szCs w:val="24"/>
        </w:rPr>
        <w:sectPr>
          <w:headerReference r:id="rId16" w:type="default"/>
          <w:footerReference r:id="rId17" w:type="default"/>
          <w:pgSz w:w="11906" w:h="16838"/>
          <w:pgMar w:top="1089" w:right="1133" w:bottom="471" w:left="1440" w:header="851" w:footer="992" w:gutter="0"/>
          <w:pgNumType w:fmt="decimal"/>
          <w:cols w:space="720" w:num="1"/>
          <w:docGrid w:type="lines" w:linePitch="313" w:charSpace="0"/>
        </w:sectPr>
      </w:pPr>
      <w:r>
        <w:rPr>
          <w:rFonts w:hint="eastAsia" w:ascii="方正仿宋_GBK" w:hAnsi="方正仿宋_GBK" w:eastAsia="方正仿宋_GBK" w:cs="方正仿宋_GBK"/>
          <w:spacing w:val="0"/>
          <w:sz w:val="24"/>
          <w:szCs w:val="24"/>
        </w:rPr>
        <w:t xml:space="preserve">                   xxxxx年</w:t>
      </w:r>
      <w:r>
        <w:rPr>
          <w:rFonts w:hint="eastAsia" w:ascii="方正仿宋_GBK" w:hAnsi="方正仿宋_GBK" w:eastAsia="方正仿宋_GBK" w:cs="方正仿宋_GBK"/>
          <w:color w:val="FF0000"/>
          <w:spacing w:val="0"/>
          <w:sz w:val="24"/>
          <w:szCs w:val="24"/>
        </w:rPr>
        <w:t>xxx</w:t>
      </w:r>
      <w:r>
        <w:rPr>
          <w:rFonts w:hint="eastAsia" w:ascii="方正仿宋_GBK" w:hAnsi="方正仿宋_GBK" w:eastAsia="方正仿宋_GBK" w:cs="方正仿宋_GBK"/>
          <w:spacing w:val="0"/>
          <w:sz w:val="24"/>
          <w:szCs w:val="24"/>
        </w:rPr>
        <w:t>月</w:t>
      </w:r>
      <w:r>
        <w:rPr>
          <w:rFonts w:hint="eastAsia" w:ascii="方正仿宋_GBK" w:hAnsi="方正仿宋_GBK" w:eastAsia="方正仿宋_GBK" w:cs="方正仿宋_GBK"/>
          <w:color w:val="FF0000"/>
          <w:spacing w:val="0"/>
          <w:sz w:val="24"/>
          <w:szCs w:val="24"/>
        </w:rPr>
        <w:t>xxxx</w:t>
      </w:r>
      <w:r>
        <w:rPr>
          <w:rFonts w:hint="eastAsia" w:ascii="方正仿宋_GBK" w:hAnsi="方正仿宋_GBK" w:eastAsia="方正仿宋_GBK" w:cs="方正仿宋_GBK"/>
          <w:spacing w:val="0"/>
          <w:sz w:val="24"/>
          <w:szCs w:val="24"/>
        </w:rPr>
        <w:t>日</w:t>
      </w:r>
    </w:p>
    <w:p w14:paraId="04EAE6F2">
      <w:pPr>
        <w:spacing w:line="244" w:lineRule="auto"/>
        <w:rPr>
          <w:rFonts w:hint="eastAsia" w:ascii="方正仿宋_GBK" w:hAnsi="方正仿宋_GBK" w:eastAsia="方正仿宋_GBK" w:cs="方正仿宋_GBK"/>
          <w:sz w:val="21"/>
        </w:rPr>
      </w:pPr>
    </w:p>
    <w:p w14:paraId="3A45C75F">
      <w:pPr>
        <w:pStyle w:val="2"/>
        <w:spacing w:before="98" w:line="219" w:lineRule="auto"/>
        <w:jc w:val="center"/>
        <w:outlineLvl w:val="0"/>
        <w:rPr>
          <w:rFonts w:hint="eastAsia" w:ascii="方正仿宋_GBK" w:hAnsi="方正仿宋_GBK" w:eastAsia="方正仿宋_GBK" w:cs="方正仿宋_GBK"/>
          <w:b w:val="0"/>
          <w:bCs w:val="0"/>
          <w:sz w:val="44"/>
          <w:szCs w:val="44"/>
        </w:rPr>
      </w:pPr>
      <w:r>
        <w:rPr>
          <w:rFonts w:hint="eastAsia" w:ascii="方正仿宋_GBK" w:hAnsi="方正仿宋_GBK" w:eastAsia="方正仿宋_GBK" w:cs="方正仿宋_GBK"/>
          <w:b w:val="0"/>
          <w:bCs w:val="0"/>
          <w:spacing w:val="56"/>
          <w:sz w:val="44"/>
          <w:szCs w:val="44"/>
        </w:rPr>
        <w:t>承诺书</w:t>
      </w:r>
    </w:p>
    <w:p w14:paraId="141A0676">
      <w:pPr>
        <w:spacing w:line="251" w:lineRule="auto"/>
        <w:rPr>
          <w:rFonts w:hint="eastAsia" w:ascii="方正仿宋_GBK" w:hAnsi="方正仿宋_GBK" w:eastAsia="方正仿宋_GBK" w:cs="方正仿宋_GBK"/>
          <w:sz w:val="21"/>
        </w:rPr>
      </w:pPr>
    </w:p>
    <w:p w14:paraId="55B70FE3">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eastAsia" w:ascii="方正仿宋_GBK" w:hAnsi="方正仿宋_GBK" w:eastAsia="方正仿宋_GBK" w:cs="方正仿宋_GBK"/>
          <w:sz w:val="32"/>
          <w:szCs w:val="32"/>
        </w:rPr>
      </w:pPr>
    </w:p>
    <w:p w14:paraId="6C261A94">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我单位申请审定的曲单1号(普通玉米)品种及申请材料是真实的，属非转基因品种，且品种名称、品种来源、申请者、育种者等信息符合规定，属/不属在云南扩区审定品种，如若不实，愿承担一切法律责任。</w:t>
      </w:r>
    </w:p>
    <w:p w14:paraId="2F14CE52">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eastAsia" w:ascii="方正仿宋_GBK" w:hAnsi="方正仿宋_GBK" w:eastAsia="方正仿宋_GBK" w:cs="方正仿宋_GBK"/>
          <w:sz w:val="32"/>
          <w:szCs w:val="32"/>
        </w:rPr>
      </w:pPr>
    </w:p>
    <w:p w14:paraId="06BE54E7">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eastAsia" w:ascii="方正仿宋_GBK" w:hAnsi="方正仿宋_GBK" w:eastAsia="方正仿宋_GBK" w:cs="方正仿宋_GBK"/>
          <w:sz w:val="32"/>
          <w:szCs w:val="32"/>
        </w:rPr>
      </w:pPr>
    </w:p>
    <w:p w14:paraId="5D624040">
      <w:pPr>
        <w:keepNext w:val="0"/>
        <w:keepLines w:val="0"/>
        <w:pageBreakBefore w:val="0"/>
        <w:widowControl w:val="0"/>
        <w:kinsoku/>
        <w:wordWrap/>
        <w:overflowPunct/>
        <w:topLinePunct w:val="0"/>
        <w:autoSpaceDE/>
        <w:autoSpaceDN/>
        <w:bidi w:val="0"/>
        <w:adjustRightInd/>
        <w:snapToGrid/>
        <w:spacing w:line="620" w:lineRule="exact"/>
        <w:ind w:firstLine="4160" w:firstLineChars="1300"/>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申请单位(盖章):</w:t>
      </w:r>
    </w:p>
    <w:p w14:paraId="5F603A40">
      <w:pPr>
        <w:keepNext w:val="0"/>
        <w:keepLines w:val="0"/>
        <w:pageBreakBefore w:val="0"/>
        <w:widowControl w:val="0"/>
        <w:kinsoku/>
        <w:wordWrap/>
        <w:overflowPunct/>
        <w:topLinePunct w:val="0"/>
        <w:autoSpaceDE/>
        <w:autoSpaceDN/>
        <w:bidi w:val="0"/>
        <w:adjustRightInd/>
        <w:snapToGrid/>
        <w:spacing w:line="620" w:lineRule="exact"/>
        <w:ind w:firstLine="4160" w:firstLineChars="1300"/>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法    人(签字):</w:t>
      </w:r>
    </w:p>
    <w:p w14:paraId="03C5D865">
      <w:pPr>
        <w:keepNext w:val="0"/>
        <w:keepLines w:val="0"/>
        <w:pageBreakBefore w:val="0"/>
        <w:widowControl w:val="0"/>
        <w:kinsoku/>
        <w:wordWrap/>
        <w:overflowPunct/>
        <w:topLinePunct w:val="0"/>
        <w:autoSpaceDE/>
        <w:autoSpaceDN/>
        <w:bidi w:val="0"/>
        <w:adjustRightInd/>
        <w:snapToGrid/>
        <w:spacing w:line="620" w:lineRule="exact"/>
        <w:ind w:firstLine="4160" w:firstLineChars="1300"/>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选育单位(盖章):</w:t>
      </w:r>
    </w:p>
    <w:p w14:paraId="50A32FAE">
      <w:pPr>
        <w:keepNext w:val="0"/>
        <w:keepLines w:val="0"/>
        <w:pageBreakBefore w:val="0"/>
        <w:widowControl w:val="0"/>
        <w:kinsoku/>
        <w:wordWrap/>
        <w:overflowPunct/>
        <w:topLinePunct w:val="0"/>
        <w:autoSpaceDE/>
        <w:autoSpaceDN/>
        <w:bidi w:val="0"/>
        <w:adjustRightInd/>
        <w:snapToGrid/>
        <w:spacing w:line="620" w:lineRule="exact"/>
        <w:ind w:firstLine="4160" w:firstLineChars="1300"/>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法    人(签字):</w:t>
      </w:r>
    </w:p>
    <w:p w14:paraId="4A4A64E3">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eastAsia" w:ascii="方正仿宋_GBK" w:hAnsi="方正仿宋_GBK" w:eastAsia="方正仿宋_GBK" w:cs="方正仿宋_GBK"/>
          <w:sz w:val="32"/>
          <w:szCs w:val="32"/>
        </w:rPr>
      </w:pPr>
    </w:p>
    <w:p w14:paraId="5FE3E2CF">
      <w:pPr>
        <w:keepNext w:val="0"/>
        <w:keepLines w:val="0"/>
        <w:pageBreakBefore w:val="0"/>
        <w:widowControl w:val="0"/>
        <w:kinsoku/>
        <w:wordWrap/>
        <w:overflowPunct/>
        <w:topLinePunct w:val="0"/>
        <w:autoSpaceDE/>
        <w:autoSpaceDN/>
        <w:bidi w:val="0"/>
        <w:adjustRightInd/>
        <w:snapToGrid/>
        <w:spacing w:line="620" w:lineRule="exact"/>
        <w:ind w:firstLine="4160" w:firstLineChars="1300"/>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202</w:t>
      </w:r>
      <w:r>
        <w:rPr>
          <w:rFonts w:hint="eastAsia" w:ascii="方正仿宋_GBK" w:hAnsi="方正仿宋_GBK" w:eastAsia="方正仿宋_GBK" w:cs="方正仿宋_GBK"/>
          <w:sz w:val="32"/>
          <w:szCs w:val="32"/>
          <w:lang w:val="en-US" w:eastAsia="zh-CN"/>
        </w:rPr>
        <w:t>5</w:t>
      </w:r>
      <w:r>
        <w:rPr>
          <w:rFonts w:hint="eastAsia" w:ascii="方正仿宋_GBK" w:hAnsi="方正仿宋_GBK" w:eastAsia="方正仿宋_GBK" w:cs="方正仿宋_GBK"/>
          <w:sz w:val="32"/>
          <w:szCs w:val="32"/>
        </w:rPr>
        <w:t>年12月22日</w:t>
      </w:r>
    </w:p>
    <w:p w14:paraId="1A875DB3">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eastAsia" w:ascii="方正仿宋_GBK" w:hAnsi="方正仿宋_GBK" w:eastAsia="方正仿宋_GBK" w:cs="方正仿宋_GBK"/>
          <w:sz w:val="32"/>
          <w:szCs w:val="32"/>
        </w:rPr>
      </w:pPr>
    </w:p>
    <w:p w14:paraId="724D4F8E">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注：申请单位和选育单位为同一家单位时，盖一次章即可；申请单位1家，选育单位多家时，所有参与申请或选育单位应该盖章1次。</w:t>
      </w:r>
      <w:r>
        <w:rPr>
          <w:rFonts w:hint="eastAsia" w:ascii="方正仿宋_GBK" w:hAnsi="方正仿宋_GBK" w:eastAsia="方正仿宋_GBK" w:cs="方正仿宋_GBK"/>
          <w:sz w:val="32"/>
          <w:szCs w:val="32"/>
        </w:rPr>
        <w:br w:type="page"/>
      </w:r>
    </w:p>
    <w:p w14:paraId="432D3DE0">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eastAsia" w:ascii="方正仿宋_GBK" w:hAnsi="方正仿宋_GBK" w:eastAsia="方正仿宋_GBK" w:cs="方正仿宋_GBK"/>
          <w:sz w:val="32"/>
          <w:szCs w:val="32"/>
        </w:rPr>
      </w:pPr>
    </w:p>
    <w:p w14:paraId="69593E73">
      <w:pPr>
        <w:keepNext w:val="0"/>
        <w:keepLines w:val="0"/>
        <w:pageBreakBefore w:val="0"/>
        <w:widowControl w:val="0"/>
        <w:kinsoku/>
        <w:wordWrap/>
        <w:overflowPunct/>
        <w:topLinePunct w:val="0"/>
        <w:autoSpaceDE/>
        <w:autoSpaceDN/>
        <w:bidi w:val="0"/>
        <w:adjustRightInd/>
        <w:snapToGrid/>
        <w:spacing w:line="620" w:lineRule="exact"/>
        <w:jc w:val="center"/>
        <w:textAlignment w:val="auto"/>
        <w:rPr>
          <w:rFonts w:hint="eastAsia" w:ascii="方正仿宋_GBK" w:hAnsi="方正仿宋_GBK" w:eastAsia="方正仿宋_GBK" w:cs="方正仿宋_GBK"/>
          <w:sz w:val="44"/>
          <w:szCs w:val="44"/>
          <w:lang w:eastAsia="zh-CN"/>
        </w:rPr>
      </w:pPr>
      <w:r>
        <w:rPr>
          <w:rFonts w:hint="eastAsia" w:ascii="方正仿宋_GBK" w:hAnsi="方正仿宋_GBK" w:eastAsia="方正仿宋_GBK" w:cs="方正仿宋_GBK"/>
          <w:sz w:val="44"/>
          <w:szCs w:val="44"/>
        </w:rPr>
        <w:t>在职证明</w:t>
      </w:r>
      <w:r>
        <w:rPr>
          <w:rFonts w:hint="eastAsia" w:ascii="方正仿宋_GBK" w:hAnsi="方正仿宋_GBK" w:eastAsia="方正仿宋_GBK" w:cs="方正仿宋_GBK"/>
          <w:sz w:val="44"/>
          <w:szCs w:val="44"/>
          <w:lang w:eastAsia="zh-CN"/>
        </w:rPr>
        <w:t>（</w:t>
      </w:r>
      <w:r>
        <w:rPr>
          <w:rFonts w:hint="eastAsia" w:ascii="方正仿宋_GBK" w:hAnsi="方正仿宋_GBK" w:eastAsia="方正仿宋_GBK" w:cs="方正仿宋_GBK"/>
          <w:sz w:val="44"/>
          <w:szCs w:val="44"/>
          <w:lang w:val="en-US" w:eastAsia="zh-CN"/>
        </w:rPr>
        <w:t>选育第一完成人为独立法人事业单位需提供</w:t>
      </w:r>
      <w:r>
        <w:rPr>
          <w:rFonts w:hint="eastAsia" w:ascii="方正仿宋_GBK" w:hAnsi="方正仿宋_GBK" w:eastAsia="方正仿宋_GBK" w:cs="方正仿宋_GBK"/>
          <w:sz w:val="44"/>
          <w:szCs w:val="44"/>
          <w:lang w:eastAsia="zh-CN"/>
        </w:rPr>
        <w:t>）</w:t>
      </w:r>
    </w:p>
    <w:p w14:paraId="3CACF780">
      <w:pPr>
        <w:keepNext w:val="0"/>
        <w:keepLines w:val="0"/>
        <w:pageBreakBefore w:val="0"/>
        <w:widowControl w:val="0"/>
        <w:kinsoku/>
        <w:wordWrap/>
        <w:overflowPunct/>
        <w:topLinePunct w:val="0"/>
        <w:autoSpaceDE/>
        <w:autoSpaceDN/>
        <w:bidi w:val="0"/>
        <w:adjustRightInd/>
        <w:snapToGrid/>
        <w:spacing w:line="620" w:lineRule="exact"/>
        <w:jc w:val="center"/>
        <w:textAlignment w:val="auto"/>
        <w:rPr>
          <w:rFonts w:hint="eastAsia" w:ascii="方正仿宋_GBK" w:hAnsi="方正仿宋_GBK" w:eastAsia="方正仿宋_GBK" w:cs="方正仿宋_GBK"/>
          <w:sz w:val="44"/>
          <w:szCs w:val="44"/>
        </w:rPr>
      </w:pPr>
    </w:p>
    <w:p w14:paraId="67683E5B">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兹证明</w:t>
      </w:r>
      <w:r>
        <w:rPr>
          <w:rFonts w:hint="eastAsia" w:ascii="方正仿宋_GBK" w:hAnsi="方正仿宋_GBK" w:eastAsia="方正仿宋_GBK" w:cs="方正仿宋_GBK"/>
          <w:sz w:val="32"/>
          <w:szCs w:val="32"/>
          <w:lang w:val="en-US" w:eastAsia="zh-CN"/>
        </w:rPr>
        <w:t>玉米品种“红单1号”</w:t>
      </w:r>
      <w:r>
        <w:rPr>
          <w:rFonts w:hint="eastAsia" w:ascii="方正仿宋_GBK" w:hAnsi="方正仿宋_GBK" w:eastAsia="方正仿宋_GBK" w:cs="方正仿宋_GBK"/>
          <w:sz w:val="32"/>
          <w:szCs w:val="32"/>
        </w:rPr>
        <w:t>第一选育完成人</w:t>
      </w:r>
      <w:r>
        <w:rPr>
          <w:rFonts w:hint="eastAsia" w:ascii="方正仿宋_GBK" w:hAnsi="方正仿宋_GBK" w:eastAsia="方正仿宋_GBK" w:cs="方正仿宋_GBK"/>
          <w:sz w:val="32"/>
          <w:szCs w:val="32"/>
          <w:lang w:val="en-US" w:eastAsia="zh-CN"/>
        </w:rPr>
        <w:t>张三</w:t>
      </w:r>
      <w:r>
        <w:rPr>
          <w:rFonts w:hint="eastAsia" w:ascii="方正仿宋_GBK" w:hAnsi="方正仿宋_GBK" w:eastAsia="方正仿宋_GBK" w:cs="方正仿宋_GBK"/>
          <w:sz w:val="32"/>
          <w:szCs w:val="32"/>
        </w:rPr>
        <w:t>，性别</w:t>
      </w:r>
      <w:r>
        <w:rPr>
          <w:rFonts w:hint="eastAsia" w:ascii="方正仿宋_GBK" w:hAnsi="方正仿宋_GBK" w:eastAsia="方正仿宋_GBK" w:cs="方正仿宋_GBK"/>
          <w:sz w:val="32"/>
          <w:szCs w:val="32"/>
          <w:lang w:val="en-US" w:eastAsia="zh-CN"/>
        </w:rPr>
        <w:t>男</w:t>
      </w:r>
      <w:r>
        <w:rPr>
          <w:rFonts w:hint="eastAsia" w:ascii="方正仿宋_GBK" w:hAnsi="方正仿宋_GBK" w:eastAsia="方正仿宋_GBK" w:cs="方正仿宋_GBK"/>
          <w:sz w:val="32"/>
          <w:szCs w:val="32"/>
        </w:rPr>
        <w:t>，身份证号码为</w:t>
      </w:r>
      <w:r>
        <w:rPr>
          <w:rFonts w:hint="eastAsia" w:ascii="方正仿宋_GBK" w:hAnsi="方正仿宋_GBK" w:eastAsia="方正仿宋_GBK" w:cs="方正仿宋_GBK"/>
          <w:sz w:val="32"/>
          <w:szCs w:val="32"/>
          <w:lang w:val="en-US" w:eastAsia="zh-CN"/>
        </w:rPr>
        <w:t>530124197012292619</w:t>
      </w:r>
      <w:r>
        <w:rPr>
          <w:rFonts w:hint="eastAsia" w:ascii="方正仿宋_GBK" w:hAnsi="方正仿宋_GBK" w:eastAsia="方正仿宋_GBK" w:cs="方正仿宋_GBK"/>
          <w:sz w:val="32"/>
          <w:szCs w:val="32"/>
        </w:rPr>
        <w:t>，自2023 年 1 月 15 日起在</w:t>
      </w:r>
      <w:r>
        <w:rPr>
          <w:rFonts w:hint="eastAsia" w:ascii="方正仿宋_GBK" w:hAnsi="方正仿宋_GBK" w:eastAsia="方正仿宋_GBK" w:cs="方正仿宋_GBK"/>
          <w:sz w:val="32"/>
          <w:szCs w:val="32"/>
          <w:lang w:val="en-US" w:eastAsia="zh-CN"/>
        </w:rPr>
        <w:t xml:space="preserve">  州农科院</w:t>
      </w:r>
      <w:r>
        <w:rPr>
          <w:rFonts w:hint="eastAsia" w:ascii="方正仿宋_GBK" w:hAnsi="方正仿宋_GBK" w:eastAsia="方正仿宋_GBK" w:cs="方正仿宋_GBK"/>
          <w:sz w:val="32"/>
          <w:szCs w:val="32"/>
        </w:rPr>
        <w:t>任</w:t>
      </w:r>
      <w:r>
        <w:rPr>
          <w:rFonts w:hint="eastAsia" w:ascii="方正仿宋_GBK" w:hAnsi="方正仿宋_GBK" w:eastAsia="方正仿宋_GBK" w:cs="方正仿宋_GBK"/>
          <w:sz w:val="32"/>
          <w:szCs w:val="32"/>
          <w:lang w:val="en-US" w:eastAsia="zh-CN"/>
        </w:rPr>
        <w:t>副所长</w:t>
      </w:r>
      <w:r>
        <w:rPr>
          <w:rFonts w:hint="eastAsia" w:ascii="方正仿宋_GBK" w:hAnsi="方正仿宋_GBK" w:eastAsia="方正仿宋_GBK" w:cs="方正仿宋_GBK"/>
          <w:sz w:val="32"/>
          <w:szCs w:val="32"/>
        </w:rPr>
        <w:t>一职，目前为我</w:t>
      </w:r>
      <w:r>
        <w:rPr>
          <w:rFonts w:hint="eastAsia" w:ascii="方正仿宋_GBK" w:hAnsi="方正仿宋_GBK" w:eastAsia="方正仿宋_GBK" w:cs="方正仿宋_GBK"/>
          <w:sz w:val="32"/>
          <w:szCs w:val="32"/>
          <w:lang w:val="en-US" w:eastAsia="zh-CN"/>
        </w:rPr>
        <w:t>院</w:t>
      </w:r>
      <w:r>
        <w:rPr>
          <w:rFonts w:hint="eastAsia" w:ascii="方正仿宋_GBK" w:hAnsi="方正仿宋_GBK" w:eastAsia="方正仿宋_GBK" w:cs="方正仿宋_GBK"/>
          <w:sz w:val="32"/>
          <w:szCs w:val="32"/>
        </w:rPr>
        <w:t>正式在职员工。</w:t>
      </w:r>
    </w:p>
    <w:p w14:paraId="32F2EEBC">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特此证明！</w:t>
      </w:r>
    </w:p>
    <w:p w14:paraId="515747AD">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eastAsia" w:ascii="方正仿宋_GBK" w:hAnsi="方正仿宋_GBK" w:eastAsia="方正仿宋_GBK" w:cs="方正仿宋_GBK"/>
          <w:sz w:val="32"/>
          <w:szCs w:val="32"/>
        </w:rPr>
      </w:pPr>
    </w:p>
    <w:p w14:paraId="2FDC52E8">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eastAsia" w:ascii="方正仿宋_GBK" w:hAnsi="方正仿宋_GBK" w:eastAsia="方正仿宋_GBK" w:cs="方正仿宋_GBK"/>
          <w:sz w:val="32"/>
          <w:szCs w:val="32"/>
        </w:rPr>
      </w:pPr>
    </w:p>
    <w:p w14:paraId="01A871F4">
      <w:pPr>
        <w:keepNext w:val="0"/>
        <w:keepLines w:val="0"/>
        <w:pageBreakBefore w:val="0"/>
        <w:widowControl w:val="0"/>
        <w:kinsoku/>
        <w:wordWrap/>
        <w:overflowPunct/>
        <w:topLinePunct w:val="0"/>
        <w:autoSpaceDE/>
        <w:autoSpaceDN/>
        <w:bidi w:val="0"/>
        <w:adjustRightInd/>
        <w:snapToGrid/>
        <w:spacing w:line="620" w:lineRule="exact"/>
        <w:ind w:firstLine="4800" w:firstLineChars="1500"/>
        <w:textAlignment w:val="auto"/>
        <w:rPr>
          <w:rFonts w:hint="eastAsia" w:ascii="方正仿宋_GBK" w:hAnsi="方正仿宋_GBK" w:eastAsia="方正仿宋_GBK" w:cs="方正仿宋_GBK"/>
          <w:sz w:val="32"/>
          <w:szCs w:val="32"/>
          <w:lang w:val="en-US" w:eastAsia="zh-CN"/>
        </w:rPr>
      </w:pPr>
      <w:r>
        <w:rPr>
          <w:rFonts w:hint="eastAsia" w:ascii="方正仿宋_GBK" w:hAnsi="方正仿宋_GBK" w:eastAsia="方正仿宋_GBK" w:cs="方正仿宋_GBK"/>
          <w:sz w:val="32"/>
          <w:szCs w:val="32"/>
          <w:lang w:val="en-US" w:eastAsia="zh-CN"/>
        </w:rPr>
        <w:t xml:space="preserve">  州农科院</w:t>
      </w:r>
    </w:p>
    <w:p w14:paraId="212EF276">
      <w:pPr>
        <w:keepNext w:val="0"/>
        <w:keepLines w:val="0"/>
        <w:pageBreakBefore w:val="0"/>
        <w:widowControl w:val="0"/>
        <w:kinsoku/>
        <w:wordWrap/>
        <w:overflowPunct/>
        <w:topLinePunct w:val="0"/>
        <w:autoSpaceDE/>
        <w:autoSpaceDN/>
        <w:bidi w:val="0"/>
        <w:adjustRightInd/>
        <w:snapToGrid/>
        <w:spacing w:line="620" w:lineRule="exact"/>
        <w:ind w:firstLine="4480" w:firstLineChars="1400"/>
        <w:textAlignment w:val="auto"/>
        <w:rPr>
          <w:rFonts w:hint="eastAsia" w:ascii="方正仿宋_GBK" w:hAnsi="方正仿宋_GBK" w:eastAsia="方正仿宋_GBK" w:cs="方正仿宋_GBK"/>
          <w:sz w:val="32"/>
          <w:szCs w:val="32"/>
          <w:lang w:val="en-US" w:eastAsia="zh-CN"/>
        </w:rPr>
      </w:pPr>
      <w:r>
        <w:rPr>
          <w:rFonts w:hint="eastAsia" w:ascii="方正仿宋_GBK" w:hAnsi="方正仿宋_GBK" w:eastAsia="方正仿宋_GBK" w:cs="方正仿宋_GBK"/>
          <w:sz w:val="32"/>
          <w:szCs w:val="32"/>
          <w:lang w:val="en-US" w:eastAsia="zh-CN"/>
        </w:rPr>
        <w:t>2025年10月10日</w:t>
      </w:r>
    </w:p>
    <w:p w14:paraId="72819440">
      <w:pPr>
        <w:rPr>
          <w:rFonts w:hint="eastAsia" w:ascii="方正仿宋_GBK" w:hAnsi="方正仿宋_GBK" w:eastAsia="方正仿宋_GBK" w:cs="方正仿宋_GBK"/>
        </w:rPr>
      </w:pPr>
    </w:p>
    <w:p w14:paraId="6FE81D82">
      <w:pPr>
        <w:spacing w:line="480" w:lineRule="exact"/>
        <w:ind w:firstLine="560" w:firstLineChars="200"/>
        <w:rPr>
          <w:rFonts w:hint="eastAsia" w:ascii="方正仿宋_GBK" w:hAnsi="方正仿宋_GBK" w:eastAsia="方正仿宋_GBK" w:cs="方正仿宋_GBK"/>
          <w:bCs/>
          <w:sz w:val="28"/>
          <w:szCs w:val="28"/>
        </w:rPr>
      </w:pPr>
    </w:p>
    <w:p w14:paraId="025D54B5">
      <w:pPr>
        <w:rPr>
          <w:rFonts w:hint="eastAsia" w:ascii="方正仿宋_GBK" w:hAnsi="方正仿宋_GBK" w:eastAsia="方正仿宋_GBK" w:cs="方正仿宋_GBK"/>
        </w:rPr>
      </w:pPr>
    </w:p>
    <w:p w14:paraId="24D8B30D">
      <w:pPr>
        <w:spacing w:line="360" w:lineRule="exact"/>
        <w:ind w:firstLine="560" w:firstLineChars="200"/>
        <w:rPr>
          <w:rFonts w:hint="eastAsia" w:ascii="方正仿宋_GBK" w:hAnsi="方正仿宋_GBK" w:eastAsia="方正仿宋_GBK" w:cs="方正仿宋_GBK"/>
          <w:sz w:val="28"/>
          <w:szCs w:val="28"/>
          <w:lang w:val="en-US" w:eastAsia="zh-CN"/>
        </w:rPr>
      </w:pPr>
    </w:p>
    <w:p w14:paraId="02ACAF1E">
      <w:pPr>
        <w:rPr>
          <w:rFonts w:hint="eastAsia" w:ascii="方正仿宋_GBK" w:hAnsi="方正仿宋_GBK" w:eastAsia="方正仿宋_GBK" w:cs="方正仿宋_GBK"/>
        </w:rPr>
      </w:pPr>
    </w:p>
    <w:p w14:paraId="71F85123">
      <w:pPr>
        <w:rPr>
          <w:rFonts w:hint="eastAsia" w:ascii="方正仿宋_GBK" w:hAnsi="方正仿宋_GBK" w:eastAsia="方正仿宋_GBK" w:cs="方正仿宋_GBK"/>
        </w:rPr>
      </w:pPr>
    </w:p>
    <w:sectPr>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1" w:fontKey="{97F06D15-3ACE-4197-88F2-30B230CC6992}"/>
  </w:font>
  <w:font w:name="微软雅黑">
    <w:panose1 w:val="020B0503020204020204"/>
    <w:charset w:val="86"/>
    <w:family w:val="auto"/>
    <w:pitch w:val="default"/>
    <w:sig w:usb0="80000287" w:usb1="2ACF3C50" w:usb2="00000016" w:usb3="00000000" w:csb0="0004001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方正仿宋_GBK">
    <w:panose1 w:val="02000000000000000000"/>
    <w:charset w:val="86"/>
    <w:family w:val="auto"/>
    <w:pitch w:val="default"/>
    <w:sig w:usb0="A00002BF" w:usb1="38CF7CFA" w:usb2="00082016" w:usb3="00000000" w:csb0="00040001" w:csb1="00000000"/>
    <w:embedRegular r:id="rId2" w:fontKey="{809BC14C-B1CA-4EE4-923B-A4258D0CED9F}"/>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1B12A0">
    <w:pPr>
      <w:pStyle w:val="3"/>
    </w:pPr>
    <w:r>
      <w:rPr>
        <w:sz w:val="18"/>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149B52D3">
                          <w:pPr>
                            <w:pStyle w:val="3"/>
                            <w:rPr>
                              <w:rFonts w:hint="default" w:asciiTheme="minorAscii" w:hAnsiTheme="minorAscii"/>
                              <w:sz w:val="24"/>
                              <w:szCs w:val="24"/>
                            </w:rPr>
                          </w:pPr>
                          <w:r>
                            <w:rPr>
                              <w:rFonts w:hint="default" w:asciiTheme="minorAscii" w:hAnsiTheme="minorAscii"/>
                              <w:sz w:val="24"/>
                              <w:szCs w:val="24"/>
                            </w:rPr>
                            <w:t xml:space="preserve">— </w:t>
                          </w:r>
                          <w:r>
                            <w:rPr>
                              <w:rFonts w:hint="default" w:asciiTheme="minorAscii" w:hAnsiTheme="minorAscii"/>
                              <w:sz w:val="24"/>
                              <w:szCs w:val="24"/>
                            </w:rPr>
                            <w:fldChar w:fldCharType="begin"/>
                          </w:r>
                          <w:r>
                            <w:rPr>
                              <w:rFonts w:hint="default" w:asciiTheme="minorAscii" w:hAnsiTheme="minorAscii"/>
                              <w:sz w:val="24"/>
                              <w:szCs w:val="24"/>
                            </w:rPr>
                            <w:instrText xml:space="preserve"> PAGE  \* MERGEFORMAT </w:instrText>
                          </w:r>
                          <w:r>
                            <w:rPr>
                              <w:rFonts w:hint="default" w:asciiTheme="minorAscii" w:hAnsiTheme="minorAscii"/>
                              <w:sz w:val="24"/>
                              <w:szCs w:val="24"/>
                            </w:rPr>
                            <w:fldChar w:fldCharType="separate"/>
                          </w:r>
                          <w:r>
                            <w:rPr>
                              <w:rFonts w:hint="default" w:asciiTheme="minorAscii" w:hAnsiTheme="minorAscii"/>
                              <w:sz w:val="24"/>
                              <w:szCs w:val="24"/>
                            </w:rPr>
                            <w:t>1</w:t>
                          </w:r>
                          <w:r>
                            <w:rPr>
                              <w:rFonts w:hint="default" w:asciiTheme="minorAscii" w:hAnsiTheme="minorAscii"/>
                              <w:sz w:val="24"/>
                              <w:szCs w:val="24"/>
                            </w:rPr>
                            <w:fldChar w:fldCharType="end"/>
                          </w:r>
                          <w:r>
                            <w:rPr>
                              <w:rFonts w:hint="default" w:asciiTheme="minorAscii" w:hAnsiTheme="minorAscii"/>
                              <w:sz w:val="24"/>
                              <w:szCs w:val="24"/>
                            </w:rPr>
                            <w:t xml:space="preserve"> —</w:t>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CuuuM7yQEAAJsDAAAOAAAAAAAAAAEAIAAAAB4BAABkcnMvZTJvRG9j&#10;LnhtbFBLBQYAAAAABgAGAFkBAABZBQAAAAA=&#10;">
              <v:fill on="f" focussize="0,0"/>
              <v:stroke on="f"/>
              <v:imagedata o:title=""/>
              <o:lock v:ext="edit" aspectratio="f"/>
              <v:textbox inset="0mm,0mm,0mm,0mm" style="mso-fit-shape-to-text:t;">
                <w:txbxContent>
                  <w:p w14:paraId="149B52D3">
                    <w:pPr>
                      <w:pStyle w:val="3"/>
                      <w:rPr>
                        <w:rFonts w:hint="default" w:asciiTheme="minorAscii" w:hAnsiTheme="minorAscii"/>
                        <w:sz w:val="24"/>
                        <w:szCs w:val="24"/>
                      </w:rPr>
                    </w:pPr>
                    <w:r>
                      <w:rPr>
                        <w:rFonts w:hint="default" w:asciiTheme="minorAscii" w:hAnsiTheme="minorAscii"/>
                        <w:sz w:val="24"/>
                        <w:szCs w:val="24"/>
                      </w:rPr>
                      <w:t xml:space="preserve">— </w:t>
                    </w:r>
                    <w:r>
                      <w:rPr>
                        <w:rFonts w:hint="default" w:asciiTheme="minorAscii" w:hAnsiTheme="minorAscii"/>
                        <w:sz w:val="24"/>
                        <w:szCs w:val="24"/>
                      </w:rPr>
                      <w:fldChar w:fldCharType="begin"/>
                    </w:r>
                    <w:r>
                      <w:rPr>
                        <w:rFonts w:hint="default" w:asciiTheme="minorAscii" w:hAnsiTheme="minorAscii"/>
                        <w:sz w:val="24"/>
                        <w:szCs w:val="24"/>
                      </w:rPr>
                      <w:instrText xml:space="preserve"> PAGE  \* MERGEFORMAT </w:instrText>
                    </w:r>
                    <w:r>
                      <w:rPr>
                        <w:rFonts w:hint="default" w:asciiTheme="minorAscii" w:hAnsiTheme="minorAscii"/>
                        <w:sz w:val="24"/>
                        <w:szCs w:val="24"/>
                      </w:rPr>
                      <w:fldChar w:fldCharType="separate"/>
                    </w:r>
                    <w:r>
                      <w:rPr>
                        <w:rFonts w:hint="default" w:asciiTheme="minorAscii" w:hAnsiTheme="minorAscii"/>
                        <w:sz w:val="24"/>
                        <w:szCs w:val="24"/>
                      </w:rPr>
                      <w:t>1</w:t>
                    </w:r>
                    <w:r>
                      <w:rPr>
                        <w:rFonts w:hint="default" w:asciiTheme="minorAscii" w:hAnsiTheme="minorAscii"/>
                        <w:sz w:val="24"/>
                        <w:szCs w:val="24"/>
                      </w:rPr>
                      <w:fldChar w:fldCharType="end"/>
                    </w:r>
                    <w:r>
                      <w:rPr>
                        <w:rFonts w:hint="default" w:asciiTheme="minorAscii" w:hAnsiTheme="minorAscii"/>
                        <w:sz w:val="24"/>
                        <w:szCs w:val="24"/>
                      </w:rPr>
                      <w:t xml:space="preserve"> —</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86B2FF">
    <w:pPr>
      <w:pStyle w:val="3"/>
    </w:pPr>
    <w:r>
      <w:rPr>
        <w:sz w:val="18"/>
      </w:rP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A0C7878">
                          <w:pPr>
                            <w:pStyle w:val="3"/>
                            <w:rPr>
                              <w:rStyle w:val="8"/>
                            </w:rPr>
                          </w:pPr>
                          <w:r>
                            <w:rPr>
                              <w:rStyle w:val="8"/>
                            </w:rPr>
                            <w:t xml:space="preserve">— </w:t>
                          </w:r>
                          <w:r>
                            <w:rPr>
                              <w:rStyle w:val="8"/>
                            </w:rPr>
                            <w:fldChar w:fldCharType="begin"/>
                          </w:r>
                          <w:r>
                            <w:rPr>
                              <w:rStyle w:val="8"/>
                            </w:rPr>
                            <w:instrText xml:space="preserve"> PAGE  \* MERGEFORMAT </w:instrText>
                          </w:r>
                          <w:r>
                            <w:rPr>
                              <w:rStyle w:val="8"/>
                            </w:rPr>
                            <w:fldChar w:fldCharType="separate"/>
                          </w:r>
                          <w:r>
                            <w:rPr>
                              <w:rStyle w:val="8"/>
                            </w:rPr>
                            <w:t>12</w:t>
                          </w:r>
                          <w:r>
                            <w:rPr>
                              <w:rStyle w:val="8"/>
                            </w:rPr>
                            <w:fldChar w:fldCharType="end"/>
                          </w:r>
                          <w:r>
                            <w:rPr>
                              <w:rStyle w:val="8"/>
                            </w:rPr>
                            <w:t xml:space="preserve"> —</w:t>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ql5uc8AAAAFAQAADwAAAAAAAAABACAAAAAiAAAAZHJzL2Rvd25yZXYueG1s&#10;UEsBAhQAFAAAAAgAh07iQBcY3ZLIAQAAmwMAAA4AAAAAAAAAAQAgAAAAHgEAAGRycy9lMm9Eb2Mu&#10;eG1sUEsFBgAAAAAGAAYAWQEAAFgFAAAAAA==&#10;">
              <v:fill on="f" focussize="0,0"/>
              <v:stroke on="f"/>
              <v:imagedata o:title=""/>
              <o:lock v:ext="edit" aspectratio="f"/>
              <v:textbox inset="0mm,0mm,0mm,0mm" style="mso-fit-shape-to-text:t;">
                <w:txbxContent>
                  <w:p w14:paraId="0A0C7878">
                    <w:pPr>
                      <w:pStyle w:val="3"/>
                      <w:rPr>
                        <w:rStyle w:val="8"/>
                      </w:rPr>
                    </w:pPr>
                    <w:r>
                      <w:rPr>
                        <w:rStyle w:val="8"/>
                      </w:rPr>
                      <w:t xml:space="preserve">— </w:t>
                    </w:r>
                    <w:r>
                      <w:rPr>
                        <w:rStyle w:val="8"/>
                      </w:rPr>
                      <w:fldChar w:fldCharType="begin"/>
                    </w:r>
                    <w:r>
                      <w:rPr>
                        <w:rStyle w:val="8"/>
                      </w:rPr>
                      <w:instrText xml:space="preserve"> PAGE  \* MERGEFORMAT </w:instrText>
                    </w:r>
                    <w:r>
                      <w:rPr>
                        <w:rStyle w:val="8"/>
                      </w:rPr>
                      <w:fldChar w:fldCharType="separate"/>
                    </w:r>
                    <w:r>
                      <w:rPr>
                        <w:rStyle w:val="8"/>
                      </w:rPr>
                      <w:t>12</w:t>
                    </w:r>
                    <w:r>
                      <w:rPr>
                        <w:rStyle w:val="8"/>
                      </w:rPr>
                      <w:fldChar w:fldCharType="end"/>
                    </w:r>
                    <w:r>
                      <w:rPr>
                        <w:rStyle w:val="8"/>
                      </w:rPr>
                      <w:t xml:space="preserve"> —</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36CF24">
    <w:pPr>
      <w:pStyle w:val="3"/>
      <w:framePr w:wrap="around" w:vAnchor="text" w:hAnchor="margin" w:xAlign="center" w:y="1"/>
      <w:rPr>
        <w:rStyle w:val="8"/>
      </w:rPr>
    </w:pPr>
    <w:r>
      <w:fldChar w:fldCharType="begin"/>
    </w:r>
    <w:r>
      <w:rPr>
        <w:rStyle w:val="8"/>
      </w:rPr>
      <w:instrText xml:space="preserve">PAGE  </w:instrText>
    </w:r>
    <w:r>
      <w:fldChar w:fldCharType="end"/>
    </w:r>
  </w:p>
  <w:p w14:paraId="4536730F">
    <w:pPr>
      <w:pStyle w:val="3"/>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7B13E0">
    <w:pPr>
      <w:pStyle w:val="3"/>
      <w:ind w:right="360"/>
      <w:jc w:val="center"/>
    </w:pPr>
    <w:r>
      <w:rPr>
        <w:sz w:val="18"/>
      </w:rPr>
      <mc:AlternateContent>
        <mc:Choice Requires="wps">
          <w:drawing>
            <wp:anchor distT="0" distB="0" distL="114300" distR="114300" simplePos="0" relativeHeight="251661312" behindDoc="0" locked="0" layoutInCell="1" allowOverlap="1">
              <wp:simplePos x="0" y="0"/>
              <wp:positionH relativeFrom="margin">
                <wp:align>outside</wp:align>
              </wp:positionH>
              <wp:positionV relativeFrom="paragraph">
                <wp:posOffset>0</wp:posOffset>
              </wp:positionV>
              <wp:extent cx="1828800" cy="1828800"/>
              <wp:effectExtent l="0" t="0" r="0" b="0"/>
              <wp:wrapNone/>
              <wp:docPr id="17" name="文本框 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AB0E95">
                          <w:pPr>
                            <w:pStyle w:val="3"/>
                          </w:pPr>
                          <w:r>
                            <w:t xml:space="preserve">— </w:t>
                          </w:r>
                          <w:r>
                            <w:fldChar w:fldCharType="begin"/>
                          </w:r>
                          <w:r>
                            <w:instrText xml:space="preserve"> PAGE  \* MERGEFORMAT </w:instrText>
                          </w:r>
                          <w:r>
                            <w:fldChar w:fldCharType="separate"/>
                          </w:r>
                          <w:r>
                            <w:t>1</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T72nYy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SYphGxU8/vp9+&#10;Ppx+fSM4g0CNCzPE3TtExvadbRE8nAccJt5t5XX6ghGBH/IeL/KKNhKeLk0n02kOF4dv2AA/e7zu&#10;fIjvhdUkGQX1qF8nKztsQuxDh5CUzdi1VKqroTKkKejV6z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pPvadjICAABjBAAADgAAAAAAAAABACAAAAAfAQAAZHJzL2Uyb0RvYy54bWxQSwUG&#10;AAAAAAYABgBZAQAAwwUAAAAA&#10;">
              <v:fill on="f" focussize="0,0"/>
              <v:stroke on="f" weight="0.5pt"/>
              <v:imagedata o:title=""/>
              <o:lock v:ext="edit" aspectratio="f"/>
              <v:textbox inset="0mm,0mm,0mm,0mm" style="mso-fit-shape-to-text:t;">
                <w:txbxContent>
                  <w:p w14:paraId="7FAB0E95">
                    <w:pPr>
                      <w:pStyle w:val="3"/>
                    </w:pPr>
                    <w:r>
                      <w:t xml:space="preserve">— </w:t>
                    </w:r>
                    <w:r>
                      <w:fldChar w:fldCharType="begin"/>
                    </w:r>
                    <w:r>
                      <w:instrText xml:space="preserve"> PAGE  \* MERGEFORMAT </w:instrText>
                    </w:r>
                    <w:r>
                      <w:fldChar w:fldCharType="separate"/>
                    </w:r>
                    <w:r>
                      <w:t>1</w:t>
                    </w:r>
                    <w:r>
                      <w:fldChar w:fldCharType="end"/>
                    </w:r>
                    <w:r>
                      <w:t xml:space="preserve"> —</w:t>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25759B">
    <w:pPr>
      <w:pStyle w:val="3"/>
      <w:framePr w:wrap="around" w:vAnchor="text" w:hAnchor="margin" w:xAlign="center" w:y="1"/>
      <w:rPr>
        <w:rStyle w:val="8"/>
      </w:rPr>
    </w:pPr>
    <w:r>
      <w:rPr>
        <w:rStyle w:val="8"/>
      </w:rPr>
      <w:fldChar w:fldCharType="begin"/>
    </w:r>
    <w:r>
      <w:rPr>
        <w:rStyle w:val="8"/>
      </w:rPr>
      <w:instrText xml:space="preserve">PAGE  </w:instrText>
    </w:r>
    <w:r>
      <w:rPr>
        <w:rStyle w:val="8"/>
      </w:rPr>
      <w:fldChar w:fldCharType="end"/>
    </w:r>
  </w:p>
  <w:p w14:paraId="3B1A3D43">
    <w:pPr>
      <w:pStyle w:val="3"/>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49BCEE">
    <w:pPr>
      <w:pStyle w:val="3"/>
      <w:jc w:val="cen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86D47F">
    <w:pPr>
      <w:widowControl/>
      <w:kinsoku w:val="0"/>
      <w:autoSpaceDE w:val="0"/>
      <w:autoSpaceDN w:val="0"/>
      <w:adjustRightInd w:val="0"/>
      <w:snapToGrid w:val="0"/>
      <w:spacing w:line="176" w:lineRule="auto"/>
      <w:ind w:left="4126"/>
      <w:jc w:val="left"/>
      <w:textAlignment w:val="baseline"/>
      <w:rPr>
        <w:rFonts w:ascii="Times New Roman" w:hAnsi="Times New Roman" w:eastAsia="Times New Roman" w:cs="Times New Roman"/>
        <w:snapToGrid w:val="0"/>
        <w:color w:val="000000"/>
        <w:kern w:val="0"/>
        <w:sz w:val="18"/>
        <w:szCs w:val="18"/>
        <w:lang w:eastAsia="en-US"/>
      </w:rPr>
    </w:pPr>
    <w:r>
      <w:rPr>
        <w:rFonts w:ascii="Times New Roman" w:hAnsi="Times New Roman" w:eastAsia="Times New Roman" w:cs="Times New Roman"/>
        <w:snapToGrid w:val="0"/>
        <w:color w:val="000000"/>
        <w:kern w:val="0"/>
        <w:sz w:val="18"/>
        <w:szCs w:val="18"/>
        <w:lang w:eastAsia="en-US"/>
      </w:rPr>
      <w:t>2</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20D2AE">
    <w:pPr>
      <w:pStyle w:val="3"/>
      <w:jc w:val="center"/>
    </w:pPr>
    <w:r>
      <w:rPr>
        <w:sz w:val="18"/>
      </w:rP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39" name="文本框 3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12975A2">
                          <w:pPr>
                            <w:pStyle w:val="3"/>
                          </w:pPr>
                          <w:r>
                            <w:t xml:space="preserve">— </w:t>
                          </w:r>
                          <w:r>
                            <w:fldChar w:fldCharType="begin"/>
                          </w:r>
                          <w:r>
                            <w:instrText xml:space="preserve"> PAGE  \* MERGEFORMAT </w:instrText>
                          </w:r>
                          <w:r>
                            <w:fldChar w:fldCharType="separate"/>
                          </w:r>
                          <w:r>
                            <w:t>10</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YzS4AzAgAAYwQAAA4AAABkcnMvZTJvRG9jLnhtbK1UzY7TMBC+I/EO&#10;lu80aVesSt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NJYZpVPz0/dvp&#10;x6/Tz68EZxCocWGGuAeHyNi+tS3aZjgPOEy828rr9AUjAj/kPV7kFW0kPF2aTqbTHC4O37ABfvZ4&#10;3fkQ3wmrSTIK6lG/TlZ22ITYhw4hKZuxa6lUV0NlSFPQ66v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JYzS4AzAgAAYwQAAA4AAAAAAAAAAQAgAAAAHwEAAGRycy9lMm9Eb2MueG1sUEsF&#10;BgAAAAAGAAYAWQEAAMQFAAAAAA==&#10;">
              <v:fill on="f" focussize="0,0"/>
              <v:stroke on="f" weight="0.5pt"/>
              <v:imagedata o:title=""/>
              <o:lock v:ext="edit" aspectratio="f"/>
              <v:textbox inset="0mm,0mm,0mm,0mm" style="mso-fit-shape-to-text:t;">
                <w:txbxContent>
                  <w:p w14:paraId="212975A2">
                    <w:pPr>
                      <w:pStyle w:val="3"/>
                    </w:pPr>
                    <w:r>
                      <w:t xml:space="preserve">— </w:t>
                    </w:r>
                    <w:r>
                      <w:fldChar w:fldCharType="begin"/>
                    </w:r>
                    <w:r>
                      <w:instrText xml:space="preserve"> PAGE  \* MERGEFORMAT </w:instrText>
                    </w:r>
                    <w:r>
                      <w:fldChar w:fldCharType="separate"/>
                    </w:r>
                    <w:r>
                      <w:t>10</w:t>
                    </w:r>
                    <w:r>
                      <w:fldChar w:fldCharType="end"/>
                    </w:r>
                    <w:r>
                      <w:t xml:space="preserve"> —</w:t>
                    </w:r>
                  </w:p>
                </w:txbxContent>
              </v:textbox>
            </v:shape>
          </w:pict>
        </mc:Fallback>
      </mc:AlternateContent>
    </w:r>
  </w:p>
  <w:p w14:paraId="2A0AEFC2">
    <w:pPr>
      <w:pStyle w:val="3"/>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F11BFA">
    <w:pPr>
      <w:pStyle w:val="4"/>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155091">
    <w:pPr>
      <w:pStyle w:val="4"/>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253D5E">
    <w:pPr>
      <w:pStyle w:val="4"/>
      <w:pBdr>
        <w:bottom w:val="none" w:color="auto" w:sz="0" w:space="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D46F57">
    <w:pPr>
      <w:pStyle w:val="4"/>
      <w:pBdr>
        <w:bottom w:val="none" w:color="auto" w:sz="0" w:space="0"/>
      </w:pBd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64242F">
    <w:pPr>
      <w:pStyle w:val="4"/>
      <w:pBdr>
        <w:bottom w:val="none" w:color="auto" w:sz="0" w:space="0"/>
      </w:pBd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A09DC6">
    <w:pPr>
      <w:pStyle w:val="4"/>
      <w:pBdr>
        <w:bottom w:val="none" w:color="auto" w:sz="0" w:space="0"/>
      </w:pBd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3ABAF2">
    <w:pPr>
      <w:pStyle w:val="4"/>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5BF67A5"/>
    <w:multiLevelType w:val="singleLevel"/>
    <w:tmpl w:val="95BF67A5"/>
    <w:lvl w:ilvl="0" w:tentative="0">
      <w:start w:val="2"/>
      <w:numFmt w:val="chineseCounting"/>
      <w:suff w:val="nothing"/>
      <w:lvlText w:val="%1、"/>
      <w:lvlJc w:val="left"/>
      <w:rPr>
        <w:rFonts w:hint="eastAsia"/>
      </w:rPr>
    </w:lvl>
  </w:abstractNum>
  <w:abstractNum w:abstractNumId="1">
    <w:nsid w:val="C2D5D374"/>
    <w:multiLevelType w:val="singleLevel"/>
    <w:tmpl w:val="C2D5D374"/>
    <w:lvl w:ilvl="0" w:tentative="0">
      <w:start w:val="1"/>
      <w:numFmt w:val="decimal"/>
      <w:lvlText w:val="（%1）"/>
      <w:lvlJc w:val="left"/>
      <w:pPr>
        <w:tabs>
          <w:tab w:val="left" w:pos="600"/>
        </w:tabs>
        <w:ind w:left="600" w:hanging="600"/>
      </w:pPr>
      <w:rPr>
        <w:rFonts w:hint="eastAsia"/>
      </w:rPr>
    </w:lvl>
  </w:abstractNum>
  <w:abstractNum w:abstractNumId="2">
    <w:nsid w:val="6BA30F19"/>
    <w:multiLevelType w:val="multilevel"/>
    <w:tmpl w:val="6BA30F19"/>
    <w:lvl w:ilvl="0" w:tentative="0">
      <w:start w:val="1"/>
      <w:numFmt w:val="japaneseCounting"/>
      <w:lvlText w:val="%1、"/>
      <w:lvlJc w:val="left"/>
      <w:pPr>
        <w:tabs>
          <w:tab w:val="left" w:pos="900"/>
        </w:tabs>
        <w:ind w:left="900" w:hanging="720"/>
      </w:pPr>
      <w:rPr>
        <w:rFonts w:ascii="Times New Roman" w:hAnsi="Times New Roman" w:eastAsia="宋体" w:cs="Times New Roman"/>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GNkMTcyNGM5ZGRlY2QxNzhmZmY1ZTQ0YmE0MTRiMDkifQ=="/>
  </w:docVars>
  <w:rsids>
    <w:rsidRoot w:val="715A3044"/>
    <w:rsid w:val="079D7C1C"/>
    <w:rsid w:val="37E98084"/>
    <w:rsid w:val="3BD85411"/>
    <w:rsid w:val="5899651E"/>
    <w:rsid w:val="594554D5"/>
    <w:rsid w:val="5FABDB2D"/>
    <w:rsid w:val="5FDCA53C"/>
    <w:rsid w:val="5FF60B51"/>
    <w:rsid w:val="6BD24A75"/>
    <w:rsid w:val="6D815BA2"/>
    <w:rsid w:val="6FF74F81"/>
    <w:rsid w:val="715A3044"/>
    <w:rsid w:val="7BB71D3E"/>
    <w:rsid w:val="7F7C4AB7"/>
    <w:rsid w:val="ADBF220C"/>
    <w:rsid w:val="E97DFCFA"/>
    <w:rsid w:val="E9E95A9D"/>
    <w:rsid w:val="FDE5A8CD"/>
    <w:rsid w:val="FFD577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7">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2">
    <w:name w:val="Body Text"/>
    <w:basedOn w:val="1"/>
    <w:semiHidden/>
    <w:qFormat/>
    <w:uiPriority w:val="0"/>
    <w:rPr>
      <w:rFonts w:ascii="微软雅黑" w:hAnsi="微软雅黑" w:eastAsia="微软雅黑" w:cs="微软雅黑"/>
      <w:sz w:val="28"/>
      <w:szCs w:val="28"/>
      <w:lang w:val="en-US" w:eastAsia="en-US" w:bidi="ar-SA"/>
    </w:rPr>
  </w:style>
  <w:style w:type="paragraph" w:styleId="3">
    <w:name w:val="footer"/>
    <w:basedOn w:val="1"/>
    <w:qFormat/>
    <w:uiPriority w:val="0"/>
    <w:pPr>
      <w:tabs>
        <w:tab w:val="center" w:pos="4153"/>
        <w:tab w:val="right" w:pos="8306"/>
      </w:tabs>
      <w:snapToGrid w:val="0"/>
      <w:jc w:val="left"/>
    </w:pPr>
    <w:rPr>
      <w:sz w:val="18"/>
      <w:szCs w:val="18"/>
    </w:rPr>
  </w:style>
  <w:style w:type="paragraph" w:styleId="4">
    <w:name w:val="header"/>
    <w:basedOn w:val="1"/>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
    <w:name w:val="page number"/>
    <w:basedOn w:val="7"/>
    <w:qFormat/>
    <w:uiPriority w:val="0"/>
  </w:style>
  <w:style w:type="character" w:customStyle="1" w:styleId="9">
    <w:name w:val="样式3 Char"/>
    <w:link w:val="10"/>
    <w:qFormat/>
    <w:uiPriority w:val="0"/>
    <w:rPr>
      <w:sz w:val="32"/>
      <w:u w:val="single"/>
    </w:rPr>
  </w:style>
  <w:style w:type="paragraph" w:customStyle="1" w:styleId="10">
    <w:name w:val="样式3"/>
    <w:basedOn w:val="1"/>
    <w:link w:val="9"/>
    <w:qFormat/>
    <w:uiPriority w:val="0"/>
    <w:pPr>
      <w:pBdr>
        <w:bottom w:val="single" w:color="auto" w:sz="8" w:space="1"/>
      </w:pBdr>
      <w:ind w:firstLine="1920" w:firstLineChars="600"/>
    </w:pPr>
    <w:rPr>
      <w:sz w:val="32"/>
      <w:u w:val="single"/>
    </w:rPr>
  </w:style>
  <w:style w:type="paragraph" w:styleId="11">
    <w:name w:val="List Paragraph"/>
    <w:basedOn w:val="1"/>
    <w:qFormat/>
    <w:uiPriority w:val="34"/>
    <w:pPr>
      <w:ind w:firstLine="420" w:firstLineChars="200"/>
    </w:pPr>
  </w:style>
  <w:style w:type="paragraph" w:customStyle="1" w:styleId="12">
    <w:name w:val="普通 (Web)"/>
    <w:basedOn w:val="1"/>
    <w:qFormat/>
    <w:uiPriority w:val="0"/>
    <w:pPr>
      <w:widowControl/>
      <w:spacing w:before="100" w:after="100"/>
      <w:jc w:val="left"/>
    </w:pPr>
    <w:rPr>
      <w:rFonts w:ascii="仿宋_GB2312" w:hAnsi="宋体" w:eastAsia="仿宋_GB2312"/>
      <w:kern w:val="0"/>
      <w:sz w:val="24"/>
      <w:szCs w:val="20"/>
    </w:rPr>
  </w:style>
  <w:style w:type="paragraph" w:customStyle="1" w:styleId="13">
    <w:name w:val="一级条标题"/>
    <w:basedOn w:val="14"/>
    <w:next w:val="15"/>
    <w:qFormat/>
    <w:uiPriority w:val="0"/>
    <w:pPr>
      <w:numPr>
        <w:ilvl w:val="2"/>
        <w:numId w:val="0"/>
      </w:numPr>
      <w:outlineLvl w:val="2"/>
    </w:pPr>
    <w:rPr>
      <w:rFonts w:eastAsia="黑体"/>
      <w:sz w:val="21"/>
      <w:lang w:val="en-US" w:eastAsia="zh-CN" w:bidi="ar-SA"/>
    </w:rPr>
  </w:style>
  <w:style w:type="paragraph" w:customStyle="1" w:styleId="14">
    <w:name w:val="章标题"/>
    <w:next w:val="15"/>
    <w:qFormat/>
    <w:uiPriority w:val="0"/>
    <w:pPr>
      <w:numPr>
        <w:ilvl w:val="1"/>
        <w:numId w:val="0"/>
      </w:numPr>
      <w:spacing w:before="50" w:beforeLines="50" w:after="50" w:afterLines="50"/>
      <w:jc w:val="both"/>
      <w:outlineLvl w:val="1"/>
    </w:pPr>
    <w:rPr>
      <w:rFonts w:ascii="黑体" w:hAnsi="Times New Roman" w:eastAsia="黑体" w:cs="Times New Roman"/>
      <w:sz w:val="21"/>
      <w:lang w:val="en-US" w:eastAsia="zh-CN" w:bidi="ar-SA"/>
    </w:rPr>
  </w:style>
  <w:style w:type="paragraph" w:customStyle="1" w:styleId="15">
    <w:name w:val="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styleId="16">
    <w:name w:val="No Spacing"/>
    <w:basedOn w:val="1"/>
    <w:qFormat/>
    <w:uiPriority w:val="1"/>
    <w:pPr>
      <w:spacing w:after="0" w:line="240" w:lineRule="auto"/>
    </w:pPr>
  </w:style>
  <w:style w:type="table" w:customStyle="1" w:styleId="17">
    <w:name w:val="Table Normal"/>
    <w:unhideWhenUsed/>
    <w:qFormat/>
    <w:uiPriority w:val="0"/>
    <w:tblPr>
      <w:tblCellMar>
        <w:top w:w="0" w:type="dxa"/>
        <w:left w:w="0" w:type="dxa"/>
        <w:bottom w:w="0" w:type="dxa"/>
        <w:right w:w="0" w:type="dxa"/>
      </w:tblCellMar>
    </w:tblPr>
  </w:style>
  <w:style w:type="paragraph" w:customStyle="1" w:styleId="18">
    <w:name w:val="正文文本 (2)"/>
    <w:basedOn w:val="1"/>
    <w:qFormat/>
    <w:uiPriority w:val="99"/>
    <w:pPr>
      <w:shd w:val="clear" w:color="auto" w:fill="FFFFFF"/>
      <w:spacing w:before="120" w:line="351" w:lineRule="exact"/>
      <w:ind w:firstLine="380"/>
      <w:jc w:val="distribute"/>
    </w:pPr>
    <w:rPr>
      <w:rFonts w:ascii="微软雅黑" w:eastAsia="微软雅黑" w:cs="微软雅黑" w:hAnsiTheme="minorHAnsi"/>
      <w:spacing w:val="20"/>
      <w:sz w:val="15"/>
      <w:szCs w:val="15"/>
    </w:rPr>
  </w:style>
  <w:style w:type="paragraph" w:customStyle="1" w:styleId="19">
    <w:name w:val="Table Text"/>
    <w:basedOn w:val="1"/>
    <w:semiHidden/>
    <w:qFormat/>
    <w:uiPriority w:val="0"/>
    <w:rPr>
      <w:rFonts w:ascii="宋体" w:hAnsi="宋体" w:eastAsia="宋体" w:cs="宋体"/>
      <w:sz w:val="18"/>
      <w:szCs w:val="18"/>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header" Target="header3.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1" Type="http://schemas.openxmlformats.org/officeDocument/2006/relationships/fontTable" Target="fontTable.xml"/><Relationship Id="rId30" Type="http://schemas.openxmlformats.org/officeDocument/2006/relationships/numbering" Target="numbering.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0.png"/><Relationship Id="rId27" Type="http://schemas.openxmlformats.org/officeDocument/2006/relationships/image" Target="media/image9.jpeg"/><Relationship Id="rId26" Type="http://schemas.openxmlformats.org/officeDocument/2006/relationships/image" Target="media/image8.png"/><Relationship Id="rId25" Type="http://schemas.openxmlformats.org/officeDocument/2006/relationships/image" Target="media/image7.png"/><Relationship Id="rId24" Type="http://schemas.openxmlformats.org/officeDocument/2006/relationships/image" Target="media/image6.png"/><Relationship Id="rId23" Type="http://schemas.openxmlformats.org/officeDocument/2006/relationships/image" Target="media/image5.png"/><Relationship Id="rId22" Type="http://schemas.openxmlformats.org/officeDocument/2006/relationships/image" Target="media/image4.png"/><Relationship Id="rId21" Type="http://schemas.openxmlformats.org/officeDocument/2006/relationships/image" Target="media/image3.png"/><Relationship Id="rId20" Type="http://schemas.openxmlformats.org/officeDocument/2006/relationships/image" Target="media/image2.png"/><Relationship Id="rId2" Type="http://schemas.openxmlformats.org/officeDocument/2006/relationships/settings" Target="settings.xml"/><Relationship Id="rId19" Type="http://schemas.openxmlformats.org/officeDocument/2006/relationships/image" Target="media/image1.png"/><Relationship Id="rId18" Type="http://schemas.openxmlformats.org/officeDocument/2006/relationships/theme" Target="theme/theme1.xml"/><Relationship Id="rId17" Type="http://schemas.openxmlformats.org/officeDocument/2006/relationships/footer" Target="footer8.xml"/><Relationship Id="rId16" Type="http://schemas.openxmlformats.org/officeDocument/2006/relationships/header" Target="header7.xml"/><Relationship Id="rId15" Type="http://schemas.openxmlformats.org/officeDocument/2006/relationships/footer" Target="footer7.xml"/><Relationship Id="rId14" Type="http://schemas.openxmlformats.org/officeDocument/2006/relationships/header" Target="header6.xml"/><Relationship Id="rId13" Type="http://schemas.openxmlformats.org/officeDocument/2006/relationships/footer" Target="footer6.xml"/><Relationship Id="rId12" Type="http://schemas.openxmlformats.org/officeDocument/2006/relationships/footer" Target="footer5.xml"/><Relationship Id="rId11" Type="http://schemas.openxmlformats.org/officeDocument/2006/relationships/footer" Target="footer4.xml"/><Relationship Id="rId10" Type="http://schemas.openxmlformats.org/officeDocument/2006/relationships/header" Target="header5.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38</Pages>
  <Words>3882</Words>
  <Characters>4111</Characters>
  <Lines>0</Lines>
  <Paragraphs>0</Paragraphs>
  <TotalTime>6</TotalTime>
  <ScaleCrop>false</ScaleCrop>
  <LinksUpToDate>false</LinksUpToDate>
  <CharactersWithSpaces>4587</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2026-01-16T11:15:00Z</dcterms:created>
  <dc:creator>张恒</dc:creator>
  <cp:lastModifiedBy>薇薇</cp:lastModifiedBy>
  <dcterms:modified xsi:type="dcterms:W3CDTF">2026-02-09T06:45:47Z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D16476B2C5334A8FA0769A9FC4DAC18C_11</vt:lpwstr>
  </property>
  <property fmtid="{D5CDD505-2E9C-101B-9397-08002B2CF9AE}" pid="4" name="KSOTemplateDocerSaveRecord">
    <vt:lpwstr>eyJoZGlkIjoiZmE0M2JmYzM5NjdkYjA5N2YzYzZkY2FiZmNmNjBkNmQiLCJ1c2VySWQiOiI1MjgxNjQwMTUifQ==</vt:lpwstr>
  </property>
</Properties>
</file>